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4F9" w:rsidRPr="008A3370" w:rsidRDefault="00B05565" w:rsidP="001D24F9">
      <w:pPr>
        <w:spacing w:after="0" w:line="240" w:lineRule="auto"/>
        <w:jc w:val="right"/>
        <w:rPr>
          <w:rFonts w:ascii="Times New Roman" w:hAnsi="Times New Roman" w:cs="Times New Roman"/>
          <w:i/>
          <w:color w:val="000000" w:themeColor="text1"/>
          <w:sz w:val="17"/>
          <w:szCs w:val="17"/>
        </w:rPr>
      </w:pPr>
      <w:r w:rsidRPr="008A3370">
        <w:rPr>
          <w:rFonts w:ascii="Times New Roman" w:hAnsi="Times New Roman" w:cs="Times New Roman"/>
          <w:i/>
          <w:noProof/>
          <w:color w:val="000000" w:themeColor="text1"/>
          <w:sz w:val="17"/>
          <w:szCs w:val="17"/>
        </w:rPr>
        <mc:AlternateContent>
          <mc:Choice Requires="wps">
            <w:drawing>
              <wp:anchor distT="0" distB="0" distL="114300" distR="114300" simplePos="0" relativeHeight="251656192" behindDoc="0" locked="0" layoutInCell="1" allowOverlap="1">
                <wp:simplePos x="0" y="0"/>
                <wp:positionH relativeFrom="column">
                  <wp:posOffset>-118745</wp:posOffset>
                </wp:positionH>
                <wp:positionV relativeFrom="paragraph">
                  <wp:posOffset>-351790</wp:posOffset>
                </wp:positionV>
                <wp:extent cx="4714240" cy="201930"/>
                <wp:effectExtent l="5080" t="8255" r="5080" b="8890"/>
                <wp:wrapNone/>
                <wp:docPr id="1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240" cy="2019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6832B" id="Rectangle 48" o:spid="_x0000_s1026" style="position:absolute;margin-left:-9.35pt;margin-top:-27.7pt;width:371.2pt;height:1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" strokecolor="white [3212]"/>
            </w:pict>
          </mc:Fallback>
        </mc:AlternateContent>
      </w:r>
      <w:r w:rsidR="001D24F9" w:rsidRPr="008A3370">
        <w:rPr>
          <w:rFonts w:ascii="Times New Roman" w:hAnsi="Times New Roman" w:cs="Times New Roman"/>
          <w:i/>
          <w:color w:val="000000" w:themeColor="text1"/>
          <w:sz w:val="17"/>
          <w:szCs w:val="17"/>
        </w:rPr>
        <w:t>Lapai Journal of Economics; Volume 3, No.2; 2019</w:t>
      </w:r>
    </w:p>
    <w:p w:rsidR="001D24F9" w:rsidRPr="008A3370" w:rsidRDefault="001D24F9" w:rsidP="001D24F9">
      <w:pPr>
        <w:spacing w:after="0" w:line="240" w:lineRule="auto"/>
        <w:jc w:val="right"/>
        <w:rPr>
          <w:rFonts w:ascii="Times New Roman" w:hAnsi="Times New Roman" w:cs="Times New Roman"/>
          <w:i/>
          <w:color w:val="000000" w:themeColor="text1"/>
          <w:sz w:val="17"/>
          <w:szCs w:val="17"/>
        </w:rPr>
      </w:pPr>
      <w:r w:rsidRPr="008A3370">
        <w:rPr>
          <w:rFonts w:ascii="Times New Roman" w:hAnsi="Times New Roman" w:cs="Times New Roman"/>
          <w:i/>
          <w:color w:val="000000" w:themeColor="text1"/>
          <w:sz w:val="17"/>
          <w:szCs w:val="17"/>
        </w:rPr>
        <w:t>Print ISSN: 2659-028X</w:t>
      </w:r>
    </w:p>
    <w:p w:rsidR="001D24F9" w:rsidRPr="008A3370" w:rsidRDefault="001D24F9" w:rsidP="001D24F9">
      <w:pPr>
        <w:spacing w:after="0" w:line="240" w:lineRule="auto"/>
        <w:jc w:val="right"/>
        <w:rPr>
          <w:rFonts w:ascii="Times New Roman" w:hAnsi="Times New Roman" w:cs="Times New Roman"/>
          <w:i/>
          <w:color w:val="000000" w:themeColor="text1"/>
          <w:sz w:val="17"/>
          <w:szCs w:val="17"/>
        </w:rPr>
      </w:pPr>
      <w:r w:rsidRPr="008A3370">
        <w:rPr>
          <w:rFonts w:ascii="Times New Roman" w:hAnsi="Times New Roman" w:cs="Times New Roman"/>
          <w:i/>
          <w:color w:val="000000" w:themeColor="text1"/>
          <w:sz w:val="17"/>
          <w:szCs w:val="17"/>
        </w:rPr>
        <w:t>Online ISSN: 2659-0271</w:t>
      </w:r>
    </w:p>
    <w:p w:rsidR="001D24F9" w:rsidRPr="008A3370" w:rsidRDefault="001D24F9" w:rsidP="001D24F9">
      <w:pPr>
        <w:spacing w:after="0" w:line="240" w:lineRule="auto"/>
        <w:jc w:val="right"/>
        <w:rPr>
          <w:rFonts w:ascii="Times New Roman" w:hAnsi="Times New Roman" w:cs="Times New Roman"/>
          <w:i/>
          <w:color w:val="000000" w:themeColor="text1"/>
          <w:sz w:val="17"/>
          <w:szCs w:val="17"/>
        </w:rPr>
      </w:pPr>
      <w:r w:rsidRPr="008A3370">
        <w:rPr>
          <w:rFonts w:ascii="Times New Roman" w:hAnsi="Times New Roman" w:cs="Times New Roman"/>
          <w:i/>
          <w:color w:val="000000" w:themeColor="text1"/>
          <w:sz w:val="17"/>
          <w:szCs w:val="17"/>
        </w:rPr>
        <w:t>Published by Department of Economics, IBB University Lapai, Niger State, Nigeria</w:t>
      </w:r>
    </w:p>
    <w:p w:rsidR="001D24F9" w:rsidRPr="008A3370" w:rsidRDefault="00B05565" w:rsidP="001D24F9">
      <w:pPr>
        <w:spacing w:after="0"/>
        <w:rPr>
          <w:color w:val="000000" w:themeColor="text1"/>
          <w:sz w:val="17"/>
          <w:szCs w:val="17"/>
        </w:rPr>
      </w:pPr>
      <w:r w:rsidRPr="008A3370">
        <w:rPr>
          <w:noProof/>
          <w:color w:val="000000" w:themeColor="text1"/>
          <w:sz w:val="17"/>
          <w:szCs w:val="17"/>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36195</wp:posOffset>
                </wp:positionV>
                <wp:extent cx="4526915" cy="0"/>
                <wp:effectExtent l="9525" t="6985" r="6985" b="1206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6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7129A1" id="_x0000_t32" coordsize="21600,21600" o:spt="32" o:oned="t" path="m,l21600,21600e" filled="f">
                <v:path arrowok="t" fillok="f" o:connecttype="none"/>
                <o:lock v:ext="edit" shapetype="t"/>
              </v:shapetype>
              <v:shape id="AutoShape 30" o:spid="_x0000_s1026" type="#_x0000_t32" style="position:absolute;margin-left:-1.5pt;margin-top:2.85pt;width:356.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o8BIAIAAD0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"/>
            </w:pict>
          </mc:Fallback>
        </mc:AlternateContent>
      </w:r>
    </w:p>
    <w:p w:rsidR="001D24F9" w:rsidRPr="008A3370" w:rsidRDefault="001D24F9" w:rsidP="001D24F9">
      <w:pPr>
        <w:pStyle w:val="Default"/>
        <w:jc w:val="center"/>
        <w:rPr>
          <w:b/>
          <w:color w:val="000000" w:themeColor="text1"/>
          <w:sz w:val="18"/>
          <w:szCs w:val="18"/>
        </w:rPr>
      </w:pPr>
      <w:r w:rsidRPr="008A3370">
        <w:rPr>
          <w:b/>
          <w:color w:val="000000" w:themeColor="text1"/>
          <w:sz w:val="18"/>
          <w:szCs w:val="18"/>
        </w:rPr>
        <w:t>Creating Environment Opportunities for New Market Innovation in Developing Economies: A Synthesis, Framework and Research Proposition</w:t>
      </w:r>
      <w:r w:rsidR="00936C02" w:rsidRPr="008A3370">
        <w:rPr>
          <w:b/>
          <w:color w:val="000000" w:themeColor="text1"/>
          <w:sz w:val="18"/>
          <w:szCs w:val="18"/>
        </w:rPr>
        <w:t>s</w:t>
      </w:r>
    </w:p>
    <w:p w:rsidR="001D24F9" w:rsidRPr="008A3370" w:rsidRDefault="001D24F9" w:rsidP="001D24F9">
      <w:pPr>
        <w:spacing w:before="120" w:after="120" w:line="240" w:lineRule="auto"/>
        <w:jc w:val="center"/>
        <w:rPr>
          <w:rFonts w:ascii="Times New Roman" w:hAnsi="Times New Roman" w:cs="Times New Roman"/>
          <w:bCs/>
          <w:color w:val="000000" w:themeColor="text1"/>
          <w:sz w:val="18"/>
          <w:szCs w:val="18"/>
          <w:vertAlign w:val="superscript"/>
        </w:rPr>
      </w:pPr>
      <w:r w:rsidRPr="008A3370">
        <w:rPr>
          <w:rFonts w:ascii="Times New Roman" w:hAnsi="Times New Roman" w:cs="Times New Roman"/>
          <w:color w:val="000000" w:themeColor="text1"/>
          <w:sz w:val="18"/>
          <w:szCs w:val="18"/>
        </w:rPr>
        <w:t>Mercy Modupe</w:t>
      </w:r>
      <w:r w:rsidR="00936C02" w:rsidRPr="008A3370">
        <w:rPr>
          <w:rFonts w:ascii="Times New Roman" w:hAnsi="Times New Roman" w:cs="Times New Roman"/>
          <w:color w:val="000000" w:themeColor="text1"/>
          <w:sz w:val="18"/>
          <w:szCs w:val="18"/>
        </w:rPr>
        <w:t xml:space="preserve"> Adeyeye</w:t>
      </w:r>
      <w:r w:rsidRPr="008A3370">
        <w:rPr>
          <w:rFonts w:ascii="Times New Roman" w:hAnsi="Times New Roman" w:cs="Times New Roman"/>
          <w:color w:val="000000" w:themeColor="text1"/>
          <w:sz w:val="18"/>
          <w:szCs w:val="18"/>
          <w:vertAlign w:val="superscript"/>
        </w:rPr>
        <w:t xml:space="preserve"> 1</w:t>
      </w:r>
      <w:r w:rsidRPr="008A3370">
        <w:rPr>
          <w:rFonts w:ascii="Times New Roman" w:hAnsi="Times New Roman" w:cs="Times New Roman"/>
          <w:color w:val="000000" w:themeColor="text1"/>
          <w:sz w:val="18"/>
          <w:szCs w:val="18"/>
        </w:rPr>
        <w:t>, Yazid Abubakar</w:t>
      </w:r>
      <w:r w:rsidRPr="008A3370">
        <w:rPr>
          <w:rFonts w:ascii="Times New Roman" w:hAnsi="Times New Roman" w:cs="Times New Roman"/>
          <w:color w:val="000000" w:themeColor="text1"/>
          <w:sz w:val="18"/>
          <w:szCs w:val="18"/>
          <w:vertAlign w:val="superscript"/>
        </w:rPr>
        <w:t xml:space="preserve"> 2</w:t>
      </w:r>
      <w:r w:rsidRPr="008A3370">
        <w:rPr>
          <w:rFonts w:ascii="Times New Roman" w:hAnsi="Times New Roman" w:cs="Times New Roman"/>
          <w:color w:val="000000" w:themeColor="text1"/>
          <w:sz w:val="18"/>
          <w:szCs w:val="18"/>
        </w:rPr>
        <w:t>, Alexander</w:t>
      </w:r>
      <w:r w:rsidR="00936C02" w:rsidRPr="008A3370">
        <w:rPr>
          <w:rFonts w:ascii="Times New Roman" w:hAnsi="Times New Roman" w:cs="Times New Roman"/>
          <w:color w:val="000000" w:themeColor="text1"/>
          <w:sz w:val="18"/>
          <w:szCs w:val="18"/>
        </w:rPr>
        <w:t xml:space="preserve"> Ikupolati</w:t>
      </w:r>
      <w:r w:rsidR="00936C02" w:rsidRPr="008A3370">
        <w:rPr>
          <w:rFonts w:ascii="Times New Roman" w:hAnsi="Times New Roman" w:cs="Times New Roman"/>
          <w:color w:val="000000" w:themeColor="text1"/>
          <w:sz w:val="18"/>
          <w:szCs w:val="18"/>
          <w:vertAlign w:val="superscript"/>
        </w:rPr>
        <w:t xml:space="preserve"> 3</w:t>
      </w:r>
      <w:r w:rsidRPr="008A3370">
        <w:rPr>
          <w:rFonts w:ascii="Times New Roman" w:hAnsi="Times New Roman" w:cs="Times New Roman"/>
          <w:color w:val="000000" w:themeColor="text1"/>
          <w:sz w:val="18"/>
          <w:szCs w:val="18"/>
        </w:rPr>
        <w:t xml:space="preserve"> &amp; Bamidele </w:t>
      </w:r>
      <w:r w:rsidR="00487817" w:rsidRPr="008A3370">
        <w:rPr>
          <w:rFonts w:ascii="Times New Roman" w:hAnsi="Times New Roman" w:cs="Times New Roman"/>
          <w:color w:val="000000" w:themeColor="text1"/>
          <w:sz w:val="18"/>
          <w:szCs w:val="18"/>
        </w:rPr>
        <w:t>Wale-</w:t>
      </w:r>
      <w:r w:rsidRPr="008A3370">
        <w:rPr>
          <w:rFonts w:ascii="Times New Roman" w:hAnsi="Times New Roman" w:cs="Times New Roman"/>
          <w:color w:val="000000" w:themeColor="text1"/>
          <w:sz w:val="18"/>
          <w:szCs w:val="18"/>
        </w:rPr>
        <w:t>Oshinowo</w:t>
      </w:r>
      <w:r w:rsidR="00487817" w:rsidRPr="008A3370">
        <w:rPr>
          <w:rFonts w:ascii="Times New Roman" w:hAnsi="Times New Roman" w:cs="Times New Roman"/>
          <w:color w:val="000000" w:themeColor="text1"/>
          <w:sz w:val="18"/>
          <w:szCs w:val="18"/>
          <w:vertAlign w:val="superscript"/>
        </w:rPr>
        <w:t>4</w:t>
      </w:r>
    </w:p>
    <w:p w:rsidR="001D24F9" w:rsidRPr="008A3370" w:rsidRDefault="001D24F9" w:rsidP="001D24F9">
      <w:pPr>
        <w:pStyle w:val="NoSpacing"/>
        <w:ind w:left="90" w:hanging="90"/>
        <w:rPr>
          <w:rFonts w:ascii="Times New Roman" w:hAnsi="Times New Roman" w:cs="Times New Roman"/>
          <w:color w:val="000000" w:themeColor="text1"/>
          <w:sz w:val="18"/>
          <w:szCs w:val="18"/>
        </w:rPr>
      </w:pPr>
      <w:r w:rsidRPr="008A3370">
        <w:rPr>
          <w:rFonts w:asciiTheme="majorBidi" w:hAnsiTheme="majorBidi" w:cstheme="majorBidi"/>
          <w:color w:val="000000" w:themeColor="text1"/>
          <w:sz w:val="18"/>
          <w:szCs w:val="18"/>
          <w:vertAlign w:val="superscript"/>
        </w:rPr>
        <w:t>1</w:t>
      </w:r>
      <w:r w:rsidR="00487817" w:rsidRPr="008A3370">
        <w:rPr>
          <w:rFonts w:asciiTheme="majorBidi" w:hAnsiTheme="majorBidi" w:cstheme="majorBidi"/>
          <w:color w:val="000000" w:themeColor="text1"/>
          <w:sz w:val="18"/>
          <w:szCs w:val="18"/>
          <w:vertAlign w:val="superscript"/>
        </w:rPr>
        <w:t>,3</w:t>
      </w:r>
      <w:r w:rsidRPr="008A3370">
        <w:rPr>
          <w:rFonts w:ascii="Times New Roman" w:hAnsi="Times New Roman" w:cs="Times New Roman"/>
          <w:color w:val="000000" w:themeColor="text1"/>
          <w:sz w:val="18"/>
          <w:szCs w:val="18"/>
        </w:rPr>
        <w:t xml:space="preserve"> </w:t>
      </w:r>
      <w:r w:rsidRPr="008A3370">
        <w:rPr>
          <w:rFonts w:ascii="Times New Roman" w:hAnsi="Times New Roman" w:cs="Times New Roman"/>
          <w:bCs/>
          <w:color w:val="000000" w:themeColor="text1"/>
          <w:sz w:val="18"/>
          <w:szCs w:val="18"/>
        </w:rPr>
        <w:t>Department of Entrepreneurship and Business Studies, Federal University of Technology Minna, Niger state, Nigeria</w:t>
      </w:r>
    </w:p>
    <w:p w:rsidR="001D24F9" w:rsidRPr="008A3370" w:rsidRDefault="001D24F9" w:rsidP="001D24F9">
      <w:pPr>
        <w:pStyle w:val="NoSpacing"/>
        <w:rPr>
          <w:rFonts w:ascii="Times New Roman" w:hAnsi="Times New Roman" w:cs="Times New Roman"/>
          <w:bCs/>
          <w:color w:val="000000" w:themeColor="text1"/>
          <w:sz w:val="18"/>
          <w:szCs w:val="18"/>
        </w:rPr>
      </w:pPr>
      <w:r w:rsidRPr="008A3370">
        <w:rPr>
          <w:rFonts w:ascii="Times New Roman" w:hAnsi="Times New Roman" w:cs="Times New Roman"/>
          <w:color w:val="000000" w:themeColor="text1"/>
          <w:sz w:val="18"/>
          <w:szCs w:val="18"/>
          <w:vertAlign w:val="superscript"/>
        </w:rPr>
        <w:t>2</w:t>
      </w:r>
      <w:r w:rsidRPr="008A3370">
        <w:rPr>
          <w:rFonts w:ascii="Times New Roman" w:hAnsi="Times New Roman" w:cs="Times New Roman"/>
          <w:color w:val="000000" w:themeColor="text1"/>
          <w:sz w:val="18"/>
          <w:szCs w:val="18"/>
        </w:rPr>
        <w:t xml:space="preserve"> </w:t>
      </w:r>
      <w:r w:rsidRPr="008A3370">
        <w:rPr>
          <w:rFonts w:ascii="Times New Roman" w:hAnsi="Times New Roman" w:cs="Times New Roman"/>
          <w:bCs/>
          <w:color w:val="000000" w:themeColor="text1"/>
          <w:sz w:val="18"/>
          <w:szCs w:val="18"/>
        </w:rPr>
        <w:t>Kingston Business School, University of Kingston, United Kingdom</w:t>
      </w:r>
      <w:r w:rsidR="00487817" w:rsidRPr="008A3370">
        <w:rPr>
          <w:rFonts w:ascii="Times New Roman" w:hAnsi="Times New Roman" w:cs="Times New Roman"/>
          <w:bCs/>
          <w:color w:val="000000" w:themeColor="text1"/>
          <w:sz w:val="18"/>
          <w:szCs w:val="18"/>
        </w:rPr>
        <w:t xml:space="preserve">. </w:t>
      </w:r>
    </w:p>
    <w:p w:rsidR="001D24F9" w:rsidRPr="008A3370" w:rsidRDefault="00487817" w:rsidP="001D24F9">
      <w:pPr>
        <w:pStyle w:val="NoSpacing"/>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vertAlign w:val="superscript"/>
        </w:rPr>
        <w:t>4</w:t>
      </w:r>
      <w:r w:rsidR="001D24F9" w:rsidRPr="008A3370">
        <w:rPr>
          <w:rFonts w:ascii="Times New Roman" w:hAnsi="Times New Roman" w:cs="Times New Roman"/>
          <w:color w:val="000000" w:themeColor="text1"/>
          <w:sz w:val="18"/>
          <w:szCs w:val="18"/>
        </w:rPr>
        <w:t>Department of Business Administration, University of Lagos, Lagos Nigeria.</w:t>
      </w:r>
    </w:p>
    <w:p w:rsidR="001D24F9" w:rsidRPr="008A3370" w:rsidRDefault="001D24F9" w:rsidP="001D24F9">
      <w:pPr>
        <w:spacing w:before="120" w:after="0" w:line="240" w:lineRule="auto"/>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Correspondence Email:</w:t>
      </w:r>
      <w:r w:rsidRPr="008A3370">
        <w:rPr>
          <w:rFonts w:ascii="Times New Roman" w:eastAsia="Times New Roman" w:hAnsi="Times New Roman" w:cs="Times New Roman"/>
          <w:color w:val="000000" w:themeColor="text1"/>
          <w:sz w:val="18"/>
          <w:szCs w:val="18"/>
        </w:rPr>
        <w:t xml:space="preserve"> </w:t>
      </w:r>
      <w:hyperlink r:id="rId7" w:history="1">
        <w:r w:rsidRPr="008A3370">
          <w:rPr>
            <w:rStyle w:val="Hyperlink"/>
            <w:rFonts w:ascii="Times New Roman" w:hAnsi="Times New Roman" w:cs="Times New Roman"/>
            <w:bCs/>
            <w:color w:val="000000" w:themeColor="text1"/>
            <w:sz w:val="18"/>
            <w:szCs w:val="18"/>
          </w:rPr>
          <w:t>memoade4real@yahoo.com</w:t>
        </w:r>
      </w:hyperlink>
    </w:p>
    <w:p w:rsidR="001D24F9" w:rsidRPr="008A3370" w:rsidRDefault="001D24F9" w:rsidP="001D24F9">
      <w:pPr>
        <w:spacing w:before="240" w:after="0" w:line="240" w:lineRule="auto"/>
        <w:rPr>
          <w:rFonts w:ascii="Times New Roman" w:hAnsi="Times New Roman" w:cs="Times New Roman"/>
          <w:b/>
          <w:color w:val="000000" w:themeColor="text1"/>
          <w:sz w:val="19"/>
          <w:szCs w:val="19"/>
        </w:rPr>
      </w:pPr>
      <w:r w:rsidRPr="008A3370">
        <w:rPr>
          <w:rFonts w:ascii="Times New Roman" w:hAnsi="Times New Roman" w:cs="Times New Roman"/>
          <w:b/>
          <w:color w:val="000000" w:themeColor="text1"/>
          <w:sz w:val="19"/>
          <w:szCs w:val="19"/>
        </w:rPr>
        <w:t>Abstract</w:t>
      </w:r>
    </w:p>
    <w:p w:rsidR="001D24F9" w:rsidRPr="008A3370" w:rsidRDefault="001D24F9" w:rsidP="001D24F9">
      <w:pPr>
        <w:pStyle w:val="Default"/>
        <w:jc w:val="both"/>
        <w:rPr>
          <w:i/>
          <w:color w:val="000000" w:themeColor="text1"/>
          <w:sz w:val="18"/>
          <w:szCs w:val="18"/>
        </w:rPr>
      </w:pPr>
      <w:r w:rsidRPr="008A3370">
        <w:rPr>
          <w:i/>
          <w:color w:val="000000" w:themeColor="text1"/>
          <w:sz w:val="18"/>
          <w:szCs w:val="18"/>
        </w:rPr>
        <w:t xml:space="preserve">There is the lack of framework for understanding the external factors influencing innovation by Small Medium Sized Enterprises (SMEs) in Knowledge-Intensive Business Services (KIBS) sector in developing economies. KIBS are private innovative firms that manage knowledge acquired from the environment to provide customised proficient service solutions to client firms.  However, a better understanding of such external factors is important for the development of this sector for sustainable economic growth. This study is posited on the institutional theory by recognising the role of formal and informal knowledge institutions in the environment as sources of acquiring knowledge resources for KIBS innovativeness. This theoretical paper therefore develops a framework that consists of the distinctive formal and informal institutions that can influence KIBS SMEs innovation in developing countries. The scope of the study is Sub-Sahara Africa. Original propositions that KIBS in developing countries can flourish in new market innovation if they maximize the use of external institutional services for knowledge resources, which can be subjected to future empirical research. Certain suggestion that government should develop informed policy to enhance knowledge networking infrastructure </w:t>
      </w:r>
      <w:r w:rsidRPr="008A3370">
        <w:rPr>
          <w:i/>
          <w:color w:val="000000" w:themeColor="text1"/>
          <w:sz w:val="18"/>
          <w:szCs w:val="18"/>
          <w:lang w:eastAsia="en-GB"/>
        </w:rPr>
        <w:t>across the formal knowledge institutions is</w:t>
      </w:r>
      <w:r w:rsidRPr="008A3370">
        <w:rPr>
          <w:i/>
          <w:color w:val="000000" w:themeColor="text1"/>
          <w:sz w:val="18"/>
          <w:szCs w:val="18"/>
        </w:rPr>
        <w:t xml:space="preserve"> made. Research implications of the framework developed are discussed at the end of the paper</w:t>
      </w:r>
      <w:r w:rsidRPr="008A3370">
        <w:rPr>
          <w:i/>
          <w:color w:val="000000" w:themeColor="text1"/>
          <w:sz w:val="18"/>
          <w:szCs w:val="18"/>
          <w:lang w:eastAsia="en-GB"/>
        </w:rPr>
        <w:t>. This study contributes</w:t>
      </w:r>
      <w:r w:rsidR="00487817" w:rsidRPr="008A3370">
        <w:rPr>
          <w:i/>
          <w:color w:val="000000" w:themeColor="text1"/>
          <w:sz w:val="18"/>
          <w:szCs w:val="18"/>
          <w:lang w:eastAsia="en-GB"/>
        </w:rPr>
        <w:t xml:space="preserve"> originally</w:t>
      </w:r>
      <w:r w:rsidRPr="008A3370">
        <w:rPr>
          <w:i/>
          <w:color w:val="000000" w:themeColor="text1"/>
          <w:sz w:val="18"/>
          <w:szCs w:val="18"/>
          <w:lang w:eastAsia="en-GB"/>
        </w:rPr>
        <w:t xml:space="preserve"> to literature in entrepreneurship in developing economies.</w:t>
      </w:r>
    </w:p>
    <w:p w:rsidR="001D24F9" w:rsidRPr="008A3370" w:rsidRDefault="001D24F9" w:rsidP="001D24F9">
      <w:pPr>
        <w:pStyle w:val="Default"/>
        <w:spacing w:before="80"/>
        <w:ind w:left="990" w:hanging="990"/>
        <w:jc w:val="both"/>
        <w:rPr>
          <w:color w:val="000000" w:themeColor="text1"/>
          <w:sz w:val="19"/>
          <w:szCs w:val="19"/>
        </w:rPr>
      </w:pPr>
      <w:r w:rsidRPr="008A3370">
        <w:rPr>
          <w:b/>
          <w:color w:val="000000" w:themeColor="text1"/>
          <w:sz w:val="19"/>
          <w:szCs w:val="19"/>
        </w:rPr>
        <w:t xml:space="preserve">Keywords: </w:t>
      </w:r>
      <w:r w:rsidRPr="008A3370">
        <w:rPr>
          <w:color w:val="000000" w:themeColor="text1"/>
          <w:sz w:val="18"/>
          <w:szCs w:val="18"/>
        </w:rPr>
        <w:t>Entrepreneurship, Developing Economies, Institutions, Knowledge-Intensive Business Services (KIBS), Market Innovation</w:t>
      </w:r>
    </w:p>
    <w:p w:rsidR="001D24F9" w:rsidRPr="008A3370" w:rsidRDefault="00B05565" w:rsidP="001D24F9">
      <w:pPr>
        <w:spacing w:after="0" w:line="240" w:lineRule="auto"/>
        <w:jc w:val="both"/>
        <w:rPr>
          <w:rFonts w:ascii="Times New Roman" w:hAnsi="Times New Roman" w:cs="Times New Roman"/>
          <w:bCs/>
          <w:color w:val="000000" w:themeColor="text1"/>
          <w:sz w:val="19"/>
          <w:szCs w:val="19"/>
        </w:rPr>
      </w:pPr>
      <w:r w:rsidRPr="00BD2AB1">
        <w:rPr>
          <w:rFonts w:ascii="Times New Roman" w:hAnsi="Times New Roman" w:cs="Times New Roman"/>
          <w:b/>
          <w:noProof/>
          <w:color w:val="000000" w:themeColor="text1"/>
          <w:sz w:val="19"/>
          <w:szCs w:val="19"/>
        </w:rPr>
        <mc:AlternateContent>
          <mc:Choice Requires="wps">
            <w:drawing>
              <wp:anchor distT="0" distB="0" distL="114300" distR="114300" simplePos="0" relativeHeight="251658240" behindDoc="0" locked="0" layoutInCell="1" allowOverlap="1">
                <wp:simplePos x="0" y="0"/>
                <wp:positionH relativeFrom="column">
                  <wp:posOffset>-40005</wp:posOffset>
                </wp:positionH>
                <wp:positionV relativeFrom="paragraph">
                  <wp:posOffset>164465</wp:posOffset>
                </wp:positionV>
                <wp:extent cx="4526915" cy="0"/>
                <wp:effectExtent l="7620" t="10795" r="8890" b="8255"/>
                <wp:wrapNone/>
                <wp:docPr id="1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6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8D631" id="AutoShape 31" o:spid="_x0000_s1026" type="#_x0000_t32" style="position:absolute;margin-left:-3.15pt;margin-top:12.95pt;width:356.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wwIQ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"/>
            </w:pict>
          </mc:Fallback>
        </mc:AlternateContent>
      </w:r>
      <w:r w:rsidR="001D24F9" w:rsidRPr="00BD2AB1">
        <w:rPr>
          <w:rFonts w:ascii="Times New Roman" w:hAnsi="Times New Roman" w:cs="Times New Roman"/>
          <w:b/>
          <w:color w:val="000000" w:themeColor="text1"/>
          <w:sz w:val="19"/>
          <w:szCs w:val="19"/>
        </w:rPr>
        <w:t>JEL Classification</w:t>
      </w:r>
      <w:r w:rsidR="001D24F9" w:rsidRPr="00BD2AB1">
        <w:rPr>
          <w:rFonts w:ascii="Times New Roman" w:hAnsi="Times New Roman" w:cs="Times New Roman"/>
          <w:color w:val="000000" w:themeColor="text1"/>
          <w:sz w:val="19"/>
          <w:szCs w:val="19"/>
        </w:rPr>
        <w:t>:</w:t>
      </w:r>
      <w:r w:rsidR="001D24F9" w:rsidRPr="008A3370">
        <w:rPr>
          <w:rFonts w:ascii="Times New Roman" w:hAnsi="Times New Roman" w:cs="Times New Roman"/>
          <w:color w:val="000000" w:themeColor="text1"/>
          <w:sz w:val="19"/>
          <w:szCs w:val="19"/>
        </w:rPr>
        <w:t xml:space="preserve"> </w:t>
      </w:r>
      <w:r w:rsidR="00B334ED">
        <w:rPr>
          <w:rFonts w:ascii="Times New Roman" w:hAnsi="Times New Roman" w:cs="Times New Roman"/>
          <w:color w:val="000000" w:themeColor="text1"/>
          <w:sz w:val="19"/>
          <w:szCs w:val="19"/>
        </w:rPr>
        <w:t>Q</w:t>
      </w:r>
      <w:r w:rsidR="00BD2AB1">
        <w:rPr>
          <w:rFonts w:ascii="Times New Roman" w:hAnsi="Times New Roman" w:cs="Times New Roman"/>
          <w:color w:val="000000" w:themeColor="text1"/>
          <w:sz w:val="19"/>
          <w:szCs w:val="19"/>
        </w:rPr>
        <w:t>56</w:t>
      </w:r>
    </w:p>
    <w:p w:rsidR="001D24F9" w:rsidRPr="008A3370" w:rsidRDefault="001D24F9" w:rsidP="001D24F9">
      <w:pPr>
        <w:spacing w:before="160" w:after="0" w:line="240" w:lineRule="auto"/>
        <w:rPr>
          <w:rFonts w:ascii="Times New Roman" w:hAnsi="Times New Roman" w:cs="Times New Roman"/>
          <w:b/>
          <w:color w:val="000000" w:themeColor="text1"/>
          <w:sz w:val="19"/>
          <w:szCs w:val="19"/>
        </w:rPr>
      </w:pPr>
      <w:r w:rsidRPr="008A3370">
        <w:rPr>
          <w:rFonts w:ascii="Times New Roman" w:hAnsi="Times New Roman" w:cs="Times New Roman"/>
          <w:b/>
          <w:color w:val="000000" w:themeColor="text1"/>
          <w:sz w:val="19"/>
          <w:szCs w:val="19"/>
        </w:rPr>
        <w:t>1. Introduction</w:t>
      </w:r>
    </w:p>
    <w:p w:rsidR="001D24F9" w:rsidRPr="008A3370" w:rsidRDefault="001D24F9" w:rsidP="001D24F9">
      <w:pPr>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 xml:space="preserve">While a growing body of research exists on institutional environment of entrepreneurship in developing economies, little attention has been given to innovation in Knowledge–Intensive Business Services (KIBS) </w:t>
      </w:r>
      <w:r w:rsidRPr="008A3370">
        <w:rPr>
          <w:rFonts w:ascii="Times New Roman" w:hAnsi="Times New Roman" w:cs="Times New Roman"/>
          <w:color w:val="000000" w:themeColor="text1"/>
          <w:sz w:val="18"/>
          <w:szCs w:val="18"/>
        </w:rPr>
        <w:fldChar w:fldCharType="begin">
          <w:fldData xml:space="preserve">PEVuZE5vdGU+PENpdGUgSGlkZGVuPSIxIj48QXV0aG9yPkpvaG5lPC9BdXRob3I+PFllYXI+MTk5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</w:fldData>
        </w:fldChar>
      </w:r>
      <w:r w:rsidRPr="008A3370">
        <w:rPr>
          <w:rFonts w:ascii="Times New Roman" w:hAnsi="Times New Roman" w:cs="Times New Roman"/>
          <w:color w:val="000000" w:themeColor="text1"/>
          <w:sz w:val="18"/>
          <w:szCs w:val="18"/>
        </w:rPr>
        <w:instrText xml:space="preserve"> ADDIN EN.CITE </w:instrText>
      </w:r>
      <w:r w:rsidRPr="008A3370">
        <w:rPr>
          <w:rFonts w:ascii="Times New Roman" w:hAnsi="Times New Roman" w:cs="Times New Roman"/>
          <w:color w:val="000000" w:themeColor="text1"/>
          <w:sz w:val="18"/>
          <w:szCs w:val="18"/>
        </w:rPr>
        <w:fldChar w:fldCharType="begin">
          <w:fldData xml:space="preserve">PEVuZE5vdGU+PENpdGUgSGlkZGVuPSIxIj48QXV0aG9yPkpvaG5lPC9BdXRob3I+PFllYXI+MTk5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</w:fldData>
        </w:fldChar>
      </w:r>
      <w:r w:rsidRPr="008A3370">
        <w:rPr>
          <w:rFonts w:ascii="Times New Roman" w:hAnsi="Times New Roman" w:cs="Times New Roman"/>
          <w:color w:val="000000" w:themeColor="text1"/>
          <w:sz w:val="18"/>
          <w:szCs w:val="18"/>
        </w:rPr>
        <w:instrText xml:space="preserve"> ADDIN EN.CITE.DATA </w:instrText>
      </w:r>
      <w:r w:rsidRPr="008A3370">
        <w:rPr>
          <w:rFonts w:ascii="Times New Roman" w:hAnsi="Times New Roman" w:cs="Times New Roman"/>
          <w:color w:val="000000" w:themeColor="text1"/>
          <w:sz w:val="18"/>
          <w:szCs w:val="18"/>
        </w:rPr>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color w:val="000000" w:themeColor="text1"/>
          <w:sz w:val="18"/>
          <w:szCs w:val="18"/>
        </w:rPr>
        <w:t>(</w:t>
      </w:r>
      <w:hyperlink w:anchor="_ENREF_36" w:tooltip="Muller, 2007 #618" w:history="1">
        <w:r w:rsidRPr="008A3370">
          <w:rPr>
            <w:rFonts w:ascii="Times New Roman" w:hAnsi="Times New Roman" w:cs="Times New Roman"/>
            <w:noProof/>
            <w:color w:val="000000" w:themeColor="text1"/>
            <w:sz w:val="18"/>
            <w:szCs w:val="18"/>
          </w:rPr>
          <w:t>Muller &amp; Doloreux, 2007</w:t>
        </w:r>
      </w:hyperlink>
      <w:r w:rsidRPr="008A3370">
        <w:rPr>
          <w:rFonts w:ascii="Times New Roman" w:hAnsi="Times New Roman" w:cs="Times New Roman"/>
          <w:noProof/>
          <w:color w:val="000000" w:themeColor="text1"/>
          <w:sz w:val="18"/>
          <w:szCs w:val="18"/>
        </w:rPr>
        <w:t xml:space="preserve">; </w:t>
      </w:r>
      <w:hyperlink w:anchor="_ENREF_47" w:tooltip="Scarso, 2012 #771" w:history="1">
        <w:r w:rsidRPr="008A3370">
          <w:rPr>
            <w:rFonts w:ascii="Times New Roman" w:hAnsi="Times New Roman" w:cs="Times New Roman"/>
            <w:noProof/>
            <w:color w:val="000000" w:themeColor="text1"/>
            <w:sz w:val="18"/>
            <w:szCs w:val="18"/>
          </w:rPr>
          <w:t>Scarso &amp; Bolisani, 2012</w:t>
        </w:r>
      </w:hyperlink>
      <w:r w:rsidRPr="008A3370">
        <w:rPr>
          <w:rFonts w:ascii="Times New Roman" w:hAnsi="Times New Roman" w:cs="Times New Roman"/>
          <w:noProof/>
          <w:color w:val="000000" w:themeColor="text1"/>
          <w:sz w:val="18"/>
          <w:szCs w:val="18"/>
        </w:rPr>
        <w:t xml:space="preserve">; </w:t>
      </w:r>
      <w:r w:rsidRPr="008A3370">
        <w:rPr>
          <w:rFonts w:ascii="Times New Roman" w:hAnsi="Times New Roman" w:cs="Times New Roman"/>
          <w:color w:val="000000" w:themeColor="text1"/>
          <w:sz w:val="18"/>
          <w:szCs w:val="18"/>
        </w:rPr>
        <w:t xml:space="preserve">Savic and Lawton-Smith, 2013; </w:t>
      </w:r>
      <w:r w:rsidRPr="008A3370">
        <w:rPr>
          <w:rFonts w:ascii="Times New Roman" w:hAnsi="Times New Roman" w:cs="Times New Roman"/>
          <w:noProof/>
          <w:color w:val="000000" w:themeColor="text1"/>
          <w:sz w:val="18"/>
          <w:szCs w:val="18"/>
        </w:rPr>
        <w:t>Pinto et al., 2015; Johnston and Huggins, 2016)</w:t>
      </w:r>
      <w:r w:rsidRPr="008A3370">
        <w:rPr>
          <w:rFonts w:ascii="Times New Roman" w:hAnsi="Times New Roman" w:cs="Times New Roman"/>
          <w:color w:val="000000" w:themeColor="text1"/>
          <w:sz w:val="18"/>
          <w:szCs w:val="18"/>
        </w:rPr>
        <w:fldChar w:fldCharType="end"/>
      </w:r>
      <w:r w:rsidR="00487817" w:rsidRPr="008A3370">
        <w:rPr>
          <w:rFonts w:ascii="Times New Roman" w:hAnsi="Times New Roman" w:cs="Times New Roman"/>
          <w:color w:val="000000" w:themeColor="text1"/>
          <w:sz w:val="18"/>
          <w:szCs w:val="18"/>
        </w:rPr>
        <w:t xml:space="preserve">. This twenty- </w:t>
      </w:r>
      <w:r w:rsidRPr="008A3370">
        <w:rPr>
          <w:rFonts w:ascii="Times New Roman" w:hAnsi="Times New Roman" w:cs="Times New Roman"/>
          <w:color w:val="000000" w:themeColor="text1"/>
          <w:sz w:val="18"/>
          <w:szCs w:val="18"/>
        </w:rPr>
        <w:t xml:space="preserve">first century is witnessing development in the labour force of the non-agricultural sectors of the developing countries, especially in KIBS like Information and Communications Technology (ICT)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&lt;EndNote&gt;&lt;Cite&gt;&lt;Author&gt;Goedhuys&lt;/Author&gt;&lt;Year&gt;2010&lt;/Year&gt;&lt;RecNum&gt;1098&lt;/RecNum&gt;&lt;DisplayText&gt;(Goedhuys and Sleuwaegen, 2010;  Gross, 2012)&lt;/DisplayText&gt;&lt;record&gt;&lt;rec-number&gt;1098&lt;/rec-number&gt;&lt;foreign-keys&gt;&lt;key app="EN" db-id="0pt5arspy2x5sse9ed95asfywv5xvaa92pea"&gt;1098&lt;/key&gt;&lt;/foreign-keys&gt;&lt;ref-type name="Journal Article"&gt;17&lt;/ref-type&gt;&lt;contributors&gt;&lt;authors&gt;&lt;author&gt;Goedhuys, Micheline&lt;/author&gt;&lt;author&gt;Sleuwaegen, Leo&lt;/author&gt;&lt;/authors&gt;&lt;/contributors&gt;&lt;titles&gt;&lt;title&gt;High-growth entrepreneurial firms in Africa: a quantile regression approach&lt;/title&gt;&lt;secondary-title&gt;Small Business Economics&lt;/secondary-title&gt;&lt;/titles&gt;&lt;periodical&gt;&lt;full-title&gt;Small Business Economics&lt;/full-title&gt;&lt;/periodical&gt;&lt;pages&gt;31-51&lt;/pages&gt;&lt;volume&gt;34&lt;/volume&gt;&lt;number&gt;1&lt;/number&gt;&lt;dates&gt;&lt;year&gt;2010&lt;/year&gt;&lt;/dates&gt;&lt;isbn&gt;0921-898X&lt;/isbn&gt;&lt;urls&gt;&lt;/urls&gt;&lt;/record&gt;&lt;/Cite&gt;&lt;Cite&gt;&lt;Author&gt;Gross&lt;/Author&gt;&lt;Year&gt;2012&lt;/Year&gt;&lt;RecNum&gt;1054&lt;/RecNum&gt;&lt;record&gt;&lt;rec-number&gt;1054&lt;/rec-number&gt;&lt;foreign-keys&gt;&lt;key app="EN" db-id="rzsxz0sep0w50xexrzjxw5agepddx2dwss9t"&gt;1054&lt;/key&gt;&lt;/foreign-keys&gt;&lt;ref-type name="Report"&gt;27&lt;/ref-type&gt;&lt;contributors&gt;&lt;authors&gt;&lt;author&gt;Gross, M.&lt;/author&gt;&lt;/authors&gt;&lt;secondary-authors&gt;&lt;author&gt;Mark Gross&lt;/author&gt;&lt;/secondary-authors&gt;&lt;/contributors&gt;&lt;titles&gt;&lt;title&gt;Trade balance between Sweden and Russia electrical machinery and equipment &lt;/title&gt;&lt;secondary-title&gt;Export Radet&lt;/secondary-title&gt;&lt;/titles&gt;&lt;volume&gt;Business Opportunities for Sweden Companies&lt;/volume&gt;&lt;dates&gt;&lt;year&gt;2012&lt;/year&gt;&lt;/dates&gt;&lt;pub-location&gt;Moscow&lt;/pub-location&gt;&lt;publisher&gt;The Swedish Trade Council&lt;/publisher&gt;&lt;urls&gt;&lt;/urls&gt;&lt;/record&gt;&lt;/Cite&gt;&lt;/EndNote&gt;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13" w:tooltip="Gross, 2012 #1054" w:history="1">
        <w:r w:rsidRPr="008A3370">
          <w:rPr>
            <w:rFonts w:ascii="Times New Roman" w:hAnsi="Times New Roman" w:cs="Times New Roman"/>
            <w:noProof/>
            <w:color w:val="000000" w:themeColor="text1"/>
            <w:sz w:val="18"/>
            <w:szCs w:val="18"/>
          </w:rPr>
          <w:t>Gross, 2012</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This is expressed in growing micro-electronic based, combinations of computing and telecommunications in e-business, e-banking, e-government, e-health, fixed and mobile phones networks and so on in the urban and rural areas which imply that developing economies have started making progress in KIBS sectors (Savic and Lawton-Smith, 2013; Fischer, 2015; Pinto et </w:t>
      </w:r>
      <w:r w:rsidRPr="008A3370">
        <w:rPr>
          <w:rFonts w:ascii="Times New Roman" w:hAnsi="Times New Roman" w:cs="Times New Roman"/>
          <w:color w:val="000000" w:themeColor="text1"/>
          <w:sz w:val="18"/>
          <w:szCs w:val="18"/>
        </w:rPr>
        <w:lastRenderedPageBreak/>
        <w:t xml:space="preserve">al. 2015; </w:t>
      </w:r>
      <w:r w:rsidRPr="008A3370">
        <w:rPr>
          <w:rFonts w:ascii="Times New Roman" w:hAnsi="Times New Roman" w:cs="Times New Roman"/>
          <w:noProof/>
          <w:color w:val="000000" w:themeColor="text1"/>
          <w:sz w:val="18"/>
          <w:szCs w:val="18"/>
        </w:rPr>
        <w:t>Johnston and Huggins, 2016</w:t>
      </w:r>
      <w:r w:rsidRPr="008A3370">
        <w:rPr>
          <w:rFonts w:ascii="Times New Roman" w:hAnsi="Times New Roman" w:cs="Times New Roman"/>
          <w:color w:val="000000" w:themeColor="text1"/>
          <w:sz w:val="18"/>
          <w:szCs w:val="18"/>
        </w:rPr>
        <w:t xml:space="preserve">). In Nigeria for example, </w:t>
      </w:r>
      <w:r w:rsidRPr="008A3370">
        <w:rPr>
          <w:rFonts w:ascii="Times New Roman" w:eastAsia="Times New Roman" w:hAnsi="Times New Roman" w:cs="Times New Roman"/>
          <w:color w:val="000000" w:themeColor="text1"/>
          <w:sz w:val="18"/>
          <w:szCs w:val="18"/>
        </w:rPr>
        <w:t>the service sector has increased its importance for GDP and employment, as its contribution increased significantly from 29% and 42% in 2000,</w:t>
      </w:r>
      <w:r w:rsidRPr="008A3370">
        <w:rPr>
          <w:rFonts w:ascii="Times New Roman" w:hAnsi="Times New Roman" w:cs="Times New Roman"/>
          <w:color w:val="000000" w:themeColor="text1"/>
          <w:sz w:val="18"/>
          <w:szCs w:val="18"/>
        </w:rPr>
        <w:t xml:space="preserve"> in spite of the economic challenges, by 2016, it rose to 59.7% and due to the recession in 2018, it dropped to 55.8%. Nevertheless, it is still accounted to be the largest contributor to the economy (National Bureau of Statistics (NBS), 2018).</w:t>
      </w:r>
      <w:r w:rsidRPr="008A3370">
        <w:rPr>
          <w:rFonts w:ascii="Times New Roman" w:eastAsia="Times New Roman" w:hAnsi="Times New Roman" w:cs="Times New Roman"/>
          <w:color w:val="000000" w:themeColor="text1"/>
          <w:sz w:val="18"/>
          <w:szCs w:val="18"/>
        </w:rPr>
        <w:t xml:space="preserve"> </w:t>
      </w:r>
      <w:r w:rsidRPr="008A3370">
        <w:rPr>
          <w:rFonts w:ascii="Times New Roman" w:hAnsi="Times New Roman" w:cs="Times New Roman"/>
          <w:color w:val="000000" w:themeColor="text1"/>
          <w:sz w:val="18"/>
          <w:szCs w:val="18"/>
        </w:rPr>
        <w:t>This is quite significant, considering that KIBS firms have high propensity for innovations and job creation in developing countries. D</w:t>
      </w:r>
      <w:r w:rsidR="00BB69FE" w:rsidRPr="008A3370">
        <w:rPr>
          <w:rFonts w:ascii="Times New Roman" w:hAnsi="Times New Roman" w:cs="Times New Roman"/>
          <w:color w:val="000000" w:themeColor="text1"/>
          <w:sz w:val="18"/>
          <w:szCs w:val="18"/>
        </w:rPr>
        <w:t>espite this development, there is</w:t>
      </w:r>
      <w:r w:rsidRPr="008A3370">
        <w:rPr>
          <w:rFonts w:ascii="Times New Roman" w:hAnsi="Times New Roman" w:cs="Times New Roman"/>
          <w:color w:val="000000" w:themeColor="text1"/>
          <w:sz w:val="18"/>
          <w:szCs w:val="18"/>
        </w:rPr>
        <w:t xml:space="preserve"> little understanding of the environment for innovations in developing countries, especially in knowledge- intensive industries.</w:t>
      </w:r>
    </w:p>
    <w:p w:rsidR="001D24F9" w:rsidRPr="008A3370" w:rsidRDefault="001D24F9" w:rsidP="001D24F9">
      <w:pPr>
        <w:autoSpaceDE w:val="0"/>
        <w:autoSpaceDN w:val="0"/>
        <w:adjustRightInd w:val="0"/>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 xml:space="preserve">In advanced economies, several efforts have been made in literature on innovation to identify the different innovations by small and medium sized enterprises (SMEs) in knowledge-based industries </w:t>
      </w:r>
      <w:r w:rsidRPr="008A3370">
        <w:rPr>
          <w:rFonts w:ascii="Times New Roman" w:hAnsi="Times New Roman" w:cs="Times New Roman"/>
          <w:color w:val="000000" w:themeColor="text1"/>
          <w:sz w:val="18"/>
          <w:szCs w:val="18"/>
        </w:rPr>
        <w:fldChar w:fldCharType="begin">
          <w:fldData xml:space="preserve">PEVuZE5vdGU+PENpdGU+PEF1dGhvcj5LZWVibGU8L0F1dGhvcj48WWVhcj4xOTk5PC9ZZWFyPjxS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</w:fldData>
        </w:fldChar>
      </w:r>
      <w:r w:rsidRPr="008A3370">
        <w:rPr>
          <w:rFonts w:ascii="Times New Roman" w:hAnsi="Times New Roman" w:cs="Times New Roman"/>
          <w:color w:val="000000" w:themeColor="text1"/>
          <w:sz w:val="18"/>
          <w:szCs w:val="18"/>
        </w:rPr>
        <w:instrText xml:space="preserve"> ADDIN EN.CITE </w:instrText>
      </w:r>
      <w:r w:rsidRPr="008A3370">
        <w:rPr>
          <w:rFonts w:ascii="Times New Roman" w:hAnsi="Times New Roman" w:cs="Times New Roman"/>
          <w:color w:val="000000" w:themeColor="text1"/>
          <w:sz w:val="18"/>
          <w:szCs w:val="18"/>
        </w:rPr>
        <w:fldChar w:fldCharType="begin">
          <w:fldData xml:space="preserve">PEVuZE5vdGU+PENpdGU+PEF1dGhvcj5LZWVibGU8L0F1dGhvcj48WWVhcj4xOTk5PC9ZZWFyPjxS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</w:fldData>
        </w:fldChar>
      </w:r>
      <w:r w:rsidRPr="008A3370">
        <w:rPr>
          <w:rFonts w:ascii="Times New Roman" w:hAnsi="Times New Roman" w:cs="Times New Roman"/>
          <w:color w:val="000000" w:themeColor="text1"/>
          <w:sz w:val="18"/>
          <w:szCs w:val="18"/>
        </w:rPr>
        <w:instrText xml:space="preserve"> ADDIN EN.CITE.DATA </w:instrText>
      </w:r>
      <w:r w:rsidRPr="008A3370">
        <w:rPr>
          <w:rFonts w:ascii="Times New Roman" w:hAnsi="Times New Roman" w:cs="Times New Roman"/>
          <w:color w:val="000000" w:themeColor="text1"/>
          <w:sz w:val="18"/>
          <w:szCs w:val="18"/>
        </w:rPr>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39" w:tooltip="OECD/Eurostat, 2005 #48" w:history="1">
        <w:r w:rsidRPr="008A3370">
          <w:rPr>
            <w:rFonts w:ascii="Times New Roman" w:hAnsi="Times New Roman" w:cs="Times New Roman"/>
            <w:noProof/>
            <w:color w:val="000000" w:themeColor="text1"/>
            <w:sz w:val="18"/>
            <w:szCs w:val="18"/>
          </w:rPr>
          <w:t>OECD/Eurostat, 2005</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However, existing literature are fragmented as some scholars identified local market size and sources of knowledge as drivers of KIBS location and new firm formation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&lt;EndNote&gt;&lt;Cite&gt;&lt;Author&gt;Wood&lt;/Author&gt;&lt;Year&gt;1993&lt;/Year&gt;&lt;RecNum&gt;1003&lt;/RecNum&gt;&lt;DisplayText&gt;(Wood et al., 1993;  Andersson and Hellerstedt, 2009)&lt;/DisplayText&gt;&lt;record&gt;&lt;rec-number&gt;1003&lt;/rec-number&gt;&lt;foreign-keys&gt;&lt;key app="EN" db-id="rzsxz0sep0w50xexrzjxw5agepddx2dwss9t"&gt;1003&lt;/key&gt;&lt;/foreign-keys&gt;&lt;ref-type name="Journal Article"&gt;17&lt;/ref-type&gt;&lt;contributors&gt;&lt;authors&gt;&lt;author&gt;Wood, P.A.&lt;/author&gt;&lt;author&gt;Bryson, J.&lt;/author&gt;&lt;author&gt;Keeble, D. &lt;/author&gt;&lt;/authors&gt;&lt;/contributors&gt;&lt;titles&gt;&lt;title&gt;Regional patterns of small firm development in the business services: evidence from the United Kingdom&lt;/title&gt;&lt;secondary-title&gt;Environment and Planning &lt;/secondary-title&gt;&lt;/titles&gt;&lt;volume&gt;25&lt;/volume&gt;&lt;number&gt;677-700&lt;/number&gt;&lt;dates&gt;&lt;year&gt;1993&lt;/year&gt;&lt;/dates&gt;&lt;urls&gt;&lt;/urls&gt;&lt;/record&gt;&lt;/Cite&gt;&lt;Cite&gt;&lt;Author&gt;Andersson&lt;/Author&gt;&lt;Year&gt;2009,&lt;/Year&gt;&lt;RecNum&gt;1057&lt;/RecNum&gt;&lt;record&gt;&lt;rec-number&gt;1057&lt;/rec-number&gt;&lt;foreign-keys&gt;&lt;key app="EN" db-id="rzsxz0sep0w50xexrzjxw5agepddx2dwss9t"&gt;1057&lt;/key&gt;&lt;/foreign-keys&gt;&lt;ref-type name="Journal Article"&gt;17&lt;/ref-type&gt;&lt;contributors&gt;&lt;authors&gt;&lt;author&gt;Andersson, M.,&lt;/author&gt;&lt;author&gt;Hellerstedt, K. V. &lt;/author&gt;&lt;/authors&gt;&lt;/contributors&gt;&lt;titles&gt;&lt;title&gt;Location Attributes and Start-Ups in Knowledge-Intensive Business Services&lt;/title&gt;&lt;secondary-title&gt;Industry and Innovation&lt;/secondary-title&gt;&lt;/titles&gt;&lt;pages&gt;103–121&lt;/pages&gt;&lt;volume&gt;16&lt;/volume&gt;&lt;number&gt;1&lt;/number&gt;&lt;dates&gt;&lt;year&gt;2009&lt;/year&gt;&lt;/dates&gt;&lt;urls&gt;&lt;/urls&gt;&lt;/record&gt;&lt;/Cite&gt;&lt;/EndNote&gt;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2" w:tooltip="Andersson, 2009 #1057" w:history="1">
        <w:r w:rsidRPr="008A3370">
          <w:rPr>
            <w:rFonts w:ascii="Times New Roman" w:hAnsi="Times New Roman" w:cs="Times New Roman"/>
            <w:noProof/>
            <w:color w:val="000000" w:themeColor="text1"/>
            <w:sz w:val="18"/>
            <w:szCs w:val="18"/>
          </w:rPr>
          <w:t>Andersson &amp; Hellerstedt, 2009</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t xml:space="preserve"> Adeyeye &amp; Adepoju, 2015</w:t>
      </w:r>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Others </w:t>
      </w:r>
      <w:r w:rsidR="00BB69FE" w:rsidRPr="008A3370">
        <w:rPr>
          <w:rFonts w:ascii="Times New Roman" w:hAnsi="Times New Roman" w:cs="Times New Roman"/>
          <w:color w:val="000000" w:themeColor="text1"/>
          <w:sz w:val="18"/>
          <w:szCs w:val="18"/>
        </w:rPr>
        <w:t>focused</w:t>
      </w:r>
      <w:r w:rsidRPr="008A3370">
        <w:rPr>
          <w:rFonts w:ascii="Times New Roman" w:hAnsi="Times New Roman" w:cs="Times New Roman"/>
          <w:color w:val="000000" w:themeColor="text1"/>
          <w:sz w:val="18"/>
          <w:szCs w:val="18"/>
        </w:rPr>
        <w:t xml:space="preserve"> on the diverse roles of KIBS as drivers of multilevel knowledge dynamics but found that KIBS are influenced by regional knowledge basis and institutional settings (Strambac, 2008; Abubakar, Mitra &amp; Adeyeye, 2018). Thus, while the role of environmental conditions for KIBS entrepreneurship has been recognized, most of these studies have so far </w:t>
      </w:r>
      <w:r w:rsidR="00BB69FE" w:rsidRPr="008A3370">
        <w:rPr>
          <w:rFonts w:ascii="Times New Roman" w:hAnsi="Times New Roman" w:cs="Times New Roman"/>
          <w:color w:val="000000" w:themeColor="text1"/>
          <w:sz w:val="18"/>
          <w:szCs w:val="18"/>
        </w:rPr>
        <w:t>focused</w:t>
      </w:r>
      <w:r w:rsidRPr="008A3370">
        <w:rPr>
          <w:rFonts w:ascii="Times New Roman" w:hAnsi="Times New Roman" w:cs="Times New Roman"/>
          <w:color w:val="000000" w:themeColor="text1"/>
          <w:sz w:val="18"/>
          <w:szCs w:val="18"/>
        </w:rPr>
        <w:t xml:space="preserve"> on ma</w:t>
      </w:r>
      <w:r w:rsidR="00BB69FE" w:rsidRPr="008A3370">
        <w:rPr>
          <w:rFonts w:ascii="Times New Roman" w:hAnsi="Times New Roman" w:cs="Times New Roman"/>
          <w:color w:val="000000" w:themeColor="text1"/>
          <w:sz w:val="18"/>
          <w:szCs w:val="18"/>
        </w:rPr>
        <w:t>tured market economies where</w:t>
      </w:r>
      <w:r w:rsidRPr="008A3370">
        <w:rPr>
          <w:rFonts w:ascii="Times New Roman" w:hAnsi="Times New Roman" w:cs="Times New Roman"/>
          <w:color w:val="000000" w:themeColor="text1"/>
          <w:sz w:val="18"/>
          <w:szCs w:val="18"/>
        </w:rPr>
        <w:t xml:space="preserve"> KIBS sector is in an advanced level of growth in terms of its locality across regions.  More essentially, most of the studies have not given attention to understanding the framework for the environment of KIBS entrepreneurship in the developing economies especially with respect to New Market Innovation (NMI) in other geographical area.  For instances, Javalgi </w:t>
      </w:r>
      <w:r w:rsidRPr="008A3370">
        <w:rPr>
          <w:rFonts w:ascii="Times New Roman" w:hAnsi="Times New Roman" w:cs="Times New Roman"/>
          <w:noProof/>
          <w:color w:val="000000" w:themeColor="text1"/>
          <w:sz w:val="18"/>
          <w:szCs w:val="18"/>
        </w:rPr>
        <w:t>et al.</w:t>
      </w:r>
      <w:r w:rsidRPr="008A3370">
        <w:rPr>
          <w:rFonts w:ascii="Times New Roman" w:hAnsi="Times New Roman" w:cs="Times New Roman"/>
          <w:color w:val="000000" w:themeColor="text1"/>
          <w:sz w:val="18"/>
          <w:szCs w:val="18"/>
        </w:rPr>
        <w:t xml:space="preserve"> (2011) developed a framework for understanding KIBS in developing economies which links both the domestic and international expansion of firms to the environment. Empirical studies of entrepreneurial environment for KIBS suggest the likelihood that the environment influencing innovative activities in developing countries are different from the advanced countries (Adeyeye, 2013). Hence the need to gain insights into the environments stimulating market innovation in knowledge-based industries in Sub-Saharan Africa is pressing. </w:t>
      </w:r>
    </w:p>
    <w:p w:rsidR="001D24F9" w:rsidRPr="008A3370" w:rsidRDefault="001D24F9" w:rsidP="001D24F9">
      <w:pPr>
        <w:autoSpaceDE w:val="0"/>
        <w:autoSpaceDN w:val="0"/>
        <w:adjustRightInd w:val="0"/>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This paper thus argues that the emergence of KIBS in developing economies represents an important milestone but under-theorised research agenda in the 21</w:t>
      </w:r>
      <w:r w:rsidRPr="008A3370">
        <w:rPr>
          <w:rFonts w:ascii="Times New Roman" w:hAnsi="Times New Roman" w:cs="Times New Roman"/>
          <w:color w:val="000000" w:themeColor="text1"/>
          <w:sz w:val="18"/>
          <w:szCs w:val="18"/>
          <w:vertAlign w:val="superscript"/>
        </w:rPr>
        <w:t>st</w:t>
      </w:r>
      <w:r w:rsidRPr="008A3370">
        <w:rPr>
          <w:rFonts w:ascii="Times New Roman" w:hAnsi="Times New Roman" w:cs="Times New Roman"/>
          <w:color w:val="000000" w:themeColor="text1"/>
          <w:sz w:val="18"/>
          <w:szCs w:val="18"/>
        </w:rPr>
        <w:t xml:space="preserve"> century. Little is known about KIBS in developing economies as entrepreneurship is least studied despite the significance of this sector as an integral part of technological advancement in this present-day. A framework is also missing to incorporate the available literature on KIBS environment and implicit links have not been established between role of KIBS and the place of environment as facilitators in developing economies. </w:t>
      </w:r>
    </w:p>
    <w:p w:rsidR="001D24F9" w:rsidRPr="008A3370" w:rsidRDefault="001D24F9" w:rsidP="001D24F9">
      <w:pPr>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In an attempt to bridge this gap, the main features of KIBS is connected to the environmental dimensions in developing economies by specifying the way institutional environment can foster KIBS SMEs likelihood to innovate. It focusses on new market innovations since innovation in developing countries is often hardly new to the world (Eurostat/OECD, 2005; Adeyeye, 2013).  A conceptual framework is developed to incorporate existing literature on KIBS institutional environment. Later, develops some propositions to facilitate future research, and offer suggestions for policy makers.</w:t>
      </w:r>
    </w:p>
    <w:p w:rsidR="001D24F9" w:rsidRPr="008A3370" w:rsidRDefault="001D24F9" w:rsidP="001D24F9">
      <w:pPr>
        <w:spacing w:after="0" w:line="240" w:lineRule="auto"/>
        <w:jc w:val="both"/>
        <w:rPr>
          <w:rFonts w:ascii="Times New Roman" w:hAnsi="Times New Roman" w:cs="Times New Roman"/>
          <w:b/>
          <w:color w:val="000000" w:themeColor="text1"/>
          <w:sz w:val="18"/>
          <w:szCs w:val="18"/>
        </w:rPr>
      </w:pPr>
      <w:r w:rsidRPr="008A3370">
        <w:rPr>
          <w:rFonts w:ascii="Times New Roman" w:hAnsi="Times New Roman" w:cs="Times New Roman"/>
          <w:b/>
          <w:color w:val="000000" w:themeColor="text1"/>
          <w:sz w:val="18"/>
          <w:szCs w:val="18"/>
        </w:rPr>
        <w:t>2. Literature on Environment for Knowledge-Intensive Business Services (KIBS)</w:t>
      </w:r>
    </w:p>
    <w:p w:rsidR="001D24F9" w:rsidRPr="008A3370" w:rsidRDefault="001D24F9" w:rsidP="001D24F9">
      <w:pPr>
        <w:autoSpaceDE w:val="0"/>
        <w:autoSpaceDN w:val="0"/>
        <w:adjustRightInd w:val="0"/>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 xml:space="preserve">Entrepreneurial environment for KIBS refer to anything outside the firm that has critical implications for how things are done in the firm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&lt;EndNote&gt;&lt;Cite&gt;&lt;Author&gt;Finney&lt;/Author&gt;&lt;Year&gt;2008&lt;/Year&gt;&lt;RecNum&gt;580&lt;/RecNum&gt;&lt;DisplayText&gt;(Finney et al., 2008)&lt;/DisplayText&gt;&lt;record&gt;&lt;rec-number&gt;580&lt;/rec-number&gt;&lt;foreign-keys&gt;&lt;key app="EN" db-id="rzsxz0sep0w50xexrzjxw5agepddx2dwss9t"&gt;580&lt;/key&gt;&lt;/foreign-keys&gt;&lt;ref-type name="Journal Article"&gt;17&lt;/ref-type&gt;&lt;contributors&gt;&lt;authors&gt;&lt;author&gt;Finney, R.Z.&lt;/author&gt;&lt;author&gt;Lueg, J.E.&lt;/author&gt;&lt;author&gt;Campbell, N.D.&lt;/author&gt;&lt;/authors&gt;&lt;/contributors&gt;&lt;titles&gt;&lt;title&gt;Market pioneers, late movers, and the resource-based view (RBV): A conceptual model&lt;/title&gt;&lt;secondary-title&gt;Journal of Business Research&lt;/secondary-title&gt;&lt;/titles&gt;&lt;pages&gt;925-932&lt;/pages&gt;&lt;volume&gt;61&lt;/volume&gt;&lt;number&gt;9&lt;/number&gt;&lt;dates&gt;&lt;year&gt;2008&lt;/year&gt;&lt;/dates&gt;&lt;isbn&gt;0148-2963&lt;/isbn&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10" w:tooltip="Finney, 2008 #580" w:history="1">
        <w:r w:rsidRPr="008A3370">
          <w:rPr>
            <w:rFonts w:ascii="Times New Roman" w:hAnsi="Times New Roman" w:cs="Times New Roman"/>
            <w:noProof/>
            <w:color w:val="000000" w:themeColor="text1"/>
            <w:sz w:val="18"/>
            <w:szCs w:val="18"/>
          </w:rPr>
          <w:t>Finney, Lueg  &amp; Campbell, 2008</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in order to obtain knowledge for NMI. This study is relevant in view of the argument presented by Gnyawali and Fogel (1994), and Svetina and Prodan (2008) that environmental factors are more relevant to understanding entrepreneurial activities than personal attributes. Empirical studies in entrepreneurship also established an association between the external environment and entrepreneurial activities in any region (Baumol, 1990; Carter &amp; Wilton, 2006). </w:t>
      </w:r>
    </w:p>
    <w:p w:rsidR="001D24F9" w:rsidRPr="008A3370" w:rsidRDefault="001D24F9" w:rsidP="001D24F9">
      <w:pPr>
        <w:autoSpaceDE w:val="0"/>
        <w:autoSpaceDN w:val="0"/>
        <w:adjustRightInd w:val="0"/>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Various environmental factors have been recognized in entrepreneurship literature as being influential. Most frequent among them are legal regulations and policies, public policies, markets influence and physical infrastructural facilities (Baumol, 1990; Dobbin &amp; Dowd, 1997; Thorntorn &amp; Ocasio, 1999; Agboli &amp; Ukaegbu, 2006). Nevertheless, Gnyawali and Fogel (1994:</w:t>
      </w:r>
      <w:r w:rsidRPr="008A3370">
        <w:rPr>
          <w:rFonts w:ascii="Times New Roman" w:hAnsi="Times New Roman" w:cs="Times New Roman"/>
          <w:strike/>
          <w:color w:val="000000" w:themeColor="text1"/>
          <w:sz w:val="18"/>
          <w:szCs w:val="18"/>
        </w:rPr>
        <w:t>44</w:t>
      </w:r>
      <w:r w:rsidRPr="008A3370">
        <w:rPr>
          <w:rFonts w:ascii="Times New Roman" w:hAnsi="Times New Roman" w:cs="Times New Roman"/>
          <w:color w:val="000000" w:themeColor="text1"/>
          <w:sz w:val="18"/>
          <w:szCs w:val="18"/>
        </w:rPr>
        <w:t>) and Utomi (1998) perceived entrepreneurial environment has ‘the overall economic, socio-cultural and political factors that influence people’s willingness and ability to undertake entrepreneurial activities’. On one hand, Gnyawali and Fogel (1994:</w:t>
      </w:r>
      <w:r w:rsidRPr="008A3370">
        <w:rPr>
          <w:rFonts w:ascii="Times New Roman" w:hAnsi="Times New Roman" w:cs="Times New Roman"/>
          <w:strike/>
          <w:color w:val="000000" w:themeColor="text1"/>
          <w:sz w:val="18"/>
          <w:szCs w:val="18"/>
        </w:rPr>
        <w:t>44</w:t>
      </w:r>
      <w:r w:rsidRPr="008A3370">
        <w:rPr>
          <w:rFonts w:ascii="Times New Roman" w:hAnsi="Times New Roman" w:cs="Times New Roman"/>
          <w:color w:val="000000" w:themeColor="text1"/>
          <w:sz w:val="18"/>
          <w:szCs w:val="18"/>
        </w:rPr>
        <w:t>) further referred to it as ‘the availability of assistance and support services that facilitate the start-up processes’. On the other hand, Romanelli (1989) observed such as availability of necessary knowledge resources that lead to the development of entrepreneurship. Sautet (2006) however, asserted that entrepreneurship does not depend on the availability of knowledge resources in an economy but rather on the quality of institutions that foster the exploitation of knowledge resources and opportunities.</w:t>
      </w:r>
      <w:r w:rsidRPr="008A3370">
        <w:rPr>
          <w:rFonts w:ascii="Times New Roman" w:hAnsi="Times New Roman" w:cs="Times New Roman"/>
          <w:color w:val="000000" w:themeColor="text1"/>
          <w:sz w:val="18"/>
          <w:szCs w:val="18"/>
          <w:lang w:eastAsia="en-GB"/>
        </w:rPr>
        <w:t xml:space="preserve"> The overall economic, socio-cultural and political factors as well as the knowledge resources are located in the institutional environment of a country which could have a positive or negative effect on innovation.</w:t>
      </w:r>
    </w:p>
    <w:p w:rsidR="001D24F9" w:rsidRPr="008A3370" w:rsidRDefault="001D24F9" w:rsidP="001D24F9">
      <w:pPr>
        <w:autoSpaceDE w:val="0"/>
        <w:autoSpaceDN w:val="0"/>
        <w:adjustRightInd w:val="0"/>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 xml:space="preserve">The institutional constraint and freedom  has been widely acknowledged in literature as influencing organisational set-up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&lt;EndNote&gt;&lt;Cite&gt;&lt;Author&gt;Bruton&lt;/Author&gt;&lt;Year&gt;2010&lt;/Year&gt;&lt;RecNum&gt;660&lt;/RecNum&gt;&lt;DisplayText&gt;(Bruton et al., 2010;  Scott, 2008)&lt;/DisplayText&gt;&lt;record&gt;&lt;rec-number&gt;660&lt;/rec-number&gt;&lt;foreign-keys&gt;&lt;key app="EN" db-id="rzsxz0sep0w50xexrzjxw5agepddx2dwss9t"&gt;660&lt;/key&gt;&lt;/foreign-keys&gt;&lt;ref-type name="Journal Article"&gt;17&lt;/ref-type&gt;&lt;contributors&gt;&lt;authors&gt;&lt;author&gt;Bruton, G.D.&lt;/author&gt;&lt;author&gt;Ahlstrom, D.&lt;/author&gt;&lt;author&gt;Li, H.L.&lt;/author&gt;&lt;/authors&gt;&lt;/contributors&gt;&lt;titles&gt;&lt;title&gt;Institutional theory and entrepreneurship: Where are we now and where do we need to move in the future?&lt;/title&gt;&lt;secondary-title&gt;Entrepreneurship, Theory and Practice&lt;/secondary-title&gt;&lt;/titles&gt;&lt;pages&gt;421-440&lt;/pages&gt;&lt;volume&gt;34&lt;/volume&gt;&lt;number&gt;3&lt;/number&gt;&lt;dates&gt;&lt;year&gt;2010&lt;/year&gt;&lt;/dates&gt;&lt;isbn&gt;1540-6520&lt;/isbn&gt;&lt;urls&gt;&lt;/urls&gt;&lt;/record&gt;&lt;/Cite&gt;&lt;Cite&gt;&lt;Author&gt;Scott&lt;/Author&gt;&lt;Year&gt;2008&lt;/Year&gt;&lt;RecNum&gt;669&lt;/RecNum&gt;&lt;record&gt;&lt;rec-number&gt;669&lt;/rec-number&gt;&lt;foreign-keys&gt;&lt;key app="EN" db-id="rzsxz0sep0w50xexrzjxw5agepddx2dwss9t"&gt;669&lt;/key&gt;&lt;/foreign-keys&gt;&lt;ref-type name="Book"&gt;6&lt;/ref-type&gt;&lt;contributors&gt;&lt;authors&gt;&lt;author&gt;Scott, W.R.&lt;/author&gt;&lt;/authors&gt;&lt;/contributors&gt;&lt;titles&gt;&lt;title&gt;Institutions and organizations: Ideas and interests&lt;/title&gt;&lt;/titles&gt;&lt;dates&gt;&lt;year&gt;2008&lt;/year&gt;&lt;/dates&gt;&lt;publisher&gt;Sage Publications&lt;/publisher&gt;&lt;isbn&gt;1412950902&lt;/isbn&gt;&lt;urls&gt;&lt;/urls&gt;&lt;/record&gt;&lt;/Cite&gt;&lt;/EndNote&gt;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5" w:tooltip="Bruton, 2010 #660" w:history="1">
        <w:r w:rsidRPr="008A3370">
          <w:rPr>
            <w:rFonts w:ascii="Times New Roman" w:hAnsi="Times New Roman" w:cs="Times New Roman"/>
            <w:noProof/>
            <w:color w:val="000000" w:themeColor="text1"/>
            <w:sz w:val="18"/>
            <w:szCs w:val="18"/>
          </w:rPr>
          <w:t>Bruton et al., 2010</w:t>
        </w:r>
      </w:hyperlink>
      <w:r w:rsidRPr="008A3370">
        <w:rPr>
          <w:rFonts w:ascii="Times New Roman" w:hAnsi="Times New Roman" w:cs="Times New Roman"/>
          <w:noProof/>
          <w:color w:val="000000" w:themeColor="text1"/>
          <w:sz w:val="18"/>
          <w:szCs w:val="18"/>
        </w:rPr>
        <w:t xml:space="preserve">;  </w:t>
      </w:r>
      <w:hyperlink w:anchor="_ENREF_50" w:tooltip="Scott, 2008 #669" w:history="1">
        <w:r w:rsidRPr="008A3370">
          <w:rPr>
            <w:rFonts w:ascii="Times New Roman" w:hAnsi="Times New Roman" w:cs="Times New Roman"/>
            <w:noProof/>
            <w:color w:val="000000" w:themeColor="text1"/>
            <w:sz w:val="18"/>
            <w:szCs w:val="18"/>
          </w:rPr>
          <w:t>Scott, 2008</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For instance, if the institutional structure rewards productive activities, organisations will engage in productive activities and vis-à-vis (Baumol, Litan &amp; Schramm,  2009). For example, the recent general wave towards SMEs, innovation and technology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&lt;EndNote&gt;&lt;Cite&gt;&lt;Author&gt;Wennekers&lt;/Author&gt;&lt;Year&gt;1999&lt;/Year&gt;&lt;RecNum&gt;557&lt;/RecNum&gt;&lt;DisplayText&gt;(Wennekers and Thurik, 1999)&lt;/DisplayText&gt;&lt;record&gt;&lt;rec-number&gt;557&lt;/rec-number&gt;&lt;foreign-keys&gt;&lt;key app="EN" db-id="rzsxz0sep0w50xexrzjxw5agepddx2dwss9t"&gt;557&lt;/key&gt;&lt;/foreign-keys&gt;&lt;ref-type name="Journal Article"&gt;17&lt;/ref-type&gt;&lt;contributors&gt;&lt;authors&gt;&lt;author&gt;Wennekers, S.&lt;/author&gt;&lt;author&gt;Thurik, R.&lt;/author&gt;&lt;/authors&gt;&lt;/contributors&gt;&lt;titles&gt;&lt;title&gt;Linking entrepreneurship and economic growth&lt;/title&gt;&lt;secondary-title&gt;Small Business Economics&lt;/secondary-title&gt;&lt;/titles&gt;&lt;pages&gt;27-56&lt;/pages&gt;&lt;volume&gt;13&lt;/volume&gt;&lt;number&gt;1&lt;/number&gt;&lt;dates&gt;&lt;year&gt;1999&lt;/year&gt;&lt;/dates&gt;&lt;isbn&gt;0921-898X&lt;/isbn&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57" w:tooltip="Wennekers, 1999 #557" w:history="1">
        <w:r w:rsidRPr="008A3370">
          <w:rPr>
            <w:rFonts w:ascii="Times New Roman" w:hAnsi="Times New Roman" w:cs="Times New Roman"/>
            <w:noProof/>
            <w:color w:val="000000" w:themeColor="text1"/>
            <w:sz w:val="18"/>
            <w:szCs w:val="18"/>
          </w:rPr>
          <w:t>Wennekers &amp; Thurik, 1999</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is dependent on  institutional support for new market innovation as in the context of this study. Thus, organisations are emanating globally for productive activities. The institutional environment equally set the boundary for entrepreneurial opportunities by affecting the rate, rapidity, size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&lt;EndNote&gt;&lt;Cite&gt;&lt;Author&gt;Aldrich&lt;/Author&gt;&lt;Year&gt;1990&lt;/Year&gt;&lt;RecNum&gt;10&lt;/RecNum&gt;&lt;DisplayText&gt;(Aldrich, 1990;  Gnyawali and Fogel, 1994;  Hwang and Powell, 2005)&lt;/DisplayText&gt;&lt;record&gt;&lt;rec-number&gt;10&lt;/rec-number&gt;&lt;foreign-keys&gt;&lt;key app="EN" db-id="rzsxz0sep0w50xexrzjxw5agepddx2dwss9t"&gt;10&lt;/key&gt;&lt;/foreign-keys&gt;&lt;ref-type name="Journal Article"&gt;17&lt;/ref-type&gt;&lt;contributors&gt;&lt;authors&gt;&lt;author&gt;Aldrich, H.&lt;/author&gt;&lt;/authors&gt;&lt;/contributors&gt;&lt;titles&gt;&lt;title&gt;Using an ecological approach to study organizational founding rates&lt;/title&gt;&lt;secondary-title&gt;Entrepreneurship Theory and Practices&lt;/secondary-title&gt;&lt;/titles&gt;&lt;pages&gt;7-24&lt;/pages&gt;&lt;volume&gt;14&lt;/volume&gt;&lt;number&gt;30&lt;/number&gt;&lt;dates&gt;&lt;year&gt;1990&lt;/year&gt;&lt;/dates&gt;&lt;urls&gt;&lt;/urls&gt;&lt;/record&gt;&lt;/Cite&gt;&lt;Cite&gt;&lt;Author&gt;Gnyawali&lt;/Author&gt;&lt;Year&gt;1994&lt;/Year&gt;&lt;RecNum&gt;670&lt;/RecNum&gt;&lt;record&gt;&lt;rec-number&gt;670&lt;/rec-number&gt;&lt;foreign-keys&gt;&lt;key app="EN" db-id="rzsxz0sep0w50xexrzjxw5agepddx2dwss9t"&gt;670&lt;/key&gt;&lt;/foreign-keys&gt;&lt;ref-type name="Journal Article"&gt;17&lt;/ref-type&gt;&lt;contributors&gt;&lt;authors&gt;&lt;author&gt;Gnyawali, D.R.&lt;/author&gt;&lt;author&gt;Fogel, D.S.&lt;/author&gt;&lt;/authors&gt;&lt;/contributors&gt;&lt;titles&gt;&lt;title&gt;Environments for entrepreneurship development: Key dimensions and research implications&lt;/title&gt;&lt;secondary-title&gt;Entrepreneurship Theory and Practice&lt;/secondary-title&gt;&lt;/titles&gt;&lt;pages&gt;43-43&lt;/pages&gt;&lt;volume&gt;18&lt;/volume&gt;&lt;dates&gt;&lt;year&gt;1994&lt;/year&gt;&lt;/dates&gt;&lt;isbn&gt;1042-2587&lt;/isbn&gt;&lt;urls&gt;&lt;/urls&gt;&lt;/record&gt;&lt;/Cite&gt;&lt;Cite&gt;&lt;Author&gt;Hwang&lt;/Author&gt;&lt;Year&gt;2005&lt;/Year&gt;&lt;RecNum&gt;671&lt;/RecNum&gt;&lt;record&gt;&lt;rec-number&gt;671&lt;/rec-number&gt;&lt;foreign-keys&gt;&lt;key app="EN" db-id="rzsxz0sep0w50xexrzjxw5agepddx2dwss9t"&gt;671&lt;/key&gt;&lt;/foreign-keys&gt;&lt;ref-type name="Journal Article"&gt;17&lt;/ref-type&gt;&lt;contributors&gt;&lt;authors&gt;&lt;author&gt;Hwang, H.&lt;/author&gt;&lt;author&gt;Powell, W.W.&lt;/author&gt;&lt;/authors&gt;&lt;/contributors&gt;&lt;titles&gt;&lt;title&gt;Institutions and entrepreneurship&lt;/title&gt;&lt;secondary-title&gt;Handbook of entrepreneurship research&lt;/secondary-title&gt;&lt;/titles&gt;&lt;pages&gt;201-232&lt;/pages&gt;&lt;dates&gt;&lt;year&gt;2005&lt;/year&gt;&lt;/dates&gt;&lt;urls&gt;&lt;/urls&gt;&lt;/record&gt;&lt;/Cite&gt;&lt;/EndNote&gt;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11" w:tooltip="Gnyawali, 1994 #670" w:history="1">
        <w:r w:rsidRPr="008A3370">
          <w:rPr>
            <w:rFonts w:ascii="Times New Roman" w:hAnsi="Times New Roman" w:cs="Times New Roman"/>
            <w:noProof/>
            <w:color w:val="000000" w:themeColor="text1"/>
            <w:sz w:val="18"/>
            <w:szCs w:val="18"/>
          </w:rPr>
          <w:t>Gnyawali &amp; Fogel, 1994</w:t>
        </w:r>
      </w:hyperlink>
      <w:r w:rsidRPr="008A3370">
        <w:rPr>
          <w:rFonts w:ascii="Times New Roman" w:hAnsi="Times New Roman" w:cs="Times New Roman"/>
          <w:noProof/>
          <w:color w:val="000000" w:themeColor="text1"/>
          <w:sz w:val="18"/>
          <w:szCs w:val="18"/>
        </w:rPr>
        <w:t xml:space="preserve">;  </w:t>
      </w:r>
      <w:hyperlink w:anchor="_ENREF_19" w:tooltip="Hwang, 2005 #671" w:history="1">
        <w:r w:rsidRPr="008A3370">
          <w:rPr>
            <w:rFonts w:ascii="Times New Roman" w:hAnsi="Times New Roman" w:cs="Times New Roman"/>
            <w:noProof/>
            <w:color w:val="000000" w:themeColor="text1"/>
            <w:sz w:val="18"/>
            <w:szCs w:val="18"/>
          </w:rPr>
          <w:t>Hwang &amp;Powell, 2005</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of  new market innovation. </w:t>
      </w:r>
    </w:p>
    <w:p w:rsidR="001D24F9" w:rsidRPr="008A3370" w:rsidRDefault="001D24F9" w:rsidP="001D24F9">
      <w:pPr>
        <w:autoSpaceDE w:val="0"/>
        <w:autoSpaceDN w:val="0"/>
        <w:adjustRightInd w:val="0"/>
        <w:spacing w:after="80" w:line="240" w:lineRule="auto"/>
        <w:jc w:val="both"/>
        <w:rPr>
          <w:rFonts w:ascii="Times New Roman" w:hAnsi="Times New Roman" w:cs="Times New Roman"/>
          <w:b/>
          <w:color w:val="000000" w:themeColor="text1"/>
          <w:sz w:val="18"/>
          <w:szCs w:val="18"/>
        </w:rPr>
      </w:pPr>
      <w:r w:rsidRPr="008A3370">
        <w:rPr>
          <w:rFonts w:ascii="Times New Roman" w:hAnsi="Times New Roman" w:cs="Times New Roman"/>
          <w:color w:val="000000" w:themeColor="text1"/>
          <w:sz w:val="18"/>
          <w:szCs w:val="18"/>
        </w:rPr>
        <w:t xml:space="preserve">Thus, this paper considers ‘the framework for entrepreneurial environment in developing economies’ as a combination of different enabling factors as found in the institutions that ensure new markets innovation by KIBS entrepreneurs in developing economies. The factors are considered in the light of the formal and informal institutions as establishing the basis of motivation for people to embark on entrepreneurial activities (North, 1990; Ayyeetey, 2008). </w:t>
      </w:r>
    </w:p>
    <w:p w:rsidR="001D24F9" w:rsidRPr="008A3370" w:rsidRDefault="001D24F9" w:rsidP="001D24F9">
      <w:pPr>
        <w:spacing w:after="0" w:line="240" w:lineRule="auto"/>
        <w:jc w:val="both"/>
        <w:rPr>
          <w:rFonts w:ascii="Times New Roman" w:hAnsi="Times New Roman" w:cs="Times New Roman"/>
          <w:b/>
          <w:color w:val="000000" w:themeColor="text1"/>
          <w:sz w:val="18"/>
          <w:szCs w:val="18"/>
        </w:rPr>
      </w:pPr>
      <w:r w:rsidRPr="008A3370">
        <w:rPr>
          <w:rFonts w:ascii="Times New Roman" w:hAnsi="Times New Roman" w:cs="Times New Roman"/>
          <w:b/>
          <w:color w:val="000000" w:themeColor="text1"/>
          <w:sz w:val="18"/>
          <w:szCs w:val="18"/>
        </w:rPr>
        <w:t>3.0 What is Knowledge-Intensive Business Services (KIBS)?</w:t>
      </w:r>
    </w:p>
    <w:p w:rsidR="001D24F9" w:rsidRPr="008A3370" w:rsidRDefault="001D24F9" w:rsidP="001D24F9">
      <w:pPr>
        <w:autoSpaceDE w:val="0"/>
        <w:autoSpaceDN w:val="0"/>
        <w:adjustRightInd w:val="0"/>
        <w:spacing w:after="80" w:line="240" w:lineRule="auto"/>
        <w:jc w:val="both"/>
        <w:rPr>
          <w:rFonts w:ascii="Times New Roman" w:eastAsia="Arial Unicode MS" w:hAnsi="Times New Roman" w:cs="Times New Roman"/>
          <w:color w:val="000000" w:themeColor="text1"/>
          <w:sz w:val="18"/>
          <w:szCs w:val="18"/>
        </w:rPr>
      </w:pPr>
      <w:r w:rsidRPr="008A3370">
        <w:rPr>
          <w:rFonts w:ascii="Times New Roman" w:hAnsi="Times New Roman" w:cs="Times New Roman"/>
          <w:color w:val="000000" w:themeColor="text1"/>
          <w:sz w:val="18"/>
          <w:szCs w:val="18"/>
        </w:rPr>
        <w:t>KIBS are ‘private firms that generate, collect, analyse and distribute knowledge with the purpose of providing customised proficient service solutions to issues that client firms are unable and unwilling to develop’ (Miles et al., 1995) by themselves. They are ‘knowledge-producing, knowledge-using and knowledge-transforming industry that use knowledge-based methods to present themselves as ‘drivers of knowledge dynamics in multilevel contexts’</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&lt;EndNote&gt;&lt;Cite&gt;&lt;Author&gt;Strambach&lt;/Author&gt;&lt;Year&gt;2008p.44&lt;/Year&gt;&lt;RecNum&gt;609&lt;/RecNum&gt;&lt;DisplayText&gt;(Strambach, 2008)&lt;/DisplayText&gt;&lt;record&gt;&lt;rec-number&gt;609&lt;/rec-number&gt;&lt;foreign-keys&gt;&lt;key app="EN" db-id="rzsxz0sep0w50xexrzjxw5agepddx2dwss9t"&gt;609&lt;/key&gt;&lt;/foreign-keys&gt;&lt;ref-type name="Journal Article"&gt;17&lt;/ref-type&gt;&lt;contributors&gt;&lt;authors&gt;&lt;author&gt;Strambach, S.&lt;/author&gt;&lt;/authors&gt;&lt;/contributors&gt;&lt;titles&gt;&lt;title&gt;Knowledge-Intensive Business Services (KIBS) as drivers of multilevel knowledge dynamics&lt;/title&gt;&lt;secondary-title&gt;International Journal of Services Technology and Management&lt;/secondary-title&gt;&lt;/titles&gt;&lt;pages&gt;152-174&lt;/pages&gt;&lt;volume&gt;10&lt;/volume&gt;&lt;number&gt;2&lt;/number&gt;&lt;dates&gt;&lt;year&gt;2008&lt;/year&gt;&lt;/dates&gt;&lt;isbn&gt;1460-6720&lt;/isbn&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53" w:tooltip="Strambach, 2008 #609" w:history="1">
        <w:r w:rsidRPr="008A3370">
          <w:rPr>
            <w:rFonts w:ascii="Times New Roman" w:hAnsi="Times New Roman" w:cs="Times New Roman"/>
            <w:noProof/>
            <w:color w:val="000000" w:themeColor="text1"/>
            <w:sz w:val="18"/>
            <w:szCs w:val="18"/>
          </w:rPr>
          <w:t>Strambach, 2008</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w:t>
      </w:r>
    </w:p>
    <w:p w:rsidR="001D24F9" w:rsidRPr="008A3370" w:rsidRDefault="001D24F9" w:rsidP="001D24F9">
      <w:pPr>
        <w:autoSpaceDE w:val="0"/>
        <w:autoSpaceDN w:val="0"/>
        <w:adjustRightInd w:val="0"/>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The KIBS sector covers a wide range of activities</w:t>
      </w:r>
      <w:r w:rsidRPr="008A3370">
        <w:rPr>
          <w:rFonts w:ascii="Times New Roman" w:eastAsia="Arial Unicode MS" w:hAnsi="Times New Roman" w:cs="Times New Roman"/>
          <w:color w:val="000000" w:themeColor="text1"/>
          <w:sz w:val="18"/>
          <w:szCs w:val="18"/>
        </w:rPr>
        <w:t xml:space="preserve"> based on professional knowledge.  </w:t>
      </w:r>
      <w:r w:rsidRPr="008A3370">
        <w:rPr>
          <w:rFonts w:ascii="Times New Roman" w:hAnsi="Times New Roman" w:cs="Times New Roman"/>
          <w:color w:val="000000" w:themeColor="text1"/>
          <w:sz w:val="18"/>
          <w:szCs w:val="18"/>
        </w:rPr>
        <w:t xml:space="preserve">Miles et al. (1995) categorised them into ‘firms-to-firms’ and ‘firms-to-customers’ services. Subsequently classified as P-KIBS ( traditional professional) services like legal, accountancy, business and management, marketing research which are intensive users of technology, T-KIBS (technology-based) services like engineering, R&amp;D and consultancy which are directly related to Information and Communication Technology or technical activities and C-KIBS, referring to computer and software related services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&lt;EndNote&gt;&lt;Cite&gt;&lt;Author&gt;Martinez-Fernandez&lt;/Author&gt;&lt;Year&gt;2006&lt;/Year&gt;&lt;RecNum&gt;789&lt;/RecNum&gt;&lt;DisplayText&gt;(Martinez-Fernandez and Miles, 2006)&lt;/DisplayText&gt;&lt;record&gt;&lt;rec-number&gt;789&lt;/rec-number&gt;&lt;foreign-keys&gt;&lt;key app="EN" db-id="rzsxz0sep0w50xexrzjxw5agepddx2dwss9t"&gt;789&lt;/key&gt;&lt;/foreign-keys&gt;&lt;ref-type name="Journal Article"&gt;17&lt;/ref-type&gt;&lt;contributors&gt;&lt;authors&gt;&lt;author&gt;Martinez-Fernandez, M.C.&lt;/author&gt;&lt;author&gt;Miles, I.&lt;/author&gt;&lt;/authors&gt;&lt;/contributors&gt;&lt;titles&gt;&lt;title&gt;Inside the software firm: co-production of knowledge and KISA in the innovation process&lt;/title&gt;&lt;secondary-title&gt;International Journal of Services Technology and Management&lt;/secondary-title&gt;&lt;/titles&gt;&lt;pages&gt;115-125&lt;/pages&gt;&lt;volume&gt;7&lt;/volume&gt;&lt;number&gt;2&lt;/number&gt;&lt;dates&gt;&lt;year&gt;2006&lt;/year&gt;&lt;/dates&gt;&lt;isbn&gt;1460-6720&lt;/isbn&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33" w:tooltip="Martinez-Fernandez, 2006 #789" w:history="1">
        <w:r w:rsidRPr="008A3370">
          <w:rPr>
            <w:rFonts w:ascii="Times New Roman" w:hAnsi="Times New Roman" w:cs="Times New Roman"/>
            <w:noProof/>
            <w:color w:val="000000" w:themeColor="text1"/>
            <w:sz w:val="18"/>
            <w:szCs w:val="18"/>
          </w:rPr>
          <w:t>Martinez-Fernandez &amp; Miles, 2006</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As KIBS is in growing stage in the developing economies, this study encompasses the total aspects of KIBS without discrimination. KIBS operate mainly with highly qualified professionals who provide expertise services with close interactions with clients particularly in technological fields or any functional area in contrast to the requirements of staff for physical services (Miles et al., 1995; Sengupta &amp; Niranjai, 2018). </w:t>
      </w:r>
    </w:p>
    <w:p w:rsidR="001D24F9" w:rsidRPr="008A3370" w:rsidRDefault="001D24F9" w:rsidP="001D24F9">
      <w:pPr>
        <w:autoSpaceDE w:val="0"/>
        <w:autoSpaceDN w:val="0"/>
        <w:adjustRightInd w:val="0"/>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 xml:space="preserve">Innovation has been particularly attributed to product, process and technology until recently that services such as KIBS are included (Adeyeye, 2013; Savic and Lawton-Smith, 2013; </w:t>
      </w:r>
      <w:r w:rsidRPr="008A3370">
        <w:rPr>
          <w:rFonts w:ascii="Times New Roman" w:hAnsi="Times New Roman" w:cs="Times New Roman"/>
          <w:noProof/>
          <w:color w:val="000000" w:themeColor="text1"/>
          <w:sz w:val="18"/>
          <w:szCs w:val="18"/>
        </w:rPr>
        <w:t>Johnston and Huggins, 2017</w:t>
      </w:r>
      <w:r w:rsidRPr="008A3370">
        <w:rPr>
          <w:rFonts w:ascii="Times New Roman" w:hAnsi="Times New Roman" w:cs="Times New Roman"/>
          <w:color w:val="000000" w:themeColor="text1"/>
          <w:sz w:val="18"/>
          <w:szCs w:val="18"/>
        </w:rPr>
        <w:t>). KIBS innovation in developing economies is more of connecting innovation generation and diffusion together as entrepreneurial behaviour. However, the developing economy market is often so much about the transfer of innovation found in developed economies to their countries which is market innovation (OECD, 2005).</w:t>
      </w:r>
    </w:p>
    <w:p w:rsidR="001D24F9" w:rsidRPr="008A3370" w:rsidRDefault="001D24F9" w:rsidP="001D24F9">
      <w:pPr>
        <w:spacing w:after="0" w:line="240" w:lineRule="auto"/>
        <w:jc w:val="both"/>
        <w:rPr>
          <w:rFonts w:ascii="Times New Roman" w:hAnsi="Times New Roman" w:cs="Times New Roman"/>
          <w:b/>
          <w:color w:val="000000" w:themeColor="text1"/>
          <w:sz w:val="18"/>
          <w:szCs w:val="18"/>
        </w:rPr>
      </w:pPr>
      <w:r w:rsidRPr="008A3370">
        <w:rPr>
          <w:rFonts w:ascii="Times New Roman" w:hAnsi="Times New Roman" w:cs="Times New Roman"/>
          <w:b/>
          <w:color w:val="000000" w:themeColor="text1"/>
          <w:sz w:val="18"/>
          <w:szCs w:val="18"/>
        </w:rPr>
        <w:t>4. The Significance of Knowledge- Intensive Business Service to the Economies</w:t>
      </w:r>
    </w:p>
    <w:p w:rsidR="001D24F9" w:rsidRPr="008A3370" w:rsidRDefault="001D24F9" w:rsidP="001D24F9">
      <w:pPr>
        <w:autoSpaceDE w:val="0"/>
        <w:autoSpaceDN w:val="0"/>
        <w:adjustRightInd w:val="0"/>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 xml:space="preserve">Link and Siegel (2007) observed that most of the service sector’s developments from the early 1980 are principally services with knowledge content. Hence, the recognition of KIBS as a sub-sector in the service industry becomes a powerful sector with a rapid growth in many economies (EFILWC, 2006; Sengupta &amp; Niranjai, 2018). For instance, the GDP for the service industry which included KIBS doubled within a decade in USA employment to a range of 70-80%. Precisely by 2015, 78.1% and 78.6% of GDP in USA and UK respectively was in service sector (World Bank, 2015). The recent report about knowledge economy stated specifically that more than 20% of UK GDP is KIBS and comfortably the largest singularly growing sector of the economy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&lt;EndNote&gt;&lt;Cite&gt;&lt;Author&gt;Sissons&lt;/Author&gt;&lt;Year&gt;2011&lt;/Year&gt;&lt;RecNum&gt;28&lt;/RecNum&gt;&lt;DisplayText&gt;(Sissons, 2011)&lt;/DisplayText&gt;&lt;record&gt;&lt;rec-number&gt;28&lt;/rec-number&gt;&lt;foreign-keys&gt;&lt;key app="EN" db-id="rzsxz0sep0w50xexrzjxw5agepddx2dwss9t"&gt;28&lt;/key&gt;&lt;/foreign-keys&gt;&lt;ref-type name="Report"&gt;27&lt;/ref-type&gt;&lt;contributors&gt;&lt;authors&gt;&lt;author&gt;Sissons, A.&lt;/author&gt;&lt;/authors&gt;&lt;tertiary-authors&gt;&lt;author&gt;Landec Ltd&lt;/author&gt;&lt;/tertiary-authors&gt;&lt;/contributors&gt;&lt;titles&gt;&lt;title&gt;Britain quiet success story: Business service in the knowledge economy&lt;/title&gt;&lt;/titles&gt;&lt;dates&gt;&lt;year&gt;2011&lt;/year&gt;&lt;pub-dates&gt;&lt;date&gt;May 2011&lt;/date&gt;&lt;/pub-dates&gt;&lt;/dates&gt;&lt;pub-location&gt;London&lt;/pub-location&gt;&lt;publisher&gt;The work Foundation Lancaster University&lt;/publisher&gt;&lt;work-type&gt;A knowledg economy programme report&lt;/work-type&gt;&lt;urls&gt;&lt;/urls&gt;&lt;/record&gt;&lt;/Cite&gt;&lt;/EndNote&gt;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51" w:tooltip="Sissons, 2011 #28" w:history="1">
        <w:r w:rsidRPr="008A3370">
          <w:rPr>
            <w:rFonts w:ascii="Times New Roman" w:hAnsi="Times New Roman" w:cs="Times New Roman"/>
            <w:noProof/>
            <w:color w:val="000000" w:themeColor="text1"/>
            <w:sz w:val="18"/>
            <w:szCs w:val="18"/>
          </w:rPr>
          <w:t>Sissons, 2011</w:t>
        </w:r>
      </w:hyperlink>
      <w:r w:rsidRPr="008A3370">
        <w:rPr>
          <w:rFonts w:ascii="Times New Roman" w:hAnsi="Times New Roman" w:cs="Times New Roman"/>
          <w:noProof/>
          <w:color w:val="000000" w:themeColor="text1"/>
          <w:sz w:val="18"/>
          <w:szCs w:val="18"/>
        </w:rPr>
        <w:t>; Sengupta &amp; Niranjai,2018)</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This development is found in both the developed and developing economies at different trends depending on how favourable the environment for entrepreneurship (Baumol, 1990). For example, service sector contributes 50% to GDP in Uganda; 50.4% in Kenya; 52% in India; 56.5 % in Zambia; over 60% in Korea and Brazil (World Bank, 2015). In Nigeria, it contributed about 30% to GDP in 1985 and by 1990, it declined to 25% reaching its lowest as 18.9% in 1992. By 1994, the share of the service sector in the GNI was stabilised to 20% and to almost 27% in 1998 but by 2016 it was 59.7% but decreased to 55.8% in 2018 due to the economic recession, yet, the largest contributor to the economy (National Bureau of Statistics (NBS), 2018).  In addition, the general growth in information and communication technology (ICT) as a significant part of KIBS also contributed 8.27% to GDP in 2015 (NBS, 2015). These figures attest to the wave of change in the developing economies towards KIBS thereby requiring investigation.</w:t>
      </w:r>
    </w:p>
    <w:p w:rsidR="001D24F9" w:rsidRPr="008A3370" w:rsidRDefault="001D24F9" w:rsidP="001D24F9">
      <w:pPr>
        <w:autoSpaceDE w:val="0"/>
        <w:autoSpaceDN w:val="0"/>
        <w:adjustRightInd w:val="0"/>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 xml:space="preserve">In view of the above, it can be established that there is presently a global awakening in the KIBS sectors in this technological advancement age and as one of the most rapidly developing sector of the economy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&lt;EndNote&gt;&lt;Cite&gt;&lt;Author&gt;Baró&lt;/Author&gt;&lt;Year&gt;2008&lt;/Year&gt;&lt;RecNum&gt;1053&lt;/RecNum&gt;&lt;DisplayText&gt;(Baró, 2008)&lt;/DisplayText&gt;&lt;record&gt;&lt;rec-number&gt;1053&lt;/rec-number&gt;&lt;foreign-keys&gt;&lt;key app="EN" db-id="0pt5arspy2x5sse9ed95asfywv5xvaa92pea"&gt;1053&lt;/key&gt;&lt;/foreign-keys&gt;&lt;ref-type name="Journal Article"&gt;17&lt;/ref-type&gt;&lt;contributors&gt;&lt;authors&gt;&lt;author&gt;Baró, E.&lt;/author&gt;&lt;/authors&gt;&lt;/contributors&gt;&lt;titles&gt;&lt;title&gt;The roles of knowledge intensive business services in innovation processe&lt;/title&gt;&lt;secondary-title&gt;Strategies for Innovation&lt;/secondary-title&gt;&lt;/titles&gt;&lt;periodical&gt;&lt;full-title&gt;Strategies for Innovation&lt;/full-title&gt;&lt;/periodical&gt;&lt;pages&gt;88-97.&lt;/pages&gt;&lt;volume&gt;1&lt;/volume&gt;&lt;dates&gt;&lt;year&gt;2008&lt;/year&gt;&lt;/dates&gt;&lt;urls&gt;&lt;/urls&gt;&lt;/record&gt;&lt;/Cite&gt;&lt;/EndNote&gt;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71" w:tooltip="Baró, 2008 #1053" w:history="1">
        <w:r w:rsidRPr="008A3370">
          <w:rPr>
            <w:rFonts w:ascii="Times New Roman" w:hAnsi="Times New Roman" w:cs="Times New Roman"/>
            <w:noProof/>
            <w:color w:val="000000" w:themeColor="text1"/>
            <w:sz w:val="18"/>
            <w:szCs w:val="18"/>
          </w:rPr>
          <w:t>Baró, 2008</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t xml:space="preserve"> Johnston &amp; Huggins, 2017</w:t>
      </w:r>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This is particularly important because there are many firms that experienced tremendous growth due to their vision for NMI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&lt;EndNote&gt;&lt;Cite&gt;&lt;Author&gt;Akoni&lt;/Author&gt;&lt;Year&gt;2011&lt;/Year&gt;&lt;RecNum&gt;859&lt;/RecNum&gt;&lt;DisplayText&gt;(Akoni, 2011)&lt;/DisplayText&gt;&lt;record&gt;&lt;rec-number&gt;859&lt;/rec-number&gt;&lt;foreign-keys&gt;&lt;key app="EN" db-id="0pt5arspy2x5sse9ed95asfywv5xvaa92pea"&gt;859&lt;/key&gt;&lt;/foreign-keys&gt;&lt;ref-type name="Magazine Article"&gt;19&lt;/ref-type&gt;&lt;contributors&gt;&lt;authors&gt;&lt;author&gt;Akoni, Olasunkanmi&lt;/author&gt;&lt;/authors&gt;&lt;/contributors&gt;&lt;titles&gt;&lt;title&gt;The contribution of Lagos state cooperative movement to the economy&lt;/title&gt;&lt;secondary-title&gt;Vanguard&lt;/secondary-title&gt;&lt;/titles&gt;&lt;volume&gt;Business&lt;/volume&gt;&lt;dates&gt;&lt;year&gt;2011&lt;/year&gt;&lt;pub-dates&gt;&lt;date&gt;June 29, 2011&lt;/date&gt;&lt;/pub-dates&gt;&lt;/dates&gt;&lt;pub-location&gt;Lagos&lt;/pub-location&gt;&lt;publisher&gt;Vanguard group press&lt;/publisher&gt;&lt;urls&gt;&lt;/urls&gt;&lt;/record&gt;&lt;/Cite&gt;&lt;/EndNote&gt;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22" w:tooltip="Akoni, 2011 #859" w:history="1">
        <w:r w:rsidRPr="008A3370">
          <w:rPr>
            <w:rFonts w:ascii="Times New Roman" w:hAnsi="Times New Roman" w:cs="Times New Roman"/>
            <w:noProof/>
            <w:color w:val="000000" w:themeColor="text1"/>
            <w:sz w:val="18"/>
            <w:szCs w:val="18"/>
          </w:rPr>
          <w:t>Akoni, 2011</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Innovation is critical to growth. Some started small and became multinationals through markets innovation by embracing pioneering work. Examples of such firms in Africa are Safaricom in Kenya, whose pioneering work on mobile banking has become so prominent in  developing economies that now even some developed economies are trying to emulate it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&lt;EndNote&gt;&lt;Cite&gt;&lt;Author&gt;Dahunsi&lt;/Author&gt;&lt;Year&gt;2012&lt;/Year&gt;&lt;RecNum&gt;898&lt;/RecNum&gt;&lt;DisplayText&gt;(Dahunsi, 2012)&lt;/DisplayText&gt;&lt;record&gt;&lt;rec-number&gt;898&lt;/rec-number&gt;&lt;foreign-keys&gt;&lt;key app="EN" db-id="0pt5arspy2x5sse9ed95asfywv5xvaa92pea"&gt;898&lt;/key&gt;&lt;/foreign-keys&gt;&lt;ref-type name="Journal Article"&gt;17&lt;/ref-type&gt;&lt;contributors&gt;&lt;authors&gt;&lt;author&gt;Dahunsi, F.&lt;/author&gt;&lt;/authors&gt;&lt;/contributors&gt;&lt;titles&gt;&lt;title&gt;Towards the deployment and adoption of Location-based services for optimal mobile communication operations in Africa&lt;/title&gt;&lt;secondary-title&gt;The African Journal of Information Systems&lt;/secondary-title&gt;&lt;/titles&gt;&lt;periodical&gt;&lt;full-title&gt;The African Journal of Information Systems&lt;/full-title&gt;&lt;/periodical&gt;&lt;pages&gt;61-83&lt;/pages&gt;&lt;volume&gt;4&lt;/volume&gt;&lt;number&gt;2&lt;/number&gt;&lt;dates&gt;&lt;year&gt;2012&lt;/year&gt;&lt;/dates&gt;&lt;urls&gt;&lt;/urls&gt;&lt;/record&gt;&lt;/Cite&gt;&lt;/EndNote&gt;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164" w:tooltip="Dahunsi, 2012 #898" w:history="1">
        <w:r w:rsidRPr="008A3370">
          <w:rPr>
            <w:rFonts w:ascii="Times New Roman" w:hAnsi="Times New Roman" w:cs="Times New Roman"/>
            <w:noProof/>
            <w:color w:val="000000" w:themeColor="text1"/>
            <w:sz w:val="18"/>
            <w:szCs w:val="18"/>
          </w:rPr>
          <w:t>Dahunsi, 2012</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Although, most developing countries have issues, for instance, there were concerns over Nigeria as an emerging economy at the national and international level as a high risk frontier market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&lt;EndNote&gt;&lt;Cite&gt;&lt;Author&gt;Cock&lt;/Author&gt;&lt;Year&gt;2012&lt;/Year&gt;&lt;RecNum&gt;904&lt;/RecNum&gt;&lt;DisplayText&gt;(Cock, 2012)&lt;/DisplayText&gt;&lt;record&gt;&lt;rec-number&gt;904&lt;/rec-number&gt;&lt;foreign-keys&gt;&lt;key app="EN" db-id="0pt5arspy2x5sse9ed95asfywv5xvaa92pea"&gt;904&lt;/key&gt;&lt;/foreign-keys&gt;&lt;ref-type name="Electronic Article"&gt;43&lt;/ref-type&gt;&lt;contributors&gt;&lt;authors&gt;&lt;author&gt;Cock, Tim&lt;/author&gt;&lt;/authors&gt;&lt;/contributors&gt;&lt;titles&gt;&lt;title&gt;Nigeria, a rugged road to high returns&lt;/title&gt;&lt;secondary-title&gt;The world leading source of intelligent info for business and professionals &lt;/secondary-title&gt;&lt;tertiary-title&gt; http://uk.reuters.com/article/2012/07/01/uk-nigeria-risks-idUKBRE86003G20120701&lt;/tertiary-title&gt;&lt;/titles&gt;&lt;periodical&gt;&lt;full-title&gt;The world leading source of intelligent info for business and professionals&lt;/full-title&gt;&lt;/periodical&gt;&lt;dates&gt;&lt;year&gt;2012&lt;/year&gt;&lt;pub-dates&gt;&lt;date&gt;July 1, 2012&lt;/date&gt;&lt;/pub-dates&gt;&lt;/dates&gt;&lt;pub-location&gt;Reuters Uk&lt;/pub-location&gt;&lt;publisher&gt;Thomson Reuters&lt;/publisher&gt;&lt;urls&gt;&lt;/urls&gt;&lt;/record&gt;&lt;/Cite&gt;&lt;/EndNote&gt;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147" w:tooltip="Cock, 2012 #904" w:history="1">
        <w:r w:rsidRPr="008A3370">
          <w:rPr>
            <w:rFonts w:ascii="Times New Roman" w:hAnsi="Times New Roman" w:cs="Times New Roman"/>
            <w:noProof/>
            <w:color w:val="000000" w:themeColor="text1"/>
            <w:sz w:val="18"/>
            <w:szCs w:val="18"/>
          </w:rPr>
          <w:t>Cock, 2012</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due to the security challenges. </w:t>
      </w:r>
    </w:p>
    <w:p w:rsidR="001D24F9" w:rsidRPr="008A3370" w:rsidRDefault="001D24F9" w:rsidP="001D24F9">
      <w:pPr>
        <w:autoSpaceDE w:val="0"/>
        <w:autoSpaceDN w:val="0"/>
        <w:adjustRightInd w:val="0"/>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 xml:space="preserve">In February, 2009, Laurent, Procter and Gamble’s (P&amp;G) Group President in charge of Eastern Europe, the Middle East and Africa announced the target to invest intensely in Nigeria through 2015 (Uzonwanne, 2011; Cock, 2012. Nigeria had an exploratory factory since 1990 and the market has been a top-level issue among the multinationals as well as SMEs. What is so attractive about Nigeria despite the risks? It has population advantage with a fast-growing economy and an emerging middle class displaying an increasing level of confidence despite its non-competitive infrastructure and strong ICT impact (Uzonwanne, 2011; Cock, 2012). </w:t>
      </w:r>
    </w:p>
    <w:p w:rsidR="001D24F9" w:rsidRPr="008A3370" w:rsidRDefault="001D24F9" w:rsidP="001D24F9">
      <w:pPr>
        <w:autoSpaceDE w:val="0"/>
        <w:autoSpaceDN w:val="0"/>
        <w:adjustRightInd w:val="0"/>
        <w:spacing w:after="80" w:line="240" w:lineRule="auto"/>
        <w:jc w:val="both"/>
        <w:rPr>
          <w:rFonts w:ascii="Times New Roman" w:hAnsi="Times New Roman" w:cs="Times New Roman"/>
          <w:b/>
          <w:color w:val="000000" w:themeColor="text1"/>
          <w:sz w:val="18"/>
          <w:szCs w:val="18"/>
        </w:rPr>
      </w:pPr>
      <w:r w:rsidRPr="008A3370">
        <w:rPr>
          <w:rFonts w:ascii="Times New Roman" w:hAnsi="Times New Roman" w:cs="Times New Roman"/>
          <w:color w:val="000000" w:themeColor="text1"/>
          <w:sz w:val="18"/>
          <w:szCs w:val="18"/>
        </w:rPr>
        <w:t xml:space="preserve">Thus, KIBS are very important in the creation and implementation of new products (hard and soft wares), services and processes as carriers, shapers, facilitators and creators of both technological and managerial innovations in the economy. They structure the infrastructure of the knowledge economy by fostering mobility of knowledge and ideas around the economy, and encouraging firms to maximise the use of new technologies and ideas. They provide support systems like information technology (IT) networks and legal or accountancy functions for business operations. They contribute both to an overall economic growth and specific industry clusters growth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&lt;EndNote&gt;&lt;Cite&gt;&lt;Author&gt;Sissons&lt;/Author&gt;&lt;Year&gt;2011&lt;/Year&gt;&lt;RecNum&gt;28&lt;/RecNum&gt;&lt;DisplayText&gt;(Sissons, 2011)&lt;/DisplayText&gt;&lt;record&gt;&lt;rec-number&gt;28&lt;/rec-number&gt;&lt;foreign-keys&gt;&lt;key app="EN" db-id="rzsxz0sep0w50xexrzjxw5agepddx2dwss9t"&gt;28&lt;/key&gt;&lt;/foreign-keys&gt;&lt;ref-type name="Report"&gt;27&lt;/ref-type&gt;&lt;contributors&gt;&lt;authors&gt;&lt;author&gt;Sissons, A.&lt;/author&gt;&lt;/authors&gt;&lt;tertiary-authors&gt;&lt;author&gt;Landec Ltd&lt;/author&gt;&lt;/tertiary-authors&gt;&lt;/contributors&gt;&lt;titles&gt;&lt;title&gt;Britain quiet success story: Business service in the knowledge economy&lt;/title&gt;&lt;/titles&gt;&lt;dates&gt;&lt;year&gt;2011&lt;/year&gt;&lt;pub-dates&gt;&lt;date&gt;May 2011&lt;/date&gt;&lt;/pub-dates&gt;&lt;/dates&gt;&lt;pub-location&gt;London&lt;/pub-location&gt;&lt;publisher&gt;The work Foundation Lancaster University&lt;/publisher&gt;&lt;work-type&gt;A knowledg economy programme report&lt;/work-type&gt;&lt;urls&gt;&lt;/urls&gt;&lt;/record&gt;&lt;/Cite&gt;&lt;/EndNote&gt;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51" w:tooltip="Sissons, 2011 #28" w:history="1">
        <w:r w:rsidRPr="008A3370">
          <w:rPr>
            <w:rFonts w:ascii="Times New Roman" w:hAnsi="Times New Roman" w:cs="Times New Roman"/>
            <w:noProof/>
            <w:color w:val="000000" w:themeColor="text1"/>
            <w:sz w:val="18"/>
            <w:szCs w:val="18"/>
          </w:rPr>
          <w:t>Sissons, 2011</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Also, there is a recent shift from the explosion of informal trade in developing countries to the emergence of KIBS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&lt;EndNote&gt;&lt;Cite&gt;&lt;Author&gt;Kuriyan&lt;/Author&gt;&lt;Year&gt;2008&lt;/Year&gt;&lt;RecNum&gt;1095&lt;/RecNum&gt;&lt;DisplayText&gt;(Kuriyan et al., 2008;  Swedish Trade Council, 2012)&lt;/DisplayText&gt;&lt;record&gt;&lt;rec-number&gt;1095&lt;/rec-number&gt;&lt;foreign-keys&gt;&lt;key app="EN" db-id="0pt5arspy2x5sse9ed95asfywv5xvaa92pea"&gt;1095&lt;/key&gt;&lt;/foreign-keys&gt;&lt;ref-type name="Journal Article"&gt;17&lt;/ref-type&gt;&lt;contributors&gt;&lt;authors&gt;&lt;author&gt;Kuriyan, Renee&lt;/author&gt;&lt;author&gt;Ray, Isha&lt;/author&gt;&lt;author&gt;Toyama, Kentaro&lt;/author&gt;&lt;/authors&gt;&lt;/contributors&gt;&lt;titles&gt;&lt;title&gt;Information and communication technologies for development: The bottom of the pyramid model in practice&lt;/title&gt;&lt;secondary-title&gt;The Information Society&lt;/secondary-title&gt;&lt;/titles&gt;&lt;periodical&gt;&lt;full-title&gt;The Information Society&lt;/full-title&gt;&lt;/periodical&gt;&lt;pages&gt;93-104&lt;/pages&gt;&lt;volume&gt;24&lt;/volume&gt;&lt;number&gt;2&lt;/number&gt;&lt;dates&gt;&lt;year&gt;2008&lt;/year&gt;&lt;/dates&gt;&lt;isbn&gt;0197-2243&lt;/isbn&gt;&lt;urls&gt;&lt;/urls&gt;&lt;/record&gt;&lt;/Cite&gt;&lt;Cite&gt;&lt;Author&gt;Swedish Trade Council&lt;/Author&gt;&lt;Year&gt;2012&lt;/Year&gt;&lt;RecNum&gt;1105&lt;/RecNum&gt;&lt;record&gt;&lt;rec-number&gt;1105&lt;/rec-number&gt;&lt;foreign-keys&gt;&lt;key app="EN" db-id="0pt5arspy2x5sse9ed95asfywv5xvaa92pea"&gt;1105&lt;/key&gt;&lt;/foreign-keys&gt;&lt;ref-type name="Report"&gt;27&lt;/ref-type&gt;&lt;contributors&gt;&lt;authors&gt;&lt;author&gt;Swedish Trade Council,&lt;/author&gt;&lt;/authors&gt;&lt;/contributors&gt;&lt;titles&gt;&lt;title&gt;Export Radet&lt;/title&gt;&lt;secondary-title&gt;China is an important market for many Swedish Company&lt;/secondary-title&gt;&lt;/titles&gt;&lt;dates&gt;&lt;year&gt;2012&lt;/year&gt;&lt;/dates&gt;&lt;urls&gt;&lt;/urls&gt;&lt;/record&gt;&lt;/Cite&gt;&lt;/EndNote&gt;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55" w:tooltip="Swedish Trade Council, 2012 #1105" w:history="1">
        <w:r w:rsidRPr="008A3370">
          <w:rPr>
            <w:rFonts w:ascii="Times New Roman" w:hAnsi="Times New Roman" w:cs="Times New Roman"/>
            <w:noProof/>
            <w:color w:val="000000" w:themeColor="text1"/>
            <w:sz w:val="18"/>
            <w:szCs w:val="18"/>
          </w:rPr>
          <w:t>Swedish Trade Council, 2012</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For example, Sub-Saharan Africa has emerged as the world’s fastest growing ICT sector (Swedish Trade Council, 2012). However, to enable KIBS SMEs function appropriately, the entrepreneurial environment must be favourable in providing resources for new market innovation which seems to be the prominent innovation in the developing economies (Adeyeye, 2013).</w:t>
      </w:r>
      <w:r w:rsidRPr="008A3370">
        <w:rPr>
          <w:rFonts w:ascii="Times New Roman" w:hAnsi="Times New Roman" w:cs="Times New Roman"/>
          <w:color w:val="000000" w:themeColor="text1"/>
          <w:sz w:val="18"/>
          <w:szCs w:val="18"/>
        </w:rPr>
        <w:tab/>
      </w:r>
    </w:p>
    <w:p w:rsidR="001D24F9" w:rsidRPr="008A3370" w:rsidRDefault="001D24F9" w:rsidP="001D24F9">
      <w:pPr>
        <w:autoSpaceDE w:val="0"/>
        <w:autoSpaceDN w:val="0"/>
        <w:adjustRightInd w:val="0"/>
        <w:spacing w:after="0" w:line="240" w:lineRule="auto"/>
        <w:jc w:val="both"/>
        <w:rPr>
          <w:rFonts w:ascii="Times New Roman" w:hAnsi="Times New Roman" w:cs="Times New Roman"/>
          <w:b/>
          <w:color w:val="000000" w:themeColor="text1"/>
          <w:sz w:val="18"/>
          <w:szCs w:val="18"/>
        </w:rPr>
      </w:pPr>
      <w:r w:rsidRPr="008A3370">
        <w:rPr>
          <w:rFonts w:ascii="Times New Roman" w:hAnsi="Times New Roman" w:cs="Times New Roman"/>
          <w:b/>
          <w:color w:val="000000" w:themeColor="text1"/>
          <w:sz w:val="18"/>
          <w:szCs w:val="18"/>
        </w:rPr>
        <w:t>5. New Market Innovation Concept</w:t>
      </w:r>
    </w:p>
    <w:p w:rsidR="001D24F9" w:rsidRPr="008A3370" w:rsidRDefault="001D24F9" w:rsidP="001D24F9">
      <w:pPr>
        <w:autoSpaceDE w:val="0"/>
        <w:autoSpaceDN w:val="0"/>
        <w:adjustRightInd w:val="0"/>
        <w:spacing w:after="80" w:line="240" w:lineRule="auto"/>
        <w:jc w:val="both"/>
        <w:rPr>
          <w:rFonts w:ascii="Times New Roman" w:hAnsi="Times New Roman" w:cs="Times New Roman"/>
          <w:b/>
          <w:color w:val="000000" w:themeColor="text1"/>
          <w:sz w:val="18"/>
          <w:szCs w:val="18"/>
        </w:rPr>
      </w:pPr>
      <w:r w:rsidRPr="008A3370">
        <w:rPr>
          <w:rFonts w:ascii="Times New Roman" w:hAnsi="Times New Roman" w:cs="Times New Roman"/>
          <w:color w:val="000000" w:themeColor="text1"/>
          <w:sz w:val="18"/>
          <w:szCs w:val="18"/>
        </w:rPr>
        <w:t xml:space="preserve">The market is the linkage between societal needs and economic pattern of response to innovation (Mitra, 2012). New Market Innovation (NMI) therefore, is the application of </w:t>
      </w:r>
      <w:r w:rsidRPr="008A3370">
        <w:rPr>
          <w:rFonts w:ascii="Times New Roman" w:hAnsi="Times New Roman" w:cs="Times New Roman"/>
          <w:iCs/>
          <w:color w:val="000000" w:themeColor="text1"/>
          <w:sz w:val="18"/>
          <w:szCs w:val="18"/>
        </w:rPr>
        <w:t>early-entry strategy by a firm</w:t>
      </w:r>
      <w:r w:rsidRPr="008A3370">
        <w:rPr>
          <w:rFonts w:ascii="Times New Roman" w:hAnsi="Times New Roman" w:cs="Times New Roman"/>
          <w:color w:val="000000" w:themeColor="text1"/>
          <w:sz w:val="18"/>
          <w:szCs w:val="18"/>
        </w:rPr>
        <w:t xml:space="preserve"> into a new market or to a new focused group with an ‘existing product’, with the functional characteristics of the product not significantly changed,</w:t>
      </w:r>
      <w:r w:rsidRPr="008A3370">
        <w:rPr>
          <w:rFonts w:ascii="Times New Roman" w:hAnsi="Times New Roman" w:cs="Times New Roman"/>
          <w:iCs/>
          <w:color w:val="000000" w:themeColor="text1"/>
          <w:sz w:val="18"/>
          <w:szCs w:val="18"/>
        </w:rPr>
        <w:t xml:space="preserve"> to exploit opportunities in a market and probably gain the first-mover advantages </w:t>
      </w:r>
      <w:r w:rsidRPr="008A3370">
        <w:rPr>
          <w:rFonts w:ascii="Times New Roman" w:hAnsi="Times New Roman" w:cs="Times New Roman"/>
          <w:iCs/>
          <w:noProof/>
          <w:color w:val="000000" w:themeColor="text1"/>
          <w:sz w:val="18"/>
          <w:szCs w:val="18"/>
        </w:rPr>
        <w:t>(</w:t>
      </w:r>
      <w:hyperlink w:anchor="_ENREF_48" w:tooltip="Schumpeter, 1934 #168" w:history="1">
        <w:r w:rsidRPr="008A3370">
          <w:rPr>
            <w:rFonts w:ascii="Times New Roman" w:hAnsi="Times New Roman" w:cs="Times New Roman"/>
            <w:iCs/>
            <w:noProof/>
            <w:color w:val="000000" w:themeColor="text1"/>
            <w:sz w:val="18"/>
            <w:szCs w:val="18"/>
          </w:rPr>
          <w:t>Schumpeter, 1934</w:t>
        </w:r>
      </w:hyperlink>
      <w:r w:rsidRPr="008A3370">
        <w:rPr>
          <w:rFonts w:ascii="Times New Roman" w:hAnsi="Times New Roman" w:cs="Times New Roman"/>
          <w:iCs/>
          <w:noProof/>
          <w:color w:val="000000" w:themeColor="text1"/>
          <w:sz w:val="18"/>
          <w:szCs w:val="18"/>
        </w:rPr>
        <w:t>;</w:t>
      </w:r>
      <w:r w:rsidRPr="008A3370">
        <w:rPr>
          <w:rFonts w:ascii="Times New Roman" w:hAnsi="Times New Roman" w:cs="Times New Roman"/>
          <w:color w:val="000000" w:themeColor="text1"/>
          <w:sz w:val="18"/>
          <w:szCs w:val="18"/>
        </w:rPr>
        <w:t>OECD/Eurostat, 2005; Abubakar, 2009). At other instance, it may involve the introduction of new sales channels like a new way of selling or displaying goods and services to customers (Eurostat/OECD, 2005).</w:t>
      </w:r>
      <w:r w:rsidRPr="008A3370">
        <w:rPr>
          <w:rFonts w:ascii="Times New Roman" w:hAnsi="Times New Roman" w:cs="Times New Roman"/>
          <w:iCs/>
          <w:color w:val="000000" w:themeColor="text1"/>
          <w:sz w:val="18"/>
          <w:szCs w:val="18"/>
        </w:rPr>
        <w:t xml:space="preserve"> It is also perceived as </w:t>
      </w:r>
      <w:r w:rsidRPr="008A3370">
        <w:rPr>
          <w:rFonts w:ascii="Times New Roman" w:hAnsi="Times New Roman" w:cs="Times New Roman"/>
          <w:color w:val="000000" w:themeColor="text1"/>
          <w:sz w:val="18"/>
          <w:szCs w:val="18"/>
        </w:rPr>
        <w:t xml:space="preserve">the first introduction of ‘existing’ products /services  to new places and new people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&lt;EndNote&gt;&lt;Cite&gt;&lt;Author&gt;Dahunsi&lt;/Author&gt;&lt;Year&gt;2012&lt;/Year&gt;&lt;RecNum&gt;898&lt;/RecNum&gt;&lt;DisplayText&gt;(Dahunsi, 2012)&lt;/DisplayText&gt;&lt;record&gt;&lt;rec-number&gt;898&lt;/rec-number&gt;&lt;foreign-keys&gt;&lt;key app="EN" db-id="0pt5arspy2x5sse9ed95asfywv5xvaa92pea"&gt;898&lt;/key&gt;&lt;/foreign-keys&gt;&lt;ref-type name="Journal Article"&gt;17&lt;/ref-type&gt;&lt;contributors&gt;&lt;authors&gt;&lt;author&gt;Dahunsi, F.&lt;/author&gt;&lt;/authors&gt;&lt;/contributors&gt;&lt;titles&gt;&lt;title&gt;Towards the deployment and adoption of Location-based services for optimal mobile communication operations in Africa&lt;/title&gt;&lt;secondary-title&gt;The African Journal of Information Systems&lt;/secondary-title&gt;&lt;/titles&gt;&lt;periodical&gt;&lt;full-title&gt;The African Journal of Information Systems&lt;/full-title&gt;&lt;/periodical&gt;&lt;pages&gt;61-83&lt;/pages&gt;&lt;volume&gt;4&lt;/volume&gt;&lt;number&gt;2&lt;/number&gt;&lt;dates&gt;&lt;year&gt;2012&lt;/year&gt;&lt;/dates&gt;&lt;urls&gt;&lt;/urls&gt;&lt;/record&gt;&lt;/Cite&gt;&lt;/EndNote&gt;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164" w:tooltip="Dahunsi, 2012 #898" w:history="1">
        <w:r w:rsidRPr="008A3370">
          <w:rPr>
            <w:rFonts w:ascii="Times New Roman" w:hAnsi="Times New Roman" w:cs="Times New Roman"/>
            <w:noProof/>
            <w:color w:val="000000" w:themeColor="text1"/>
            <w:sz w:val="18"/>
            <w:szCs w:val="18"/>
          </w:rPr>
          <w:t>Dahunsi, 2012</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w:t>
      </w:r>
      <w:r w:rsidRPr="008A3370">
        <w:rPr>
          <w:rFonts w:ascii="Times New Roman" w:hAnsi="Times New Roman" w:cs="Times New Roman"/>
          <w:iCs/>
          <w:color w:val="000000" w:themeColor="text1"/>
          <w:sz w:val="18"/>
          <w:szCs w:val="18"/>
        </w:rPr>
        <w:t xml:space="preserve"> </w:t>
      </w:r>
      <w:r w:rsidRPr="008A3370">
        <w:rPr>
          <w:rFonts w:ascii="Times New Roman" w:hAnsi="Times New Roman" w:cs="Times New Roman"/>
          <w:color w:val="000000" w:themeColor="text1"/>
          <w:sz w:val="18"/>
          <w:szCs w:val="18"/>
        </w:rPr>
        <w:t>NMI is about entering a new market with the aim of addressing customers’ needs in a better way and increasing firms’ profitability. Summarily,</w:t>
      </w:r>
      <w:r w:rsidRPr="008A3370">
        <w:rPr>
          <w:rFonts w:ascii="Times New Roman" w:hAnsi="Times New Roman" w:cs="Times New Roman"/>
          <w:color w:val="000000" w:themeColor="text1"/>
          <w:sz w:val="18"/>
          <w:szCs w:val="18"/>
          <w:lang w:eastAsia="en-GB"/>
        </w:rPr>
        <w:t xml:space="preserve"> a main element of market innovation in Schumpeterian sense is about the gap left in a market by those who currently serve it but recognized by the entrepreneur who exploits and creates values from it. </w:t>
      </w:r>
      <w:r w:rsidRPr="008A3370">
        <w:rPr>
          <w:rFonts w:ascii="Times New Roman" w:hAnsi="Times New Roman" w:cs="Times New Roman"/>
          <w:color w:val="000000" w:themeColor="text1"/>
          <w:sz w:val="18"/>
          <w:szCs w:val="18"/>
        </w:rPr>
        <w:t xml:space="preserve">Drawing on this argument, </w:t>
      </w:r>
      <w:r w:rsidRPr="008A3370">
        <w:rPr>
          <w:rFonts w:ascii="Times New Roman" w:hAnsi="Times New Roman" w:cs="Times New Roman"/>
          <w:iCs/>
          <w:color w:val="000000" w:themeColor="text1"/>
          <w:sz w:val="18"/>
          <w:szCs w:val="18"/>
        </w:rPr>
        <w:t>KIBS entrepreneurial environment for new market innovation</w:t>
      </w:r>
      <w:r w:rsidRPr="008A3370">
        <w:rPr>
          <w:rFonts w:ascii="Times New Roman" w:hAnsi="Times New Roman" w:cs="Times New Roman"/>
          <w:color w:val="000000" w:themeColor="text1"/>
          <w:sz w:val="18"/>
          <w:szCs w:val="18"/>
        </w:rPr>
        <w:t xml:space="preserve">  in a country is dependent on many factors but predominantly environment where the innovation will take place (Adeyeye, 2013).</w:t>
      </w:r>
    </w:p>
    <w:p w:rsidR="001D24F9" w:rsidRPr="008A3370" w:rsidRDefault="001D24F9" w:rsidP="001D24F9">
      <w:pPr>
        <w:autoSpaceDE w:val="0"/>
        <w:autoSpaceDN w:val="0"/>
        <w:adjustRightInd w:val="0"/>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lang w:eastAsia="en-GB"/>
        </w:rPr>
        <w:t>Although, Schumpeter refers to opening of new market as a type of innovation, its importance received less emphasis in comparison to product and process innovations (Liebermann and Montgomery, 1988)</w:t>
      </w:r>
      <w:r w:rsidRPr="008A3370">
        <w:rPr>
          <w:rFonts w:ascii="Times New Roman" w:hAnsi="Times New Roman" w:cs="Times New Roman"/>
          <w:color w:val="000000" w:themeColor="text1"/>
          <w:sz w:val="18"/>
          <w:szCs w:val="18"/>
        </w:rPr>
        <w:t xml:space="preserve">. This made knowledge and theories about market innovation to be lacking in the literature (Tidd, Bessant and Pavitt, 2005). New market innovation is regarded as the main innovative activities that increase sales and profit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&lt;EndNote&gt;&lt;Cite&gt;&lt;Author&gt;Halpern&lt;/Author&gt;&lt;Year&gt;2010&lt;/Year&gt;&lt;RecNum&gt;1128&lt;/RecNum&gt;&lt;DisplayText&gt;(Halpern, 2010)&lt;/DisplayText&gt;&lt;record&gt;&lt;rec-number&gt;1128&lt;/rec-number&gt;&lt;foreign-keys&gt;&lt;key app="EN" db-id="0pt5arspy2x5sse9ed95asfywv5xvaa92pea"&gt;1128&lt;/key&gt;&lt;/foreign-keys&gt;&lt;ref-type name="Journal Article"&gt;17&lt;/ref-type&gt;&lt;contributors&gt;&lt;authors&gt;&lt;author&gt;Halpern, N.&lt;/author&gt;&lt;/authors&gt;&lt;/contributors&gt;&lt;titles&gt;&lt;title&gt;Marketing Innovation: Sources, Capabilities and Consequences at Airports in Europe‟s Peripheral areas .&lt;/title&gt;&lt;secondary-title&gt;Journal of Air Transport Management&lt;/secondary-title&gt;&lt;/titles&gt;&lt;periodical&gt;&lt;full-title&gt;Journal of Air Transport Management&lt;/full-title&gt;&lt;/periodical&gt;&lt;pages&gt;52-58&lt;/pages&gt;&lt;volume&gt;16 &lt;/volume&gt;&lt;number&gt;2&lt;/number&gt;&lt;dates&gt;&lt;year&gt;2010&lt;/year&gt;&lt;/dates&gt;&lt;urls&gt;&lt;/urls&gt;&lt;/record&gt;&lt;/Cite&gt;&lt;/EndNote&gt;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14" w:tooltip="Halpern, 2010 #1128" w:history="1">
        <w:r w:rsidRPr="008A3370">
          <w:rPr>
            <w:rFonts w:ascii="Times New Roman" w:hAnsi="Times New Roman" w:cs="Times New Roman"/>
            <w:noProof/>
            <w:color w:val="000000" w:themeColor="text1"/>
            <w:sz w:val="18"/>
            <w:szCs w:val="18"/>
          </w:rPr>
          <w:t>Halpern, 2010</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Hence this study focuses on the framework for environment for KIBS SMEs NMI which can be of significant implication to entrepreneurs and policy makers especially in terms of guidelines on promoting entrepreneurial SMEs in the developing economies. </w:t>
      </w:r>
    </w:p>
    <w:p w:rsidR="001D24F9" w:rsidRPr="008A3370" w:rsidRDefault="001D24F9" w:rsidP="001D24F9">
      <w:pPr>
        <w:spacing w:after="0" w:line="240" w:lineRule="auto"/>
        <w:jc w:val="both"/>
        <w:rPr>
          <w:rFonts w:ascii="Times New Roman" w:hAnsi="Times New Roman" w:cs="Times New Roman"/>
          <w:b/>
          <w:color w:val="000000" w:themeColor="text1"/>
          <w:sz w:val="18"/>
          <w:szCs w:val="18"/>
        </w:rPr>
      </w:pPr>
      <w:r w:rsidRPr="008A3370">
        <w:rPr>
          <w:rFonts w:ascii="Times New Roman" w:hAnsi="Times New Roman" w:cs="Times New Roman"/>
          <w:b/>
          <w:color w:val="000000" w:themeColor="text1"/>
          <w:sz w:val="18"/>
          <w:szCs w:val="18"/>
        </w:rPr>
        <w:t>5. An Institutional Framework for KIBS in Developing Economies</w:t>
      </w:r>
    </w:p>
    <w:p w:rsidR="001D24F9" w:rsidRPr="008A3370" w:rsidRDefault="001D24F9" w:rsidP="001D24F9">
      <w:pPr>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 xml:space="preserve">The institutional theory emphasises that the external environmental factors have great influence on firms’  ability to innovate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&lt;EndNote&gt;&lt;Cite&gt;&lt;Author&gt;Baumol&lt;/Author&gt;&lt;Year&gt;1990&lt;/Year&gt;&lt;RecNum&gt;517&lt;/RecNum&gt;&lt;DisplayText&gt;(Baumol, 1990;  Li and Matlay, 2006)&lt;/DisplayText&gt;&lt;record&gt;&lt;rec-number&gt;517&lt;/rec-number&gt;&lt;foreign-keys&gt;&lt;key app="EN" db-id="rzsxz0sep0w50xexrzjxw5agepddx2dwss9t"&gt;517&lt;/key&gt;&lt;/foreign-keys&gt;&lt;ref-type name="Journal Article"&gt;17&lt;/ref-type&gt;&lt;contributors&gt;&lt;authors&gt;&lt;author&gt;Baumol, W.J.&lt;/author&gt;&lt;/authors&gt;&lt;/contributors&gt;&lt;titles&gt;&lt;title&gt;Entrepreneurship: Productive, Unproductive, and Destructive&lt;/title&gt;&lt;secondary-title&gt;The Journal of political Economy&lt;/secondary-title&gt;&lt;/titles&gt;&lt;pages&gt;893-921&lt;/pages&gt;&lt;volume&gt;98&lt;/volume&gt;&lt;number&gt;5&lt;/number&gt;&lt;dates&gt;&lt;year&gt;1990&lt;/year&gt;&lt;/dates&gt;&lt;urls&gt;&lt;/urls&gt;&lt;/record&gt;&lt;/Cite&gt;&lt;Cite&gt;&lt;Author&gt;Li&lt;/Author&gt;&lt;Year&gt;2006&lt;/Year&gt;&lt;RecNum&gt;1046&lt;/RecNum&gt;&lt;record&gt;&lt;rec-number&gt;1046&lt;/rec-number&gt;&lt;foreign-keys&gt;&lt;key app="EN" db-id="rzsxz0sep0w50xexrzjxw5agepddx2dwss9t"&gt;1046&lt;/key&gt;&lt;/foreign-keys&gt;&lt;ref-type name="Journal Article"&gt;17&lt;/ref-type&gt;&lt;contributors&gt;&lt;authors&gt;&lt;author&gt;Li, J.&lt;/author&gt;&lt;author&gt;Matlay, H.&lt;/author&gt;&lt;/authors&gt;&lt;/contributors&gt;&lt;titles&gt;&lt;title&gt;Chinese entrepreneurship and small business development: an overview and research agenda&lt;/title&gt;&lt;secondary-title&gt;Journal of small business and enterprise development&lt;/secondary-title&gt;&lt;/titles&gt;&lt;pages&gt;248-262&lt;/pages&gt;&lt;volume&gt;13&lt;/volume&gt;&lt;number&gt;2&lt;/number&gt;&lt;dates&gt;&lt;year&gt;2006&lt;/year&gt;&lt;/dates&gt;&lt;isbn&gt;1462-6004&lt;/isbn&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3" w:tooltip="Baumol, 1990 #517" w:history="1">
        <w:r w:rsidRPr="008A3370">
          <w:rPr>
            <w:rFonts w:ascii="Times New Roman" w:hAnsi="Times New Roman" w:cs="Times New Roman"/>
            <w:noProof/>
            <w:color w:val="000000" w:themeColor="text1"/>
            <w:sz w:val="18"/>
            <w:szCs w:val="18"/>
          </w:rPr>
          <w:t>Baumol, 1990</w:t>
        </w:r>
      </w:hyperlink>
      <w:r w:rsidRPr="008A3370">
        <w:rPr>
          <w:rFonts w:ascii="Times New Roman" w:hAnsi="Times New Roman" w:cs="Times New Roman"/>
          <w:noProof/>
          <w:color w:val="000000" w:themeColor="text1"/>
          <w:sz w:val="18"/>
          <w:szCs w:val="18"/>
        </w:rPr>
        <w:t xml:space="preserve">;  </w:t>
      </w:r>
      <w:hyperlink w:anchor="_ENREF_31" w:tooltip="Li, 2006 #1046" w:history="1">
        <w:r w:rsidRPr="008A3370">
          <w:rPr>
            <w:rFonts w:ascii="Times New Roman" w:hAnsi="Times New Roman" w:cs="Times New Roman"/>
            <w:noProof/>
            <w:color w:val="000000" w:themeColor="text1"/>
            <w:sz w:val="18"/>
            <w:szCs w:val="18"/>
          </w:rPr>
          <w:t>Li and Matlay (2006</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w:t>
      </w:r>
      <w:r w:rsidRPr="008A3370">
        <w:rPr>
          <w:rFonts w:ascii="Times New Roman" w:eastAsia="Times New Roman" w:hAnsi="Times New Roman" w:cs="Times New Roman"/>
          <w:color w:val="000000" w:themeColor="text1"/>
          <w:sz w:val="18"/>
          <w:szCs w:val="18"/>
          <w:shd w:val="clear" w:color="auto" w:fill="FFFFFF"/>
        </w:rPr>
        <w:t xml:space="preserve">Baumol (1990) argues that different ways entrepreneurs use their resources on innovation is dependent on the quality of institutions in that country. This is pertinent because the structure according to Baumol (1990) affects the incentives on resources invested in productive activities (i.e. legal economic activities) in contrast to unproductive activities (illegal economic activities). Accordingly, Sobel (2008) used different measures of productive, non-productive entrepreneurship and institutional quality to substantiate Baumol’s theory. </w:t>
      </w:r>
      <w:r w:rsidRPr="008A3370">
        <w:rPr>
          <w:rFonts w:ascii="Times New Roman" w:hAnsi="Times New Roman" w:cs="Times New Roman"/>
          <w:color w:val="000000" w:themeColor="text1"/>
          <w:sz w:val="18"/>
          <w:szCs w:val="18"/>
        </w:rPr>
        <w:t xml:space="preserve">Boettke and Coyne (2006) and Sautet (2006) also empirically establish an association between institutional structure and the form of entrepreneurship arising in different nations. Institutional theorists (Baumol, 1990; North, 1991; Sautet, 2006; Aryeetey, </w:t>
      </w:r>
      <w:r w:rsidR="00BB69FE" w:rsidRPr="008A3370">
        <w:rPr>
          <w:rFonts w:ascii="Times New Roman" w:hAnsi="Times New Roman" w:cs="Times New Roman"/>
          <w:color w:val="000000" w:themeColor="text1"/>
          <w:sz w:val="18"/>
          <w:szCs w:val="18"/>
        </w:rPr>
        <w:t>2008</w:t>
      </w:r>
      <w:r w:rsidRPr="008A3370">
        <w:rPr>
          <w:rFonts w:ascii="Times New Roman" w:hAnsi="Times New Roman" w:cs="Times New Roman"/>
          <w:color w:val="000000" w:themeColor="text1"/>
          <w:sz w:val="18"/>
          <w:szCs w:val="18"/>
        </w:rPr>
        <w:t>) identified the formal and informal en</w:t>
      </w:r>
      <w:r w:rsidR="00BB69FE" w:rsidRPr="008A3370">
        <w:rPr>
          <w:rFonts w:ascii="Times New Roman" w:hAnsi="Times New Roman" w:cs="Times New Roman"/>
          <w:color w:val="000000" w:themeColor="text1"/>
          <w:sz w:val="18"/>
          <w:szCs w:val="18"/>
        </w:rPr>
        <w:t xml:space="preserve">vironment for entrepreneurship in </w:t>
      </w:r>
      <w:r w:rsidRPr="008A3370">
        <w:rPr>
          <w:rFonts w:ascii="Times New Roman" w:hAnsi="Times New Roman" w:cs="Times New Roman"/>
          <w:color w:val="000000" w:themeColor="text1"/>
          <w:sz w:val="18"/>
          <w:szCs w:val="18"/>
        </w:rPr>
        <w:t xml:space="preserve">developing economies. For instance, Sautet (2006) investigated the role of institutions in entrepreneurship in Romania, and discovered that the challenges of most entrepreneurs in developing countries are directly related to the paucity in the formal institutional structure. These studies therefore conclude that where the reward for productive entrepreneurship is somewhat higher than that of the non-productive entrepreneurship, productive activities seem to be prevalent and vice versa. </w:t>
      </w:r>
    </w:p>
    <w:p w:rsidR="001D24F9" w:rsidRPr="008A3370" w:rsidRDefault="001D24F9" w:rsidP="001D24F9">
      <w:pPr>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 xml:space="preserve">However, while scientific studies on innovation and institutions clarify reasons for entrepreneurs’ involvement in productive or unproductive activities, there is hardly any research that has examined the framework for KIBS environments for NMI in developing countries. This is essential, since institutions set the rules and norms guiding societies and can either limit or promote innovation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&lt;EndNote&gt;&lt;Cite&gt;&lt;Author&gt;Aldrich&lt;/Author&gt;&lt;Year&gt;1990&lt;/Year&gt;&lt;RecNum&gt;10&lt;/RecNum&gt;&lt;DisplayText&gt;(Aldrich, 1990;  Gnyawali and Fogel, 1994;  Hwang and Powell, 2005)&lt;/DisplayText&gt;&lt;record&gt;&lt;rec-number&gt;10&lt;/rec-number&gt;&lt;foreign-keys&gt;&lt;key app="EN" db-id="rzsxz0sep0w50xexrzjxw5agepddx2dwss9t"&gt;10&lt;/key&gt;&lt;/foreign-keys&gt;&lt;ref-type name="Journal Article"&gt;17&lt;/ref-type&gt;&lt;contributors&gt;&lt;authors&gt;&lt;author&gt;Aldrich, H.&lt;/author&gt;&lt;/authors&gt;&lt;/contributors&gt;&lt;titles&gt;&lt;title&gt;Using an ecological approach to study organizational founding rates&lt;/title&gt;&lt;secondary-title&gt;Entrepreneurship Theory and Practices&lt;/secondary-title&gt;&lt;/titles&gt;&lt;pages&gt;7-24&lt;/pages&gt;&lt;volume&gt;14&lt;/volume&gt;&lt;number&gt;30&lt;/number&gt;&lt;dates&gt;&lt;year&gt;1990&lt;/year&gt;&lt;/dates&gt;&lt;urls&gt;&lt;/urls&gt;&lt;/record&gt;&lt;/Cite&gt;&lt;Cite&gt;&lt;Author&gt;Gnyawali&lt;/Author&gt;&lt;Year&gt;1994&lt;/Year&gt;&lt;RecNum&gt;670&lt;/RecNum&gt;&lt;record&gt;&lt;rec-number&gt;670&lt;/rec-number&gt;&lt;foreign-keys&gt;&lt;key app="EN" db-id="rzsxz0sep0w50xexrzjxw5agepddx2dwss9t"&gt;670&lt;/key&gt;&lt;/foreign-keys&gt;&lt;ref-type name="Journal Article"&gt;17&lt;/ref-type&gt;&lt;contributors&gt;&lt;authors&gt;&lt;author&gt;Gnyawali, D.R.&lt;/author&gt;&lt;author&gt;Fogel, D.S.&lt;/author&gt;&lt;/authors&gt;&lt;/contributors&gt;&lt;titles&gt;&lt;title&gt;Environments for entrepreneurship development: Key dimensions and research implications&lt;/title&gt;&lt;secondary-title&gt;Entrepreneurship Theory and Practice&lt;/secondary-title&gt;&lt;/titles&gt;&lt;pages&gt;43-43&lt;/pages&gt;&lt;volume&gt;18&lt;/volume&gt;&lt;dates&gt;&lt;year&gt;1994&lt;/year&gt;&lt;/dates&gt;&lt;isbn&gt;1042-2587&lt;/isbn&gt;&lt;urls&gt;&lt;/urls&gt;&lt;/record&gt;&lt;/Cite&gt;&lt;Cite&gt;&lt;Author&gt;Hwang&lt;/Author&gt;&lt;Year&gt;2005&lt;/Year&gt;&lt;RecNum&gt;671&lt;/RecNum&gt;&lt;record&gt;&lt;rec-number&gt;671&lt;/rec-number&gt;&lt;foreign-keys&gt;&lt;key app="EN" db-id="rzsxz0sep0w50xexrzjxw5agepddx2dwss9t"&gt;671&lt;/key&gt;&lt;/foreign-keys&gt;&lt;ref-type name="Journal Article"&gt;17&lt;/ref-type&gt;&lt;contributors&gt;&lt;authors&gt;&lt;author&gt;Hwang, H.&lt;/author&gt;&lt;author&gt;Powell, W.W.&lt;/author&gt;&lt;/authors&gt;&lt;/contributors&gt;&lt;titles&gt;&lt;title&gt;Institutions and entrepreneurship&lt;/title&gt;&lt;secondary-title&gt;Handbook of entrepreneurship research&lt;/secondary-title&gt;&lt;/titles&gt;&lt;pages&gt;201-232&lt;/pages&gt;&lt;dates&gt;&lt;year&gt;2005&lt;/year&gt;&lt;/dates&gt;&lt;urls&gt;&lt;/urls&gt;&lt;/record&gt;&lt;/Cite&gt;&lt;/EndNote&gt;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11" w:tooltip="Gnyawali, 1994 #670" w:history="1">
        <w:r w:rsidRPr="008A3370">
          <w:rPr>
            <w:rFonts w:ascii="Times New Roman" w:hAnsi="Times New Roman" w:cs="Times New Roman"/>
            <w:noProof/>
            <w:color w:val="000000" w:themeColor="text1"/>
            <w:sz w:val="18"/>
            <w:szCs w:val="18"/>
          </w:rPr>
          <w:t>Gnyawali and Fogel, 1994</w:t>
        </w:r>
      </w:hyperlink>
      <w:r w:rsidRPr="008A3370">
        <w:rPr>
          <w:rFonts w:ascii="Times New Roman" w:hAnsi="Times New Roman" w:cs="Times New Roman"/>
          <w:noProof/>
          <w:color w:val="000000" w:themeColor="text1"/>
          <w:sz w:val="18"/>
          <w:szCs w:val="18"/>
        </w:rPr>
        <w:t xml:space="preserve">;  </w:t>
      </w:r>
      <w:hyperlink w:anchor="_ENREF_19" w:tooltip="Hwang, 2005 #671" w:history="1">
        <w:r w:rsidRPr="008A3370">
          <w:rPr>
            <w:rFonts w:ascii="Times New Roman" w:hAnsi="Times New Roman" w:cs="Times New Roman"/>
            <w:noProof/>
            <w:color w:val="000000" w:themeColor="text1"/>
            <w:sz w:val="18"/>
            <w:szCs w:val="18"/>
          </w:rPr>
          <w:t>Hwang and Powell, 2005</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Such studies assist in uncovering the nature of institutions that encourage or restrain NMI in developing countries. The Formal institutional environment on one hand, are the governmental institutions and other organisations recognized by law, such as research institutes, financial institutions, higher education institutions and formal collaborations with other KIBS firms (Muller and Doloreux, 2007). Informal institutions on the other hand, are the non-governmental institutions and organisations  without legal framework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&lt;EndNote&gt;&lt;Cite&gt;&lt;Author&gt;Taylor&lt;/Author&gt;&lt;Year&gt;2004&lt;/Year&gt;&lt;RecNum&gt;1143&lt;/RecNum&gt;&lt;DisplayText&gt;(Taylor and Thorpe, 2004)&lt;/DisplayText&gt;&lt;record&gt;&lt;rec-number&gt;1143&lt;/rec-number&gt;&lt;foreign-keys&gt;&lt;key app="EN" db-id="0pt5arspy2x5sse9ed95asfywv5xvaa92pea"&gt;1143&lt;/key&gt;&lt;/foreign-keys&gt;&lt;ref-type name="Journal Article"&gt;17&lt;/ref-type&gt;&lt;contributors&gt;&lt;authors&gt;&lt;author&gt;Taylor, David W&lt;/author&gt;&lt;author&gt;Thorpe, Richard&lt;/author&gt;&lt;/authors&gt;&lt;/contributors&gt;&lt;titles&gt;&lt;title&gt;Entrepreneurial learning: a process of co-participation&lt;/title&gt;&lt;secondary-title&gt;Journal of Small Business and Enterprise Development&lt;/secondary-title&gt;&lt;/titles&gt;&lt;periodical&gt;&lt;full-title&gt;Journal of Small Business and Enterprise Development&lt;/full-title&gt;&lt;/periodical&gt;&lt;pages&gt;203-211&lt;/pages&gt;&lt;volume&gt;11&lt;/volume&gt;&lt;number&gt;2&lt;/number&gt;&lt;dates&gt;&lt;year&gt;2004&lt;/year&gt;&lt;/dates&gt;&lt;isbn&gt;1462-6004&lt;/isbn&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56" w:tooltip="Taylor, 2004 #1143" w:history="1">
        <w:r w:rsidRPr="008A3370">
          <w:rPr>
            <w:rFonts w:ascii="Times New Roman" w:hAnsi="Times New Roman" w:cs="Times New Roman"/>
            <w:noProof/>
            <w:color w:val="000000" w:themeColor="text1"/>
            <w:sz w:val="18"/>
            <w:szCs w:val="18"/>
          </w:rPr>
          <w:t>Taylor and Thorpe, 2004</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though not illegal but cultural and natural. Such examples are knowledge received through personal contacts, network of friends and family members, or imitations of other KIBS firms (Aidis and Estrin, 2006; Scarso and Bolasini, 2012). However, KIBS firms need knowledge resources from both institutional environment for NMI.</w:t>
      </w:r>
    </w:p>
    <w:p w:rsidR="001D24F9" w:rsidRPr="008A3370" w:rsidRDefault="001D24F9" w:rsidP="001D24F9">
      <w:pPr>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lang w:eastAsia="en-GB"/>
        </w:rPr>
        <w:t xml:space="preserve">The formal </w:t>
      </w:r>
      <w:r w:rsidRPr="008A3370">
        <w:rPr>
          <w:rFonts w:ascii="Times New Roman" w:hAnsi="Times New Roman" w:cs="Times New Roman"/>
          <w:color w:val="000000" w:themeColor="text1"/>
          <w:sz w:val="18"/>
          <w:szCs w:val="18"/>
        </w:rPr>
        <w:t xml:space="preserve">knowledge institutions are places where knowledge is disseminated in recognized and highly institutionalised setting while informal knowledge institutions are found in diverse places outside the formal establishments. They take place more casually, sporadically, spontaneously and cheaply in relation to prevailing circumstances. Informal knowledge institution relies on entrepreneurs’ endeavour to network rather than organisational initiatives or directives (Ekpo and Umoh, 2011). They are based on reciprocal exchange of information and favour. This is often accessed through the entrepreneur’s or staff network (Minniti, 2005) on one-to-one at homes, offices, social gatherings, daily interactions and shared relationships in the society where knowledge and information are disseminated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&lt;EndNote&gt;&lt;Cite&gt;&lt;Author&gt;Matlay&lt;/Author&gt;&lt;Year&gt;2008&lt;/Year&gt;&lt;RecNum&gt;1051&lt;/RecNum&gt;&lt;DisplayText&gt;(Matlay, 2008)&lt;/DisplayText&gt;&lt;record&gt;&lt;rec-number&gt;1051&lt;/rec-number&gt;&lt;foreign-keys&gt;&lt;key app="EN" db-id="rzsxz0sep0w50xexrzjxw5agepddx2dwss9t"&gt;1051&lt;/key&gt;&lt;/foreign-keys&gt;&lt;ref-type name="Journal Article"&gt;17&lt;/ref-type&gt;&lt;contributors&gt;&lt;authors&gt;&lt;author&gt;Matlay, H.&lt;/author&gt;&lt;/authors&gt;&lt;/contributors&gt;&lt;titles&gt;&lt;title&gt;A Theory of Local Entrepreneurship in the Knowledge Economy&lt;/title&gt;&lt;secondary-title&gt;Journal of Small Business and Enterprise Development&lt;/secondary-title&gt;&lt;/titles&gt;&lt;volume&gt;15&lt;/volume&gt;&lt;number&gt;3&lt;/number&gt;&lt;dates&gt;&lt;year&gt;2008&lt;/year&gt;&lt;/dates&gt;&lt;isbn&gt;1462-6004&lt;/isbn&gt;&lt;urls&gt;&lt;/urls&gt;&lt;/record&gt;&lt;/Cite&gt;&lt;/EndNote&gt;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34" w:tooltip="Matlay, 2008 #1051" w:history="1">
        <w:r w:rsidRPr="008A3370">
          <w:rPr>
            <w:rFonts w:ascii="Times New Roman" w:hAnsi="Times New Roman" w:cs="Times New Roman"/>
            <w:noProof/>
            <w:color w:val="000000" w:themeColor="text1"/>
            <w:sz w:val="18"/>
            <w:szCs w:val="18"/>
          </w:rPr>
          <w:t>Matlay, 2008</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w:t>
      </w:r>
    </w:p>
    <w:p w:rsidR="001D24F9" w:rsidRPr="008A3370" w:rsidRDefault="001D24F9" w:rsidP="001D24F9">
      <w:pPr>
        <w:pStyle w:val="Caption"/>
        <w:spacing w:after="80"/>
        <w:jc w:val="both"/>
        <w:rPr>
          <w:rFonts w:cs="Times New Roman"/>
          <w:b w:val="0"/>
          <w:color w:val="000000" w:themeColor="text1"/>
          <w:sz w:val="18"/>
          <w:lang w:val="en-US"/>
        </w:rPr>
      </w:pPr>
      <w:r w:rsidRPr="008A3370">
        <w:rPr>
          <w:rFonts w:cs="Times New Roman"/>
          <w:b w:val="0"/>
          <w:color w:val="000000" w:themeColor="text1"/>
          <w:sz w:val="18"/>
        </w:rPr>
        <w:t>Thus, KIBS SMEs that are embarking on NMI often need to access both formal and informal knowledge which are often external to the firm. In advanced economies, formal institutions, particularly educational institutions are considered important contributors to innovation (Acs, 2002; Li &amp; Matlay, 2006; Adeyeye &amp; Adepoju, 2015; Johnston &amp; Huggins, 2017) while developing countries often have underdeveloped formal institutional environments, especially educational institutions (Acs and Virgill, 2010; Adeyeye, 2013). Such weakness in institutional environments implies that a large amount of economic activities in developing economies occur through informal sources (Minniti, 2005; Amine and Staub, 2009; World Bank</w:t>
      </w:r>
      <w:r w:rsidRPr="008A3370">
        <w:rPr>
          <w:rFonts w:cs="Times New Roman"/>
          <w:b w:val="0"/>
          <w:color w:val="000000" w:themeColor="text1"/>
          <w:sz w:val="18"/>
          <w:lang w:val="en-US"/>
        </w:rPr>
        <w:t>, 2012). This is particularly the case for developing countries in Sub-Saharan Africa, which has the highest prevalence of informal economic activities in the world.</w:t>
      </w:r>
    </w:p>
    <w:p w:rsidR="001D24F9" w:rsidRPr="008A3370" w:rsidRDefault="001D24F9" w:rsidP="001D24F9">
      <w:pPr>
        <w:pStyle w:val="Caption"/>
        <w:spacing w:after="80"/>
        <w:jc w:val="both"/>
        <w:rPr>
          <w:rFonts w:cs="Times New Roman"/>
          <w:b w:val="0"/>
          <w:iCs/>
          <w:color w:val="000000" w:themeColor="text1"/>
          <w:sz w:val="18"/>
          <w:lang w:eastAsia="en-GB"/>
        </w:rPr>
      </w:pPr>
      <w:r w:rsidRPr="008A3370">
        <w:rPr>
          <w:rFonts w:cs="Times New Roman"/>
          <w:b w:val="0"/>
          <w:color w:val="000000" w:themeColor="text1"/>
          <w:sz w:val="18"/>
        </w:rPr>
        <w:t xml:space="preserve">The weaknesses or absence of formal institutional architecture often paves way for the prominence of informal institutions </w:t>
      </w:r>
      <w:r w:rsidRPr="008A3370">
        <w:rPr>
          <w:rFonts w:cs="Times New Roman"/>
          <w:b w:val="0"/>
          <w:color w:val="000000" w:themeColor="text1"/>
          <w:sz w:val="18"/>
          <w:lang w:eastAsia="en-GB"/>
        </w:rPr>
        <w:t>(Bruton et al, 2010; Adeyeye &amp; Adepoju, 2015)</w:t>
      </w:r>
      <w:r w:rsidRPr="008A3370">
        <w:rPr>
          <w:rFonts w:cs="Times New Roman"/>
          <w:b w:val="0"/>
          <w:color w:val="000000" w:themeColor="text1"/>
          <w:sz w:val="18"/>
        </w:rPr>
        <w:t xml:space="preserve"> in innovative activities like NMI. </w:t>
      </w:r>
      <w:r w:rsidRPr="008A3370">
        <w:rPr>
          <w:rFonts w:cs="Times New Roman"/>
          <w:b w:val="0"/>
          <w:color w:val="000000" w:themeColor="text1"/>
          <w:sz w:val="18"/>
          <w:lang w:eastAsia="en-GB"/>
        </w:rPr>
        <w:t>This study, thus, discusses the entrepreneurial environment so that innovative KIBS SMEs will channel the search to where adequate knowledge resources for NMI are accessible. It therefore</w:t>
      </w:r>
      <w:r w:rsidRPr="008A3370">
        <w:rPr>
          <w:rFonts w:cs="Times New Roman"/>
          <w:b w:val="0"/>
          <w:color w:val="000000" w:themeColor="text1"/>
          <w:sz w:val="18"/>
          <w:lang w:val="en-US"/>
        </w:rPr>
        <w:t xml:space="preserve"> suggests that informal sources may have greater influence than formal institutional sources of knowledge for </w:t>
      </w:r>
      <w:r w:rsidRPr="008A3370">
        <w:rPr>
          <w:rFonts w:cs="Times New Roman"/>
          <w:b w:val="0"/>
          <w:color w:val="000000" w:themeColor="text1"/>
          <w:sz w:val="18"/>
        </w:rPr>
        <w:t>NMI in our context</w:t>
      </w:r>
      <w:r w:rsidRPr="008A3370">
        <w:rPr>
          <w:rFonts w:cs="Times New Roman"/>
          <w:b w:val="0"/>
          <w:color w:val="000000" w:themeColor="text1"/>
          <w:sz w:val="18"/>
          <w:lang w:val="en-US"/>
        </w:rPr>
        <w:t>.</w:t>
      </w:r>
    </w:p>
    <w:p w:rsidR="001D24F9" w:rsidRPr="008A3370" w:rsidRDefault="001D24F9" w:rsidP="001D24F9">
      <w:pPr>
        <w:autoSpaceDE w:val="0"/>
        <w:autoSpaceDN w:val="0"/>
        <w:adjustRightInd w:val="0"/>
        <w:spacing w:after="0" w:line="240" w:lineRule="auto"/>
        <w:jc w:val="both"/>
        <w:rPr>
          <w:rFonts w:ascii="Times New Roman" w:hAnsi="Times New Roman" w:cs="Times New Roman"/>
          <w:i/>
          <w:iCs/>
          <w:color w:val="000000" w:themeColor="text1"/>
          <w:sz w:val="18"/>
          <w:szCs w:val="18"/>
          <w:lang w:eastAsia="en-GB"/>
        </w:rPr>
      </w:pPr>
      <w:r w:rsidRPr="008A3370">
        <w:rPr>
          <w:rFonts w:ascii="Times New Roman" w:hAnsi="Times New Roman" w:cs="Times New Roman"/>
          <w:i/>
          <w:iCs/>
          <w:color w:val="000000" w:themeColor="text1"/>
          <w:sz w:val="18"/>
          <w:szCs w:val="18"/>
          <w:lang w:eastAsia="en-GB"/>
        </w:rPr>
        <w:t>5.1 The Formal Institutional Sources of Knowledge</w:t>
      </w:r>
    </w:p>
    <w:p w:rsidR="001D24F9" w:rsidRPr="008A3370" w:rsidRDefault="001D24F9" w:rsidP="001D24F9">
      <w:pPr>
        <w:spacing w:after="80" w:line="240" w:lineRule="auto"/>
        <w:jc w:val="both"/>
        <w:rPr>
          <w:rFonts w:ascii="Times New Roman" w:hAnsi="Times New Roman" w:cs="Times New Roman"/>
          <w:color w:val="000000" w:themeColor="text1"/>
          <w:sz w:val="18"/>
          <w:szCs w:val="18"/>
          <w:lang w:eastAsia="en-GB"/>
        </w:rPr>
      </w:pPr>
      <w:r w:rsidRPr="008A3370">
        <w:rPr>
          <w:rFonts w:ascii="Times New Roman" w:hAnsi="Times New Roman" w:cs="Times New Roman"/>
          <w:color w:val="000000" w:themeColor="text1"/>
          <w:sz w:val="18"/>
          <w:szCs w:val="18"/>
        </w:rPr>
        <w:t xml:space="preserve">One of the key dimensions for sustainable innovative activity  in  an entrepreneurial environment by KIBS SMEs is the capability to interact with external  formal sources to access, acquire and develop new knowledge to exploit innovation processes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&lt;EndNote&gt;&lt;Cite&gt;&lt;Author&gt;Hollenstein&lt;/Author&gt;&lt;Year&gt;2003&lt;/Year&gt;&lt;RecNum&gt;137&lt;/RecNum&gt;&lt;DisplayText&gt;(Hollenstein, 2003)&lt;/DisplayText&gt;&lt;record&gt;&lt;rec-number&gt;137&lt;/rec-number&gt;&lt;foreign-keys&gt;&lt;key app="EN" db-id="rzsxz0sep0w50xexrzjxw5agepddx2dwss9t"&gt;137&lt;/key&gt;&lt;/foreign-keys&gt;&lt;ref-type name="Journal Article"&gt;17&lt;/ref-type&gt;&lt;contributors&gt;&lt;authors&gt;&lt;author&gt;Hollenstein, H.&lt;/author&gt;&lt;/authors&gt;&lt;/contributors&gt;&lt;titles&gt;&lt;title&gt;Innovation modes in the Swiss service sector: A cluster analysis based on firm level data&lt;/title&gt;&lt;secondary-title&gt;Research Policy&lt;/secondary-title&gt;&lt;/titles&gt;&lt;pages&gt;845-863&lt;/pages&gt;&lt;volume&gt;32&lt;/volume&gt;&lt;dates&gt;&lt;year&gt;2003&lt;/year&gt;&lt;/dates&gt;&lt;urls&gt;&lt;/urls&gt;&lt;/record&gt;&lt;/Cite&gt;&lt;/EndNote&gt;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18" w:tooltip="Hollenstein, 2003 #137" w:history="1">
        <w:r w:rsidRPr="008A3370">
          <w:rPr>
            <w:rFonts w:ascii="Times New Roman" w:hAnsi="Times New Roman" w:cs="Times New Roman"/>
            <w:noProof/>
            <w:color w:val="000000" w:themeColor="text1"/>
            <w:sz w:val="18"/>
            <w:szCs w:val="18"/>
          </w:rPr>
          <w:t>Hollenstein, 2003</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like NMI. </w:t>
      </w:r>
      <w:r w:rsidRPr="008A3370">
        <w:rPr>
          <w:rFonts w:ascii="Times New Roman" w:hAnsi="Times New Roman" w:cs="Times New Roman"/>
          <w:color w:val="000000" w:themeColor="text1"/>
          <w:sz w:val="18"/>
          <w:szCs w:val="18"/>
          <w:lang w:eastAsia="en-GB"/>
        </w:rPr>
        <w:t xml:space="preserve">The expected functions of formal institutions therefore in an economy are reduction of transaction costs, transparent rules and regulations and efficient market mechanisms (Bruton, Ahlstrom &amp; Li, 2010).  </w:t>
      </w:r>
    </w:p>
    <w:p w:rsidR="001D24F9" w:rsidRPr="008A3370" w:rsidRDefault="001D24F9" w:rsidP="001D24F9">
      <w:pPr>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 xml:space="preserve">Formal knowledge through external R&amp;D (den Hertog, 2000; Muller &amp;Doloreux, 2007) located in specific places like R&amp;D divisions which are not easily accessible to SMEs because of their size is one main source.  Researchers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&lt;EndNote&gt;&lt;Cite&gt;&lt;Author&gt;Kessler&lt;/Author&gt;&lt;Year&gt;2000&lt;/Year&gt;&lt;RecNum&gt;172&lt;/RecNum&gt;&lt;DisplayText&gt;(Kessler et al., 2000;  Strambach, 2008)&lt;/DisplayText&gt;&lt;record&gt;&lt;rec-number&gt;172&lt;/rec-number&gt;&lt;foreign-keys&gt;&lt;key app="EN" db-id="rzsxz0sep0w50xexrzjxw5agepddx2dwss9t"&gt;172&lt;/key&gt;&lt;/foreign-keys&gt;&lt;ref-type name="Journal Article"&gt;17&lt;/ref-type&gt;&lt;contributors&gt;&lt;authors&gt;&lt;author&gt;Kessler, E.H.&lt;/author&gt;&lt;author&gt;Bierly, P.E. &lt;/author&gt;&lt;author&gt;Gopalakrishnan, S.&lt;/author&gt;&lt;/authors&gt;&lt;/contributors&gt;&lt;titles&gt;&lt;title&gt;Internal vs. external learning in new product development: effects on speed, costs and competeitive advantage&lt;/title&gt;&lt;secondary-title&gt;R&amp;amp;D Management &lt;/secondary-title&gt;&lt;/titles&gt;&lt;pages&gt;213-223&lt;/pages&gt;&lt;volume&gt;30&lt;/volume&gt;&lt;number&gt;3&lt;/number&gt;&lt;dates&gt;&lt;year&gt;2000&lt;/year&gt;&lt;/dates&gt;&lt;urls&gt;&lt;/urls&gt;&lt;/record&gt;&lt;/Cite&gt;&lt;Cite&gt;&lt;Author&gt;Strambach&lt;/Author&gt;&lt;Year&gt;2008&lt;/Year&gt;&lt;RecNum&gt;609&lt;/RecNum&gt;&lt;record&gt;&lt;rec-number&gt;609&lt;/rec-number&gt;&lt;foreign-keys&gt;&lt;key app="EN" db-id="rzsxz0sep0w50xexrzjxw5agepddx2dwss9t"&gt;609&lt;/key&gt;&lt;/foreign-keys&gt;&lt;ref-type name="Journal Article"&gt;17&lt;/ref-type&gt;&lt;contributors&gt;&lt;authors&gt;&lt;author&gt;Strambach, S.&lt;/author&gt;&lt;/authors&gt;&lt;/contributors&gt;&lt;titles&gt;&lt;title&gt;Knowledge-Intensive Business Services (KIBS) as drivers of multilevel knowledge dynamics&lt;/title&gt;&lt;secondary-title&gt;International Journal of Services Technology and Management&lt;/secondary-title&gt;&lt;/titles&gt;&lt;pages&gt;152-174&lt;/pages&gt;&lt;volume&gt;10&lt;/volume&gt;&lt;number&gt;2&lt;/number&gt;&lt;dates&gt;&lt;year&gt;2008&lt;/year&gt;&lt;/dates&gt;&lt;isbn&gt;1460-6720&lt;/isbn&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25" w:tooltip="Kessler, 2000 #172" w:history="1">
        <w:r w:rsidRPr="008A3370">
          <w:rPr>
            <w:rFonts w:ascii="Times New Roman" w:hAnsi="Times New Roman" w:cs="Times New Roman"/>
            <w:noProof/>
            <w:color w:val="000000" w:themeColor="text1"/>
            <w:sz w:val="18"/>
            <w:szCs w:val="18"/>
          </w:rPr>
          <w:t>Kessler, Bierly and Gopalakrishnan, 2000</w:t>
        </w:r>
      </w:hyperlink>
      <w:r w:rsidRPr="008A3370">
        <w:rPr>
          <w:rFonts w:ascii="Times New Roman" w:hAnsi="Times New Roman" w:cs="Times New Roman"/>
          <w:noProof/>
          <w:color w:val="000000" w:themeColor="text1"/>
          <w:sz w:val="18"/>
          <w:szCs w:val="18"/>
        </w:rPr>
        <w:t xml:space="preserve">;  </w:t>
      </w:r>
      <w:hyperlink w:anchor="_ENREF_53" w:tooltip="Strambach, 2008 #609" w:history="1">
        <w:r w:rsidRPr="008A3370">
          <w:rPr>
            <w:rFonts w:ascii="Times New Roman" w:hAnsi="Times New Roman" w:cs="Times New Roman"/>
            <w:noProof/>
            <w:color w:val="000000" w:themeColor="text1"/>
            <w:sz w:val="18"/>
            <w:szCs w:val="18"/>
          </w:rPr>
          <w:t>Strambach, 2008</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t xml:space="preserve"> Johnston &amp; Huggins, 2017</w:t>
      </w:r>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have recognized that KIBS SMEs are increasingly engaging in R&amp;D co-operative engagements for  many  reasons. For instance, they do so to complement internal knowledge resources, access technical competencies, minimize fixed costs related to capital assets acquisition and obtain external resources needed for innovation. Firms can interact in various ways as discussed in this study to access knowledge and mechanisms outside their boundaries. Such interactions enable acquisition, dissemination and production of new knowledge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&lt;EndNote&gt;&lt;Cite&gt;&lt;Author&gt;Olavarrieta&lt;/Author&gt;&lt;Year&gt;2008&lt;/Year&gt;&lt;RecNum&gt;30&lt;/RecNum&gt;&lt;DisplayText&gt;(Olavarrieta and Friedmann, 2008;  Muller and Doloreux, 2009)&lt;/DisplayText&gt;&lt;record&gt;&lt;rec-number&gt;30&lt;/rec-number&gt;&lt;foreign-keys&gt;&lt;key app="EN" db-id="rzsxz0sep0w50xexrzjxw5agepddx2dwss9t"&gt;30&lt;/key&gt;&lt;/foreign-keys&gt;&lt;ref-type name="Journal Article"&gt;17&lt;/ref-type&gt;&lt;contributors&gt;&lt;authors&gt;&lt;author&gt;Olavarrieta, S.  &lt;/author&gt;&lt;author&gt;Friedmann, R.&lt;/author&gt;&lt;/authors&gt;&lt;/contributors&gt;&lt;titles&gt;&lt;title&gt;Market orientation, knowledge related resources and firm performance&lt;/title&gt;&lt;secondary-title&gt;Journal of Business Research&lt;/secondary-title&gt;&lt;/titles&gt;&lt;pages&gt;623-630&lt;/pages&gt;&lt;volume&gt;61&lt;/volume&gt;&lt;dates&gt;&lt;year&gt;2008&lt;/year&gt;&lt;/dates&gt;&lt;urls&gt;&lt;/urls&gt;&lt;/record&gt;&lt;/Cite&gt;&lt;Cite&gt;&lt;Author&gt;Muller&lt;/Author&gt;&lt;Year&gt;2009&lt;/Year&gt;&lt;RecNum&gt;70&lt;/RecNum&gt;&lt;record&gt;&lt;rec-number&gt;70&lt;/rec-number&gt;&lt;foreign-keys&gt;&lt;key app="EN" db-id="rzsxz0sep0w50xexrzjxw5agepddx2dwss9t"&gt;70&lt;/key&gt;&lt;/foreign-keys&gt;&lt;ref-type name="Journal Article"&gt;17&lt;/ref-type&gt;&lt;contributors&gt;&lt;authors&gt;&lt;author&gt;Muller, E. &lt;/author&gt;&lt;author&gt;Doloreux, D.&lt;/author&gt;&lt;/authors&gt;&lt;/contributors&gt;&lt;titles&gt;&lt;title&gt;What we should know about Knowledge- Intensive Business Services&lt;/title&gt;&lt;secondary-title&gt;Technology in Society&lt;/secondary-title&gt;&lt;/titles&gt;&lt;pages&gt;64-72&lt;/pages&gt;&lt;volume&gt;31&lt;/volume&gt;&lt;dates&gt;&lt;year&gt;2009&lt;/year&gt;&lt;/dates&gt;&lt;urls&gt;&lt;/urls&gt;&lt;/record&gt;&lt;/Cite&gt;&lt;/EndNote&gt;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37" w:tooltip="Muller, 2009 #70" w:history="1">
        <w:r w:rsidRPr="008A3370">
          <w:rPr>
            <w:rFonts w:ascii="Times New Roman" w:hAnsi="Times New Roman" w:cs="Times New Roman"/>
            <w:noProof/>
            <w:color w:val="000000" w:themeColor="text1"/>
            <w:sz w:val="18"/>
            <w:szCs w:val="18"/>
          </w:rPr>
          <w:t>Muller and Doloreux, 2009</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for NMI in the formal institutions. It is acknowledged that the more they access external sources, the more resources are available for expertise disposal and the more they are able to meet the increased speed and development (</w:t>
      </w:r>
      <w:hyperlink w:anchor="_ENREF_530" w:tooltip="Romijn, 2002 #479" w:history="1">
        <w:r w:rsidRPr="008A3370">
          <w:rPr>
            <w:rFonts w:ascii="Times New Roman" w:hAnsi="Times New Roman" w:cs="Times New Roman"/>
            <w:noProof/>
            <w:color w:val="000000" w:themeColor="text1"/>
            <w:sz w:val="18"/>
            <w:szCs w:val="18"/>
          </w:rPr>
          <w:t>Romijn &amp; Albaladejo, 2002</w:t>
        </w:r>
      </w:hyperlink>
      <w:r w:rsidRPr="008A3370">
        <w:rPr>
          <w:rFonts w:ascii="Times New Roman" w:hAnsi="Times New Roman" w:cs="Times New Roman"/>
          <w:noProof/>
          <w:color w:val="000000" w:themeColor="text1"/>
          <w:sz w:val="18"/>
          <w:szCs w:val="18"/>
        </w:rPr>
        <w:t xml:space="preserve">; </w:t>
      </w:r>
      <w:hyperlink w:anchor="_ENREF_611" w:tooltip="Svetina, 2008 #525" w:history="1">
        <w:r w:rsidRPr="008A3370">
          <w:rPr>
            <w:rFonts w:ascii="Times New Roman" w:hAnsi="Times New Roman" w:cs="Times New Roman"/>
            <w:noProof/>
            <w:color w:val="000000" w:themeColor="text1"/>
            <w:sz w:val="18"/>
            <w:szCs w:val="18"/>
          </w:rPr>
          <w:t>Svetina &amp; Prodan, 2008</w:t>
        </w:r>
      </w:hyperlink>
      <w:r w:rsidRPr="008A3370">
        <w:rPr>
          <w:rFonts w:ascii="Times New Roman" w:hAnsi="Times New Roman" w:cs="Times New Roman"/>
          <w:noProof/>
          <w:color w:val="000000" w:themeColor="text1"/>
          <w:sz w:val="18"/>
          <w:szCs w:val="18"/>
        </w:rPr>
        <w:t xml:space="preserve">) </w:t>
      </w:r>
      <w:r w:rsidRPr="008A3370">
        <w:rPr>
          <w:rFonts w:ascii="Times New Roman" w:hAnsi="Times New Roman" w:cs="Times New Roman"/>
          <w:color w:val="000000" w:themeColor="text1"/>
          <w:sz w:val="18"/>
          <w:szCs w:val="18"/>
        </w:rPr>
        <w:t>especially in ICT as it affects KIBS NMI.</w:t>
      </w:r>
    </w:p>
    <w:p w:rsidR="001D24F9" w:rsidRPr="008A3370" w:rsidRDefault="001D24F9" w:rsidP="001D24F9">
      <w:pPr>
        <w:spacing w:after="0" w:line="240" w:lineRule="auto"/>
        <w:jc w:val="both"/>
        <w:rPr>
          <w:rFonts w:ascii="Times New Roman" w:hAnsi="Times New Roman" w:cs="Times New Roman"/>
          <w:i/>
          <w:color w:val="000000" w:themeColor="text1"/>
          <w:sz w:val="18"/>
          <w:szCs w:val="18"/>
        </w:rPr>
      </w:pPr>
      <w:r w:rsidRPr="008A3370">
        <w:rPr>
          <w:rFonts w:ascii="Times New Roman" w:hAnsi="Times New Roman" w:cs="Times New Roman"/>
          <w:i/>
          <w:iCs/>
          <w:color w:val="000000" w:themeColor="text1"/>
          <w:sz w:val="18"/>
          <w:szCs w:val="18"/>
          <w:lang w:eastAsia="en-GB"/>
        </w:rPr>
        <w:t>5.1.1 Collaborations</w:t>
      </w:r>
    </w:p>
    <w:p w:rsidR="001D24F9" w:rsidRPr="008A3370" w:rsidRDefault="001D24F9" w:rsidP="001D24F9">
      <w:pPr>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 xml:space="preserve">This is inter-industry or inter-firm linkages that increase the NMI knowledge base. Collaborations(networking) with firms within </w:t>
      </w:r>
      <w:r w:rsidRPr="008A3370">
        <w:rPr>
          <w:rFonts w:ascii="Times New Roman" w:eastAsia="Calibri" w:hAnsi="Times New Roman" w:cs="Times New Roman"/>
          <w:color w:val="000000" w:themeColor="text1"/>
          <w:sz w:val="18"/>
          <w:szCs w:val="18"/>
        </w:rPr>
        <w:t>locally close geographic proximity (Svetina &amp; Prodan, 2008)</w:t>
      </w:r>
      <w:r w:rsidRPr="008A3370">
        <w:rPr>
          <w:rFonts w:ascii="Times New Roman" w:hAnsi="Times New Roman" w:cs="Times New Roman"/>
          <w:color w:val="000000" w:themeColor="text1"/>
          <w:sz w:val="18"/>
          <w:szCs w:val="18"/>
        </w:rPr>
        <w:t xml:space="preserve">and outside geographical boundaries, </w:t>
      </w:r>
      <w:r w:rsidRPr="008A3370">
        <w:rPr>
          <w:rFonts w:ascii="Times New Roman" w:eastAsia="Calibri" w:hAnsi="Times New Roman" w:cs="Times New Roman"/>
          <w:color w:val="000000" w:themeColor="text1"/>
          <w:sz w:val="18"/>
          <w:szCs w:val="18"/>
        </w:rPr>
        <w:fldChar w:fldCharType="begin"/>
      </w:r>
      <w:r w:rsidRPr="008A3370">
        <w:rPr>
          <w:rFonts w:ascii="Times New Roman" w:eastAsia="Calibri" w:hAnsi="Times New Roman" w:cs="Times New Roman"/>
          <w:color w:val="000000" w:themeColor="text1"/>
          <w:sz w:val="18"/>
          <w:szCs w:val="18"/>
        </w:rPr>
        <w:instrText xml:space="preserve"> ADDIN EN.CITE &lt;EndNote&gt;&lt;Cite&gt;&lt;Author&gt;Hamel&lt;/Author&gt;&lt;Year&gt;2000&lt;/Year&gt;&lt;RecNum&gt;232&lt;/RecNum&gt;&lt;DisplayText&gt;(Hamel, 2000;  Kessler et al., 2000;  Ketchen Jr et al., 2007)&lt;/DisplayText&gt;&lt;record&gt;&lt;rec-number&gt;232&lt;/rec-number&gt;&lt;foreign-keys&gt;&lt;key app="EN" db-id="rzsxz0sep0w50xexrzjxw5agepddx2dwss9t"&gt;232&lt;/key&gt;&lt;/foreign-keys&gt;&lt;ref-type name="Book"&gt;6&lt;/ref-type&gt;&lt;contributors&gt;&lt;authors&gt;&lt;author&gt;Hamel, G.&lt;/author&gt;&lt;/authors&gt;&lt;/contributors&gt;&lt;titles&gt;&lt;title&gt;Leading the Revolution&lt;/title&gt;&lt;/titles&gt;&lt;dates&gt;&lt;year&gt;2000&lt;/year&gt;&lt;/dates&gt;&lt;pub-location&gt;Cambridge,MA&lt;/pub-location&gt;&lt;publisher&gt;Harvard University Press&lt;/publisher&gt;&lt;urls&gt;&lt;/urls&gt;&lt;/record&gt;&lt;/Cite&gt;&lt;Cite&gt;&lt;Author&gt;Kessler&lt;/Author&gt;&lt;Year&gt;2000&lt;/Year&gt;&lt;RecNum&gt;172&lt;/RecNum&gt;&lt;record&gt;&lt;rec-number&gt;172&lt;/rec-number&gt;&lt;foreign-keys&gt;&lt;key app="EN" db-id="rzsxz0sep0w50xexrzjxw5agepddx2dwss9t"&gt;172&lt;/key&gt;&lt;/foreign-keys&gt;&lt;ref-type name="Journal Article"&gt;17&lt;/ref-type&gt;&lt;contributors&gt;&lt;authors&gt;&lt;author&gt;Kessler, E.H.&lt;/author&gt;&lt;author&gt;Bierly, P.E. &lt;/author&gt;&lt;author&gt;Gopalakrishnan, S.&lt;/author&gt;&lt;/authors&gt;&lt;/contributors&gt;&lt;titles&gt;&lt;title&gt;Internal vs. external learning in new product development: effects on speed, costs and competeitive advantage&lt;/title&gt;&lt;secondary-title&gt;R&amp;amp;D Management &lt;/secondary-title&gt;&lt;/titles&gt;&lt;pages&gt;213-223&lt;/pages&gt;&lt;volume&gt;30&lt;/volume&gt;&lt;number&gt;3&lt;/number&gt;&lt;dates&gt;&lt;year&gt;2000&lt;/year&gt;&lt;/dates&gt;&lt;urls&gt;&lt;/urls&gt;&lt;/record&gt;&lt;/Cite&gt;&lt;Cite&gt;&lt;Author&gt;Ketchen Jr&lt;/Author&gt;&lt;Year&gt;2007&lt;/Year&gt;&lt;RecNum&gt;730&lt;/RecNum&gt;&lt;record&gt;&lt;rec-number&gt;730&lt;/rec-number&gt;&lt;foreign-keys&gt;&lt;key app="EN" db-id="rzsxz0sep0w50xexrzjxw5agepddx2dwss9t"&gt;730&lt;/key&gt;&lt;/foreign-keys&gt;&lt;ref-type name="Journal Article"&gt;17&lt;/ref-type&gt;&lt;contributors&gt;&lt;authors&gt;&lt;author&gt;Ketchen Jr, D.J.&lt;/author&gt;&lt;author&gt;Ireland, R.D.&lt;/author&gt;&lt;author&gt;Snow, C.C.&lt;/author&gt;&lt;/authors&gt;&lt;/contributors&gt;&lt;titles&gt;&lt;title&gt;Strategic entrepreneurship, collaborative innovation, and wealth creation&lt;/title&gt;&lt;secondary-title&gt;Strategic Entrepreneurship Journal&lt;/secondary-title&gt;&lt;/titles&gt;&lt;pages&gt;371-385&lt;/pages&gt;&lt;volume&gt;1&lt;/volume&gt;&lt;number&gt;34&lt;/number&gt;&lt;dates&gt;&lt;year&gt;2007&lt;/year&gt;&lt;/dates&gt;&lt;isbn&gt;1932-443X&lt;/isbn&gt;&lt;urls&gt;&lt;/urls&gt;&lt;/record&gt;&lt;/Cite&gt;&lt;/EndNote&gt;</w:instrText>
      </w:r>
      <w:r w:rsidRPr="008A3370">
        <w:rPr>
          <w:rFonts w:ascii="Times New Roman" w:eastAsia="Calibri" w:hAnsi="Times New Roman" w:cs="Times New Roman"/>
          <w:color w:val="000000" w:themeColor="text1"/>
          <w:sz w:val="18"/>
          <w:szCs w:val="18"/>
        </w:rPr>
        <w:fldChar w:fldCharType="separate"/>
      </w:r>
      <w:r w:rsidRPr="008A3370">
        <w:rPr>
          <w:rFonts w:ascii="Times New Roman" w:eastAsia="Calibri" w:hAnsi="Times New Roman" w:cs="Times New Roman"/>
          <w:color w:val="000000" w:themeColor="text1"/>
          <w:sz w:val="18"/>
          <w:szCs w:val="18"/>
        </w:rPr>
        <w:t>(</w:t>
      </w:r>
      <w:hyperlink w:anchor="_ENREF_25" w:tooltip="Kessler, 2000 #172" w:history="1">
        <w:r w:rsidRPr="008A3370">
          <w:rPr>
            <w:rFonts w:ascii="Times New Roman" w:eastAsia="Calibri" w:hAnsi="Times New Roman" w:cs="Times New Roman"/>
            <w:noProof/>
            <w:color w:val="000000" w:themeColor="text1"/>
            <w:sz w:val="18"/>
            <w:szCs w:val="18"/>
          </w:rPr>
          <w:t>Kessler et al., 2000</w:t>
        </w:r>
      </w:hyperlink>
      <w:r w:rsidRPr="008A3370">
        <w:rPr>
          <w:rFonts w:ascii="Times New Roman" w:eastAsia="Calibri" w:hAnsi="Times New Roman" w:cs="Times New Roman"/>
          <w:noProof/>
          <w:color w:val="000000" w:themeColor="text1"/>
          <w:sz w:val="18"/>
          <w:szCs w:val="18"/>
        </w:rPr>
        <w:t>)</w:t>
      </w:r>
      <w:r w:rsidRPr="008A3370">
        <w:rPr>
          <w:rFonts w:ascii="Times New Roman" w:eastAsia="Calibri" w:hAnsi="Times New Roman" w:cs="Times New Roman"/>
          <w:color w:val="000000" w:themeColor="text1"/>
          <w:sz w:val="18"/>
          <w:szCs w:val="18"/>
        </w:rPr>
        <w:fldChar w:fldCharType="end"/>
      </w:r>
      <w:r w:rsidRPr="008A3370">
        <w:rPr>
          <w:rFonts w:ascii="Times New Roman" w:eastAsia="Calibri" w:hAnsi="Times New Roman" w:cs="Times New Roman"/>
          <w:color w:val="000000" w:themeColor="text1"/>
          <w:sz w:val="18"/>
          <w:szCs w:val="18"/>
        </w:rPr>
        <w:t xml:space="preserve"> is a form of corporate socialisation. It enhances knowledge stream flow from one firm to another and establishes increased communication through participation for transmission of NMI knowledge between firms.</w:t>
      </w:r>
      <w:r w:rsidRPr="008A3370">
        <w:rPr>
          <w:rFonts w:ascii="Times New Roman" w:hAnsi="Times New Roman" w:cs="Times New Roman"/>
          <w:color w:val="000000" w:themeColor="text1"/>
          <w:sz w:val="18"/>
          <w:szCs w:val="18"/>
        </w:rPr>
        <w:t xml:space="preserve"> Inter-firm collaborations and alliances were long assumed to be particularly limited to the local level and were studied within the context of clusters (Svetna &amp; Prodan, 2008).  However, with advances in ICT, the geographic scope of this interaction is widening and often spreads across national borders such that firms could collaborate with firms outside and inside the country (Svetna &amp; Prodan, 2008) in order to seek enabling knowledge for NMI. Thus, Adeyeye (2013) in a survey attested to the importance of collaborations within the country and their strong alliances with firms outside the country as the backbone sources of knowledge for NMI by KIBS SMEs. However, KIBS firms are likely to increase the possibility of obtaining knowledge for NMI if they collaborate with other related firms in the environment.</w:t>
      </w:r>
    </w:p>
    <w:p w:rsidR="001D24F9" w:rsidRPr="008A3370" w:rsidRDefault="001D24F9" w:rsidP="001D24F9">
      <w:pPr>
        <w:autoSpaceDE w:val="0"/>
        <w:autoSpaceDN w:val="0"/>
        <w:adjustRightInd w:val="0"/>
        <w:spacing w:after="0" w:line="240" w:lineRule="auto"/>
        <w:jc w:val="both"/>
        <w:rPr>
          <w:rFonts w:ascii="Times New Roman" w:hAnsi="Times New Roman" w:cs="Times New Roman"/>
          <w:i/>
          <w:color w:val="000000" w:themeColor="text1"/>
          <w:sz w:val="18"/>
          <w:szCs w:val="18"/>
        </w:rPr>
      </w:pPr>
      <w:r w:rsidRPr="008A3370">
        <w:rPr>
          <w:rFonts w:ascii="Times New Roman" w:hAnsi="Times New Roman" w:cs="Times New Roman"/>
          <w:i/>
          <w:iCs/>
          <w:color w:val="000000" w:themeColor="text1"/>
          <w:sz w:val="18"/>
          <w:szCs w:val="18"/>
          <w:lang w:eastAsia="en-GB"/>
        </w:rPr>
        <w:t xml:space="preserve">5.1.2 </w:t>
      </w:r>
      <w:r w:rsidRPr="008A3370">
        <w:rPr>
          <w:rFonts w:ascii="Times New Roman" w:hAnsi="Times New Roman" w:cs="Times New Roman"/>
          <w:i/>
          <w:color w:val="000000" w:themeColor="text1"/>
          <w:sz w:val="18"/>
          <w:szCs w:val="18"/>
        </w:rPr>
        <w:t>Partnership with Research Institutes and Universities</w:t>
      </w:r>
    </w:p>
    <w:p w:rsidR="001D24F9" w:rsidRPr="008A3370" w:rsidRDefault="001D24F9" w:rsidP="001D24F9">
      <w:pPr>
        <w:autoSpaceDE w:val="0"/>
        <w:autoSpaceDN w:val="0"/>
        <w:adjustRightInd w:val="0"/>
        <w:spacing w:after="80" w:line="240" w:lineRule="auto"/>
        <w:jc w:val="both"/>
        <w:rPr>
          <w:rFonts w:ascii="Times New Roman" w:hAnsi="Times New Roman" w:cs="Times New Roman"/>
          <w:b/>
          <w:i/>
          <w:color w:val="000000" w:themeColor="text1"/>
          <w:sz w:val="18"/>
          <w:szCs w:val="18"/>
        </w:rPr>
      </w:pPr>
      <w:r w:rsidRPr="008A3370">
        <w:rPr>
          <w:rFonts w:ascii="Times New Roman" w:hAnsi="Times New Roman" w:cs="Times New Roman"/>
          <w:color w:val="000000" w:themeColor="text1"/>
          <w:sz w:val="18"/>
          <w:szCs w:val="18"/>
        </w:rPr>
        <w:t xml:space="preserve">Research institutes and universities (Strambach,2008; Muller &amp; Doloreux, 2007) are actively involved in a set of relationships that occurs in the business environment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&lt;EndNote&gt;&lt;Cite&gt;&lt;Author&gt;Strambach&lt;/Author&gt;&lt;Year&gt;2010&lt;/Year&gt;&lt;RecNum&gt;839&lt;/RecNum&gt;&lt;DisplayText&gt;(Strambach, 2010)&lt;/DisplayText&gt;&lt;record&gt;&lt;rec-number&gt;839&lt;/rec-number&gt;&lt;foreign-keys&gt;&lt;key app="EN" db-id="rzsxz0sep0w50xexrzjxw5agepddx2dwss9t"&gt;839&lt;/key&gt;&lt;/foreign-keys&gt;&lt;ref-type name="Unpublished Work"&gt;34&lt;/ref-type&gt;&lt;contributors&gt;&lt;authors&gt;&lt;author&gt;Strambach, S.&lt;/author&gt;&lt;/authors&gt;&lt;/contributors&gt;&lt;titles&gt;&lt;title&gt;Knowledge Commodification and New Patterns of Specialisation: Professionals and Experts in Knowledge-Intensive Business Services (KIBS)&lt;/title&gt;&lt;secondary-title&gt;Working Papers on Innovation and Space&lt;/secondary-title&gt;&lt;/titles&gt;&lt;dates&gt;&lt;year&gt;2010&lt;/year&gt;&lt;/dates&gt;&lt;urls&gt;&lt;/urls&gt;&lt;/record&gt;&lt;/Cite&gt;&lt;/EndNote&gt;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54" w:tooltip="Strambach, 2010 #839" w:history="1">
        <w:r w:rsidRPr="008A3370">
          <w:rPr>
            <w:rFonts w:ascii="Times New Roman" w:hAnsi="Times New Roman" w:cs="Times New Roman"/>
            <w:noProof/>
            <w:color w:val="000000" w:themeColor="text1"/>
            <w:sz w:val="18"/>
            <w:szCs w:val="18"/>
          </w:rPr>
          <w:t>Strambach, 2010</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b/>
          <w:color w:val="000000" w:themeColor="text1"/>
          <w:sz w:val="18"/>
          <w:szCs w:val="18"/>
        </w:rPr>
        <w:t xml:space="preserve"> </w:t>
      </w:r>
      <w:r w:rsidRPr="008A3370">
        <w:rPr>
          <w:rFonts w:ascii="Times New Roman" w:hAnsi="Times New Roman" w:cs="Times New Roman"/>
          <w:color w:val="000000" w:themeColor="text1"/>
          <w:sz w:val="18"/>
          <w:szCs w:val="18"/>
        </w:rPr>
        <w:t>Johnston &amp; Huggins, 2017</w:t>
      </w:r>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They are renowned for knowledge transfer activities to support firms and industries through research, training and education (Mitra, 2012). They are perceived as lead actors in innovative activity of KIBS by providing scientific and technological research inputs for entrepreneurial firms</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 Hidden="1"&gt;&lt;Author&gt;Keeble&lt;/Author&gt;&lt;Year&gt;2007&lt;/Year&gt;&lt;RecNum&gt;472&lt;/RecNum&gt;&lt;record&gt;&lt;rec-number&gt;472&lt;/rec-number&gt;&lt;foreign-keys&gt;&lt;key app="EN" db-id="rzsxz0sep0w50xexrzjxw5agepddx2dwss9t"&gt;472&lt;/key&gt;&lt;/foreign-keys&gt;&lt;ref-type name="Journal Article"&gt;17&lt;/ref-type&gt;&lt;contributors&gt;&lt;authors&gt;&lt;author&gt;Keeble, D. &lt;/author&gt;&lt;author&gt;Wikinson, F.&lt;/author&gt;&lt;/authors&gt;&lt;/contributors&gt;&lt;titles&gt;&lt;title&gt;Collective learning and regional development in the evolution of regional clusters of high technology SMEs in Europe&lt;/title&gt;&lt;secondary-title&gt;International Library of Critical Writings in Economics&lt;/secondary-title&gt;&lt;/titles&gt;&lt;pages&gt;726-734&lt;/pages&gt;&lt;volume&gt;3&lt;/volume&gt;&lt;number&gt;212&lt;/number&gt;&lt;dates&gt;&lt;year&gt;2007&lt;/year&gt;&lt;/dates&gt;&lt;urls&gt;&lt;/urls&gt;&lt;/record&gt;&lt;/Cite&gt;&lt;/EndNote&gt;</w:instrTex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(Strambach,2008).  They are often funded purposely for research thereby serving as empirical guide and source of external R&amp;D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&lt;EndNote&gt;&lt;Cite&gt;&lt;Author&gt;den Hertog&lt;/Author&gt;&lt;Year&gt;2000&lt;/Year&gt;&lt;RecNum&gt;75&lt;/RecNum&gt;&lt;DisplayText&gt;(Den Hertog, 2000;  Muller and Doloreux, 2007)&lt;/DisplayText&gt;&lt;record&gt;&lt;rec-number&gt;75&lt;/rec-number&gt;&lt;foreign-keys&gt;&lt;key app="EN" db-id="rzsxz0sep0w50xexrzjxw5agepddx2dwss9t"&gt;75&lt;/key&gt;&lt;/foreign-keys&gt;&lt;ref-type name="Journal Article"&gt;17&lt;/ref-type&gt;&lt;contributors&gt;&lt;authors&gt;&lt;author&gt;Den Hertog, P.&lt;/author&gt;&lt;/authors&gt;&lt;/contributors&gt;&lt;titles&gt;&lt;title&gt;Knowledge-Intensive Business Services as co-producers of innovation&lt;/title&gt;&lt;secondary-title&gt;International Journal of Innovation Management&lt;/secondary-title&gt;&lt;/titles&gt;&lt;pages&gt;481-528&lt;/pages&gt;&lt;volume&gt;4&lt;/volume&gt;&lt;dates&gt;&lt;year&gt;2000&lt;/year&gt;&lt;/dates&gt;&lt;urls&gt;&lt;/urls&gt;&lt;/record&gt;&lt;/Cite&gt;&lt;Cite&gt;&lt;Author&gt;Muller&lt;/Author&gt;&lt;Year&gt;2007&lt;/Year&gt;&lt;RecNum&gt;618&lt;/RecNum&gt;&lt;record&gt;&lt;rec-number&gt;618&lt;/rec-number&gt;&lt;foreign-keys&gt;&lt;key app="EN" db-id="rzsxz0sep0w50xexrzjxw5agepddx2dwss9t"&gt;618&lt;/key&gt;&lt;/foreign-keys&gt;&lt;ref-type name="Journal Article"&gt;17&lt;/ref-type&gt;&lt;contributors&gt;&lt;authors&gt;&lt;author&gt;Muller, E.&lt;/author&gt;&lt;author&gt;Doloreux, D.&lt;/author&gt;&lt;/authors&gt;&lt;/contributors&gt;&lt;titles&gt;&lt;title&gt;The key dimensions of knowledge-intensive business services (KIBS) analysis: A decade of evolution&lt;/title&gt;&lt;secondary-title&gt;Working Papers&lt;/secondary-title&gt;&lt;/titles&gt;&lt;dates&gt;&lt;year&gt;2007&lt;/year&gt;&lt;/dates&gt;&lt;urls&gt;&lt;/urls&gt;&lt;/record&gt;&lt;/Cite&gt;&lt;/EndNote&gt;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8" w:tooltip="Den Hertog, 2000 #75" w:history="1">
        <w:r w:rsidRPr="008A3370">
          <w:rPr>
            <w:rFonts w:ascii="Times New Roman" w:hAnsi="Times New Roman" w:cs="Times New Roman"/>
            <w:noProof/>
            <w:color w:val="000000" w:themeColor="text1"/>
            <w:sz w:val="18"/>
            <w:szCs w:val="18"/>
          </w:rPr>
          <w:t>Den Hertog, 2000</w:t>
        </w:r>
      </w:hyperlink>
      <w:r w:rsidRPr="008A3370">
        <w:rPr>
          <w:rFonts w:ascii="Times New Roman" w:hAnsi="Times New Roman" w:cs="Times New Roman"/>
          <w:noProof/>
          <w:color w:val="000000" w:themeColor="text1"/>
          <w:sz w:val="18"/>
          <w:szCs w:val="18"/>
        </w:rPr>
        <w:t xml:space="preserve">;  </w:t>
      </w:r>
      <w:hyperlink w:anchor="_ENREF_36" w:tooltip="Muller, 2007 #618" w:history="1">
        <w:r w:rsidRPr="008A3370">
          <w:rPr>
            <w:rFonts w:ascii="Times New Roman" w:hAnsi="Times New Roman" w:cs="Times New Roman"/>
            <w:noProof/>
            <w:color w:val="000000" w:themeColor="text1"/>
            <w:sz w:val="18"/>
            <w:szCs w:val="18"/>
          </w:rPr>
          <w:t>Muller &amp; Doloreux, 2007</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t xml:space="preserve"> Johnston &amp; Huggins, 2017</w:t>
      </w:r>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that KIBS firms can benefit for NMI. They offer research-based knowledge direction like identifying locations where firms, industries or individuals will need KIBS. The research indication is a source of knowledge for NMI that a new opening will be required for a KIBS firm to take advantage. </w:t>
      </w:r>
    </w:p>
    <w:p w:rsidR="001D24F9" w:rsidRPr="008A3370" w:rsidRDefault="001D24F9" w:rsidP="001D24F9">
      <w:pPr>
        <w:autoSpaceDE w:val="0"/>
        <w:autoSpaceDN w:val="0"/>
        <w:adjustRightInd w:val="0"/>
        <w:spacing w:after="0" w:line="240" w:lineRule="auto"/>
        <w:jc w:val="both"/>
        <w:rPr>
          <w:rFonts w:ascii="Times New Roman" w:hAnsi="Times New Roman" w:cs="Times New Roman"/>
          <w:i/>
          <w:color w:val="000000" w:themeColor="text1"/>
          <w:sz w:val="18"/>
          <w:szCs w:val="18"/>
        </w:rPr>
      </w:pPr>
      <w:r w:rsidRPr="008A3370">
        <w:rPr>
          <w:rFonts w:ascii="Times New Roman" w:hAnsi="Times New Roman" w:cs="Times New Roman"/>
          <w:i/>
          <w:iCs/>
          <w:color w:val="000000" w:themeColor="text1"/>
          <w:sz w:val="18"/>
          <w:szCs w:val="18"/>
          <w:lang w:eastAsia="en-GB"/>
        </w:rPr>
        <w:t xml:space="preserve">5.1.3 </w:t>
      </w:r>
      <w:r w:rsidRPr="008A3370">
        <w:rPr>
          <w:rFonts w:ascii="Times New Roman" w:hAnsi="Times New Roman" w:cs="Times New Roman"/>
          <w:i/>
          <w:color w:val="000000" w:themeColor="text1"/>
          <w:sz w:val="18"/>
          <w:szCs w:val="18"/>
        </w:rPr>
        <w:t>Business Associations and Clubs</w:t>
      </w:r>
    </w:p>
    <w:p w:rsidR="001D24F9" w:rsidRPr="008A3370" w:rsidRDefault="001D24F9" w:rsidP="001D24F9">
      <w:pPr>
        <w:autoSpaceDE w:val="0"/>
        <w:autoSpaceDN w:val="0"/>
        <w:adjustRightInd w:val="0"/>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Business associations are organised network that accelerate the process of making contacts. Conferences, workshops and seminars (Den Hertog 2000; Muller &amp;Doloreux, 2007) are very important sources. Meetings are remarkable place to learn about market trends, identify market potentials and meeting potential competitors. It creates the opportunity to meet with professionals like accountants, patent attorneys and so on that easily comes in contact with firms that needs the support and services of KIBS. This becomes a formal source of NMI knowledge. The American Electronics Association is a typical example of an association that holds such seminars and meetings. Similarly in Nigeria, most of the KIBS firms in their segments have their business associations meetings regularly for seminars and deliberations (Adeyeye, 2013).</w:t>
      </w:r>
    </w:p>
    <w:p w:rsidR="001D24F9" w:rsidRPr="008A3370" w:rsidRDefault="001D24F9" w:rsidP="001D24F9">
      <w:pPr>
        <w:autoSpaceDE w:val="0"/>
        <w:autoSpaceDN w:val="0"/>
        <w:adjustRightInd w:val="0"/>
        <w:spacing w:after="0" w:line="240" w:lineRule="auto"/>
        <w:jc w:val="both"/>
        <w:rPr>
          <w:rFonts w:ascii="Times New Roman" w:hAnsi="Times New Roman" w:cs="Times New Roman"/>
          <w:i/>
          <w:color w:val="000000" w:themeColor="text1"/>
          <w:sz w:val="18"/>
          <w:szCs w:val="18"/>
        </w:rPr>
      </w:pPr>
      <w:r w:rsidRPr="008A3370">
        <w:rPr>
          <w:rFonts w:ascii="Times New Roman" w:hAnsi="Times New Roman" w:cs="Times New Roman"/>
          <w:i/>
          <w:iCs/>
          <w:color w:val="000000" w:themeColor="text1"/>
          <w:sz w:val="18"/>
          <w:szCs w:val="18"/>
          <w:lang w:eastAsia="en-GB"/>
        </w:rPr>
        <w:t>5.2   The Informal Knowledge Institutions</w:t>
      </w:r>
    </w:p>
    <w:p w:rsidR="001D24F9" w:rsidRPr="008A3370" w:rsidRDefault="001D24F9" w:rsidP="001D24F9">
      <w:pPr>
        <w:autoSpaceDE w:val="0"/>
        <w:autoSpaceDN w:val="0"/>
        <w:adjustRightInd w:val="0"/>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Another key dimension is the informal institutional sources of knowledge which include customers/client firms (Kessler et al, 2000; Tether &amp;Tarjar, 2008) especially lead users. They are often informed about what they want and know the environment that needs KIBS especially in their locality. Literature and search techniques on internet (Carley, 2006; Muller &amp; Dolloreux, 2007; Pilot study, 2011)</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 Hidden="1"&gt;&lt;Author&gt;Pilot study&lt;/Author&gt;&lt;Year&gt;2011&lt;/Year&gt;&lt;RecNum&gt;1002&lt;/RecNum&gt;&lt;record&gt;&lt;rec-number&gt;1002&lt;/rec-number&gt;&lt;foreign-keys&gt;&lt;key app="EN" db-id="rzsxz0sep0w50xexrzjxw5agepddx2dwss9t"&gt;1002&lt;/key&gt;&lt;/foreign-keys&gt;&lt;ref-type name="Unpublished Work"&gt;34&lt;/ref-type&gt;&lt;contributors&gt;&lt;authors&gt;&lt;author&gt;Pilot study,&lt;/author&gt;&lt;/authors&gt;&lt;/contributors&gt;&lt;titles&gt;&lt;title&gt;Semi-structured interview &lt;/title&gt;&lt;secondary-title&gt;Influence of financial and knowledge factors SMEs newm market pioneering in  develoing economies&lt;/secondary-title&gt;&lt;/titles&gt;&lt;dates&gt;&lt;year&gt;2011&lt;/year&gt;&lt;/dates&gt;&lt;urls&gt;&lt;/urls&gt;&lt;/record&gt;&lt;/Cite&gt;&lt;/EndNote&gt;</w:instrTex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expose a world of opportunities; personal contact </w:t>
      </w:r>
      <w:r w:rsidRPr="008A3370">
        <w:rPr>
          <w:rFonts w:ascii="Times New Roman" w:hAnsi="Times New Roman" w:cs="Times New Roman"/>
          <w:color w:val="000000" w:themeColor="text1"/>
          <w:sz w:val="18"/>
          <w:szCs w:val="18"/>
        </w:rPr>
        <w:fldChar w:fldCharType="begin"/>
      </w:r>
      <w:r w:rsidRPr="008A3370">
        <w:rPr>
          <w:rFonts w:ascii="Times New Roman" w:hAnsi="Times New Roman" w:cs="Times New Roman"/>
          <w:color w:val="000000" w:themeColor="text1"/>
          <w:sz w:val="18"/>
          <w:szCs w:val="18"/>
        </w:rPr>
        <w:instrText xml:space="preserve"> ADDIN EN.CITE &lt;EndNote&gt;&lt;Cite&gt;&lt;Author&gt;Pfeffer&lt;/Author&gt;&lt;Year&gt;1978&lt;/Year&gt;&lt;RecNum&gt;663&lt;/RecNum&gt;&lt;DisplayText&gt;(Pfeffer and Salancik, 1978;  Burt, 1997;  Pedersen et al., 2002)&lt;/DisplayText&gt;&lt;record&gt;&lt;rec-number&gt;663&lt;/rec-number&gt;&lt;foreign-keys&gt;&lt;key app="EN" db-id="rzsxz0sep0w50xexrzjxw5agepddx2dwss9t"&gt;663&lt;/key&gt;&lt;/foreign-keys&gt;&lt;ref-type name="Book Section"&gt;5&lt;/ref-type&gt;&lt;contributors&gt;&lt;authors&gt;&lt;author&gt;Pfeffer, J.&lt;/author&gt;&lt;author&gt;Salancik, G. R..&lt;/author&gt;&lt;/authors&gt;&lt;/contributors&gt;&lt;titles&gt;&lt;title&gt;The external control of organizations: A resource dependence perspective&lt;/title&gt;&lt;/titles&gt;&lt;dates&gt;&lt;year&gt;1978&lt;/year&gt;&lt;/dates&gt;&lt;pub-location&gt;New York&lt;/pub-location&gt;&lt;publisher&gt;Harper and Row&lt;/publisher&gt;&lt;urls&gt;&lt;/urls&gt;&lt;/record&gt;&lt;/Cite&gt;&lt;Cite&gt;&lt;Author&gt;Burt&lt;/Author&gt;&lt;Year&gt;1997&lt;/Year&gt;&lt;RecNum&gt;748&lt;/RecNum&gt;&lt;record&gt;&lt;rec-number&gt;748&lt;/rec-number&gt;&lt;foreign-keys&gt;&lt;key app="EN" db-id="rzsxz0sep0w50xexrzjxw5agepddx2dwss9t"&gt;748&lt;/key&gt;&lt;/foreign-keys&gt;&lt;ref-type name="Journal Article"&gt;17&lt;/ref-type&gt;&lt;contributors&gt;&lt;authors&gt;&lt;author&gt;Burt, R.S&lt;/author&gt;&lt;/authors&gt;&lt;/contributors&gt;&lt;titles&gt;&lt;title&gt;The contingent value of social capital&lt;/title&gt;&lt;secondary-title&gt;Administrative Science Quarterly&lt;/secondary-title&gt;&lt;/titles&gt;&lt;pages&gt;339-365&lt;/pages&gt;&lt;volume&gt;42&lt;/volume&gt;&lt;number&gt;2&lt;/number&gt;&lt;dates&gt;&lt;year&gt;1997&lt;/year&gt;&lt;/dates&gt;&lt;urls&gt;&lt;/urls&gt;&lt;/record&gt;&lt;/Cite&gt;&lt;Cite&gt;&lt;Author&gt;Pedersen&lt;/Author&gt;&lt;Year&gt;2002&lt;/Year&gt;&lt;RecNum&gt;524&lt;/RecNum&gt;&lt;record&gt;&lt;rec-number&gt;524&lt;/rec-number&gt;&lt;foreign-keys&gt;&lt;key app="EN" db-id="rzsxz0sep0w50xexrzjxw5agepddx2dwss9t"&gt;524&lt;/key&gt;&lt;/foreign-keys&gt;&lt;ref-type name="Unpublished Work"&gt;34&lt;/ref-type&gt;&lt;contributors&gt;&lt;authors&gt;&lt;author&gt;Pedersen, T.&lt;/author&gt;&lt;author&gt;Christine, S.&lt;/author&gt;&lt;author&gt;Devinney, T.&lt;/author&gt;&lt;/authors&gt;&lt;/contributors&gt;&lt;titles&gt;&lt;title&gt;The importance of internal knowledge sourcing in firm performance: A latent class estimation&lt;/title&gt;&lt;secondary-title&gt;Working Paper&lt;/secondary-title&gt;&lt;/titles&gt;&lt;pages&gt;29&lt;/pages&gt;&lt;num-vols&gt;16-2002&lt;/num-vols&gt;&lt;dates&gt;&lt;year&gt;2002&lt;/year&gt;&lt;pub-dates&gt;&lt;date&gt;December, 2002&lt;/date&gt;&lt;/pub-dates&gt;&lt;/dates&gt;&lt;publisher&gt;LINK conference, Australia&lt;/publisher&gt;&lt;urls&gt;&lt;/urls&gt;&lt;/record&gt;&lt;/Cite&gt;&lt;/EndNote&gt;</w:instrText>
      </w:r>
      <w:r w:rsidRPr="008A3370">
        <w:rPr>
          <w:rFonts w:ascii="Times New Roman" w:hAnsi="Times New Roman" w:cs="Times New Roman"/>
          <w:color w:val="000000" w:themeColor="text1"/>
          <w:sz w:val="18"/>
          <w:szCs w:val="18"/>
        </w:rPr>
        <w:fldChar w:fldCharType="separate"/>
      </w:r>
      <w:r w:rsidRPr="008A3370">
        <w:rPr>
          <w:rFonts w:ascii="Times New Roman" w:hAnsi="Times New Roman" w:cs="Times New Roman"/>
          <w:noProof/>
          <w:color w:val="000000" w:themeColor="text1"/>
          <w:sz w:val="18"/>
          <w:szCs w:val="18"/>
        </w:rPr>
        <w:t>(</w:t>
      </w:r>
      <w:hyperlink w:anchor="_ENREF_6" w:tooltip="Burt, 1997 #748" w:history="1">
        <w:r w:rsidRPr="008A3370">
          <w:rPr>
            <w:rFonts w:ascii="Times New Roman" w:hAnsi="Times New Roman" w:cs="Times New Roman"/>
            <w:noProof/>
            <w:color w:val="000000" w:themeColor="text1"/>
            <w:sz w:val="18"/>
            <w:szCs w:val="18"/>
          </w:rPr>
          <w:t>Burt, 1997</w:t>
        </w:r>
      </w:hyperlink>
      <w:r w:rsidRPr="008A3370">
        <w:rPr>
          <w:rFonts w:ascii="Times New Roman" w:hAnsi="Times New Roman" w:cs="Times New Roman"/>
          <w:noProof/>
          <w:color w:val="000000" w:themeColor="text1"/>
          <w:sz w:val="18"/>
          <w:szCs w:val="18"/>
        </w:rPr>
        <w:t xml:space="preserve">;  </w:t>
      </w:r>
      <w:hyperlink w:anchor="_ENREF_41" w:tooltip="Pedersen, 2002 #524" w:history="1">
        <w:r w:rsidRPr="008A3370">
          <w:rPr>
            <w:rFonts w:ascii="Times New Roman" w:hAnsi="Times New Roman" w:cs="Times New Roman"/>
            <w:noProof/>
            <w:color w:val="000000" w:themeColor="text1"/>
            <w:sz w:val="18"/>
            <w:szCs w:val="18"/>
          </w:rPr>
          <w:t>Pedersen et al., 2002</w:t>
        </w:r>
      </w:hyperlink>
      <w:r w:rsidRPr="008A3370">
        <w:rPr>
          <w:rFonts w:ascii="Times New Roman" w:hAnsi="Times New Roman" w:cs="Times New Roman"/>
          <w:noProof/>
          <w:color w:val="000000" w:themeColor="text1"/>
          <w:sz w:val="18"/>
          <w:szCs w:val="18"/>
        </w:rPr>
        <w:t>)</w:t>
      </w:r>
      <w:r w:rsidRPr="008A3370">
        <w:rPr>
          <w:rFonts w:ascii="Times New Roman" w:hAnsi="Times New Roman" w:cs="Times New Roman"/>
          <w:color w:val="000000" w:themeColor="text1"/>
          <w:sz w:val="18"/>
          <w:szCs w:val="18"/>
        </w:rPr>
        <w:fldChar w:fldCharType="end"/>
      </w:r>
      <w:r w:rsidRPr="008A3370">
        <w:rPr>
          <w:rFonts w:ascii="Times New Roman" w:hAnsi="Times New Roman" w:cs="Times New Roman"/>
          <w:color w:val="000000" w:themeColor="text1"/>
          <w:sz w:val="18"/>
          <w:szCs w:val="18"/>
        </w:rPr>
        <w:t xml:space="preserve"> helps to acquire knowledge of existing and non-existing markets without KIBS for NMI. Firms can imitate competitors (den Hertog,2000; Miles, 2000) in KIBS by improving on their package and making a novel presentation; and social network- connections through strong and weak ties (Burt, 1997;Pedersen et al,2002). This is very paramount in African context because of the culture. Networks could be of relatives, friends, business associates and collaborations that can facilitate information for NMI. </w:t>
      </w:r>
    </w:p>
    <w:p w:rsidR="001D24F9" w:rsidRPr="008A3370" w:rsidRDefault="001D24F9" w:rsidP="001D24F9">
      <w:pPr>
        <w:autoSpaceDE w:val="0"/>
        <w:autoSpaceDN w:val="0"/>
        <w:adjustRightInd w:val="0"/>
        <w:spacing w:after="0" w:line="240" w:lineRule="auto"/>
        <w:jc w:val="both"/>
        <w:rPr>
          <w:rFonts w:ascii="Times New Roman" w:hAnsi="Times New Roman" w:cs="Times New Roman"/>
          <w:i/>
          <w:color w:val="000000" w:themeColor="text1"/>
          <w:sz w:val="18"/>
          <w:szCs w:val="18"/>
        </w:rPr>
      </w:pPr>
      <w:r w:rsidRPr="008A3370">
        <w:rPr>
          <w:rFonts w:ascii="Times New Roman" w:hAnsi="Times New Roman" w:cs="Times New Roman"/>
          <w:i/>
          <w:color w:val="000000" w:themeColor="text1"/>
          <w:sz w:val="18"/>
          <w:szCs w:val="18"/>
        </w:rPr>
        <w:t>5.2.1 Lead Clients</w:t>
      </w:r>
    </w:p>
    <w:p w:rsidR="001D24F9" w:rsidRPr="008A3370" w:rsidRDefault="001D24F9" w:rsidP="001D24F9">
      <w:pPr>
        <w:spacing w:after="80" w:line="240" w:lineRule="auto"/>
        <w:jc w:val="both"/>
        <w:rPr>
          <w:rFonts w:ascii="Times New Roman" w:hAnsi="Times New Roman" w:cs="Times New Roman"/>
          <w:b/>
          <w:i/>
          <w:color w:val="000000" w:themeColor="text1"/>
          <w:sz w:val="18"/>
          <w:szCs w:val="18"/>
        </w:rPr>
      </w:pPr>
      <w:r w:rsidRPr="008A3370">
        <w:rPr>
          <w:rFonts w:ascii="Times New Roman" w:eastAsia="Calibri" w:hAnsi="Times New Roman" w:cs="Times New Roman"/>
          <w:color w:val="000000" w:themeColor="text1"/>
          <w:sz w:val="18"/>
          <w:szCs w:val="18"/>
        </w:rPr>
        <w:t>F</w:t>
      </w:r>
      <w:r w:rsidRPr="008A3370">
        <w:rPr>
          <w:rFonts w:ascii="Times New Roman" w:hAnsi="Times New Roman" w:cs="Times New Roman"/>
          <w:color w:val="000000" w:themeColor="text1"/>
          <w:sz w:val="18"/>
          <w:szCs w:val="18"/>
        </w:rPr>
        <w:t xml:space="preserve">eedbacks from clients are regularly used by many KIBS globally and in Nigeria because they attract little or no transactional cost in comparison to the tremendous benefits obtained from it. In that stream, lead clients are termed as sophisticated customers but very useful source of external knowledge (Kessler et al, 2000; Strambach, 2008; Pedersen et al, 2002) because they offer more feedbacks that </w:t>
      </w:r>
      <w:r w:rsidRPr="008A3370">
        <w:rPr>
          <w:rFonts w:ascii="Times New Roman" w:eastAsia="Calibri" w:hAnsi="Times New Roman" w:cs="Times New Roman"/>
          <w:color w:val="000000" w:themeColor="text1"/>
          <w:sz w:val="18"/>
          <w:szCs w:val="18"/>
        </w:rPr>
        <w:t xml:space="preserve">include exchange of technical knowledge and salient information about market conditions and trends needed for innovation into new market and growth. </w:t>
      </w:r>
      <w:r w:rsidRPr="008A3370">
        <w:rPr>
          <w:rFonts w:ascii="Times New Roman" w:hAnsi="Times New Roman" w:cs="Times New Roman"/>
          <w:color w:val="000000" w:themeColor="text1"/>
          <w:sz w:val="18"/>
          <w:szCs w:val="18"/>
        </w:rPr>
        <w:t>Adeyeye’s (2013) findings revealed that clients’ feedback is very important in obtaining knowledge of the environment. Lead users are often professionals or experienced people that have conducted research on assets management. They usually sit together with the management team to discuss their findings and express their wish over their assets management. This suggests that KIBS customers could be reliable sources of knowledge for NMI without cost.</w:t>
      </w:r>
    </w:p>
    <w:p w:rsidR="001D24F9" w:rsidRPr="008A3370" w:rsidRDefault="001D24F9" w:rsidP="001D24F9">
      <w:pPr>
        <w:spacing w:after="0" w:line="240" w:lineRule="auto"/>
        <w:jc w:val="both"/>
        <w:rPr>
          <w:rFonts w:ascii="Times New Roman" w:hAnsi="Times New Roman" w:cs="Times New Roman"/>
          <w:i/>
          <w:color w:val="000000" w:themeColor="text1"/>
          <w:sz w:val="18"/>
          <w:szCs w:val="18"/>
        </w:rPr>
      </w:pPr>
      <w:r w:rsidRPr="008A3370">
        <w:rPr>
          <w:rFonts w:ascii="Times New Roman" w:hAnsi="Times New Roman" w:cs="Times New Roman"/>
          <w:i/>
          <w:color w:val="000000" w:themeColor="text1"/>
          <w:sz w:val="18"/>
          <w:szCs w:val="18"/>
        </w:rPr>
        <w:t>5.2.2   Suppliers of Equipment and Materials</w:t>
      </w:r>
    </w:p>
    <w:p w:rsidR="001D24F9" w:rsidRPr="008A3370" w:rsidRDefault="001D24F9" w:rsidP="001D24F9">
      <w:pPr>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The suppliers of equipment and materials (Scarso &amp; Bolisani,2012) are very dependable and effective in offering essential insight into the organisation of information, logistics and other functions that would offer knowledge for NMI opportunities. Furthermore, the status of equipment and materials in terms of availability is vital for new market opening. Where demand is high and supply is low can lead to crisis such as conflict in usage of resources by competitors, as well as rise in the cost of production which invariably leads to high cost of delivery and less profit. Otherwise, if the demand is low and supply is high, it is an essential knowledge for NMI by identifying and seeking new users/customers for KIBS.</w:t>
      </w:r>
    </w:p>
    <w:p w:rsidR="001D24F9" w:rsidRPr="008A3370" w:rsidRDefault="001D24F9" w:rsidP="001D24F9">
      <w:pPr>
        <w:spacing w:after="0" w:line="240" w:lineRule="auto"/>
        <w:jc w:val="both"/>
        <w:rPr>
          <w:rFonts w:ascii="Times New Roman" w:hAnsi="Times New Roman" w:cs="Times New Roman"/>
          <w:i/>
          <w:color w:val="000000" w:themeColor="text1"/>
          <w:sz w:val="18"/>
          <w:szCs w:val="18"/>
        </w:rPr>
      </w:pPr>
      <w:r w:rsidRPr="008A3370">
        <w:rPr>
          <w:rFonts w:ascii="Times New Roman" w:hAnsi="Times New Roman" w:cs="Times New Roman"/>
          <w:i/>
          <w:color w:val="000000" w:themeColor="text1"/>
          <w:sz w:val="18"/>
          <w:szCs w:val="18"/>
        </w:rPr>
        <w:t>5.2.3 Personal Contact and Local Linkages</w:t>
      </w:r>
    </w:p>
    <w:p w:rsidR="001D24F9" w:rsidRPr="008A3370" w:rsidRDefault="001D24F9" w:rsidP="001D24F9">
      <w:pPr>
        <w:spacing w:after="80" w:line="240" w:lineRule="auto"/>
        <w:jc w:val="both"/>
        <w:rPr>
          <w:rFonts w:ascii="Times New Roman" w:hAnsi="Times New Roman" w:cs="Times New Roman"/>
          <w:i/>
          <w:iCs/>
          <w:color w:val="000000" w:themeColor="text1"/>
          <w:sz w:val="18"/>
          <w:szCs w:val="18"/>
        </w:rPr>
      </w:pPr>
      <w:r w:rsidRPr="008A3370">
        <w:rPr>
          <w:rFonts w:ascii="Times New Roman" w:hAnsi="Times New Roman" w:cs="Times New Roman"/>
          <w:color w:val="000000" w:themeColor="text1"/>
          <w:sz w:val="18"/>
          <w:szCs w:val="18"/>
        </w:rPr>
        <w:t>Empirical studies (Burt, 1997; Pedersen et al, 2002) show that personal contact through inquiries and survey are reliable sources of knowledge acquisition. Imitation of existing activities of competitors in KIBS (den, Hertog,</w:t>
      </w:r>
      <w:r w:rsidR="00BB69FE" w:rsidRPr="008A3370">
        <w:rPr>
          <w:rFonts w:ascii="Times New Roman" w:hAnsi="Times New Roman" w:cs="Times New Roman"/>
          <w:color w:val="000000" w:themeColor="text1"/>
          <w:sz w:val="18"/>
          <w:szCs w:val="18"/>
        </w:rPr>
        <w:t xml:space="preserve"> </w:t>
      </w:r>
      <w:r w:rsidRPr="008A3370">
        <w:rPr>
          <w:rFonts w:ascii="Times New Roman" w:hAnsi="Times New Roman" w:cs="Times New Roman"/>
          <w:color w:val="000000" w:themeColor="text1"/>
          <w:sz w:val="18"/>
          <w:szCs w:val="18"/>
        </w:rPr>
        <w:t>2000; Miles, 2001) is another means of acquiring knowledge of the environment. Innovative firms like KIBS might decide to make certain amendments for novelty to have a new market. Local linkages (Pedersen et al, 2002) through friends, relatives and club members are reliable sources of knowledge for NMI. The concept of kinship ties, both strong and weak may be relevant as well. These players are willing to invest necessary knowledge about the absence or inadequacy of KIBS in an environment to the entrepreneur for the benefit of NMI. These are basically forms of knowledge acquired through trust which is as the result of network relationship. A framework is therefore developed (see figure1).</w:t>
      </w:r>
    </w:p>
    <w:p w:rsidR="001D24F9" w:rsidRPr="008A3370" w:rsidRDefault="00B05565" w:rsidP="001D24F9">
      <w:pPr>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noProof/>
          <w:color w:val="000000" w:themeColor="text1"/>
          <w:sz w:val="18"/>
          <w:szCs w:val="18"/>
        </w:rPr>
        <mc:AlternateContent>
          <mc:Choice Requires="wpg">
            <w:drawing>
              <wp:anchor distT="0" distB="0" distL="114300" distR="114300" simplePos="0" relativeHeight="251659264" behindDoc="0" locked="0" layoutInCell="1" allowOverlap="1">
                <wp:simplePos x="0" y="0"/>
                <wp:positionH relativeFrom="column">
                  <wp:posOffset>233045</wp:posOffset>
                </wp:positionH>
                <wp:positionV relativeFrom="paragraph">
                  <wp:posOffset>25400</wp:posOffset>
                </wp:positionV>
                <wp:extent cx="4077970" cy="2085975"/>
                <wp:effectExtent l="23495" t="26670" r="13335" b="40005"/>
                <wp:wrapNone/>
                <wp:docPr id="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7970" cy="2085975"/>
                          <a:chOff x="2121" y="3454"/>
                          <a:chExt cx="6889" cy="4035"/>
                        </a:xfrm>
                      </wpg:grpSpPr>
                      <wps:wsp>
                        <wps:cNvPr id="2" name="Rounded Rectangle 53"/>
                        <wps:cNvSpPr>
                          <a:spLocks/>
                        </wps:cNvSpPr>
                        <wps:spPr bwMode="auto">
                          <a:xfrm>
                            <a:off x="4604" y="3454"/>
                            <a:ext cx="1990" cy="4035"/>
                          </a:xfrm>
                          <a:prstGeom prst="roundRect">
                            <a:avLst>
                              <a:gd name="adj" fmla="val 2032"/>
                            </a:avLst>
                          </a:prstGeom>
                          <a:solidFill>
                            <a:schemeClr val="accent3">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3" name="Rectangle 33"/>
                        <wps:cNvSpPr>
                          <a:spLocks/>
                        </wps:cNvSpPr>
                        <wps:spPr bwMode="auto">
                          <a:xfrm>
                            <a:off x="4722" y="3704"/>
                            <a:ext cx="1702" cy="1554"/>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1D24F9" w:rsidRPr="00C64CFE" w:rsidRDefault="001D24F9" w:rsidP="001D24F9">
                              <w:pPr>
                                <w:spacing w:after="0" w:line="240" w:lineRule="auto"/>
                                <w:rPr>
                                  <w:rFonts w:ascii="Times New Roman" w:hAnsi="Times New Roman" w:cs="Times New Roman"/>
                                  <w:sz w:val="14"/>
                                  <w:szCs w:val="14"/>
                                </w:rPr>
                              </w:pPr>
                              <w:r w:rsidRPr="00C64CFE">
                                <w:rPr>
                                  <w:rFonts w:ascii="Times New Roman" w:hAnsi="Times New Roman" w:cs="Times New Roman"/>
                                  <w:sz w:val="14"/>
                                  <w:szCs w:val="14"/>
                                </w:rPr>
                                <w:t>Formal Knowledge Institutions</w:t>
                              </w:r>
                            </w:p>
                            <w:p w:rsidR="001D24F9" w:rsidRDefault="001D24F9" w:rsidP="001D24F9">
                              <w:pPr>
                                <w:pStyle w:val="ListParagraph"/>
                                <w:numPr>
                                  <w:ilvl w:val="0"/>
                                  <w:numId w:val="13"/>
                                </w:numPr>
                                <w:tabs>
                                  <w:tab w:val="left" w:pos="270"/>
                                  <w:tab w:val="left" w:pos="450"/>
                                </w:tabs>
                                <w:spacing w:after="0" w:line="240" w:lineRule="auto"/>
                                <w:ind w:left="90" w:hanging="90"/>
                                <w:rPr>
                                  <w:rFonts w:ascii="Times New Roman" w:hAnsi="Times New Roman"/>
                                  <w:i/>
                                  <w:sz w:val="14"/>
                                  <w:szCs w:val="14"/>
                                </w:rPr>
                              </w:pPr>
                              <w:r w:rsidRPr="00C64CFE">
                                <w:rPr>
                                  <w:rFonts w:ascii="Times New Roman" w:hAnsi="Times New Roman"/>
                                  <w:i/>
                                  <w:sz w:val="14"/>
                                  <w:szCs w:val="14"/>
                                </w:rPr>
                                <w:t>Collaborations</w:t>
                              </w:r>
                            </w:p>
                            <w:p w:rsidR="001D24F9" w:rsidRDefault="001D24F9" w:rsidP="001D24F9">
                              <w:pPr>
                                <w:pStyle w:val="ListParagraph"/>
                                <w:numPr>
                                  <w:ilvl w:val="0"/>
                                  <w:numId w:val="13"/>
                                </w:numPr>
                                <w:tabs>
                                  <w:tab w:val="left" w:pos="450"/>
                                </w:tabs>
                                <w:spacing w:after="0" w:line="240" w:lineRule="auto"/>
                                <w:ind w:left="90" w:hanging="90"/>
                                <w:rPr>
                                  <w:rFonts w:ascii="Times New Roman" w:hAnsi="Times New Roman"/>
                                  <w:i/>
                                  <w:sz w:val="14"/>
                                  <w:szCs w:val="14"/>
                                </w:rPr>
                              </w:pPr>
                              <w:r w:rsidRPr="00C64CFE">
                                <w:rPr>
                                  <w:rFonts w:ascii="Times New Roman" w:hAnsi="Times New Roman"/>
                                  <w:i/>
                                  <w:sz w:val="14"/>
                                  <w:szCs w:val="14"/>
                                </w:rPr>
                                <w:t>Research Institutes &amp; Universities</w:t>
                              </w:r>
                            </w:p>
                            <w:p w:rsidR="001D24F9" w:rsidRPr="00C64CFE" w:rsidRDefault="001D24F9" w:rsidP="001D24F9">
                              <w:pPr>
                                <w:pStyle w:val="ListParagraph"/>
                                <w:numPr>
                                  <w:ilvl w:val="0"/>
                                  <w:numId w:val="13"/>
                                </w:numPr>
                                <w:tabs>
                                  <w:tab w:val="left" w:pos="450"/>
                                </w:tabs>
                                <w:spacing w:after="0" w:line="240" w:lineRule="auto"/>
                                <w:ind w:left="90" w:hanging="90"/>
                                <w:rPr>
                                  <w:rFonts w:ascii="Times New Roman" w:hAnsi="Times New Roman"/>
                                  <w:i/>
                                  <w:sz w:val="14"/>
                                  <w:szCs w:val="14"/>
                                </w:rPr>
                              </w:pPr>
                              <w:r w:rsidRPr="00C64CFE">
                                <w:rPr>
                                  <w:rFonts w:ascii="Times New Roman" w:hAnsi="Times New Roman"/>
                                  <w:i/>
                                  <w:sz w:val="14"/>
                                  <w:szCs w:val="14"/>
                                </w:rPr>
                                <w:t>Business Association</w:t>
                              </w:r>
                            </w:p>
                          </w:txbxContent>
                        </wps:txbx>
                        <wps:bodyPr rot="0" vert="horz" wrap="square" lIns="91440" tIns="45720" rIns="91440" bIns="45720" anchor="ctr" anchorCtr="0" upright="1">
                          <a:noAutofit/>
                        </wps:bodyPr>
                      </wps:wsp>
                      <wps:wsp>
                        <wps:cNvPr id="4" name="Rectangle 34"/>
                        <wps:cNvSpPr>
                          <a:spLocks/>
                        </wps:cNvSpPr>
                        <wps:spPr bwMode="auto">
                          <a:xfrm>
                            <a:off x="4817" y="5678"/>
                            <a:ext cx="1612" cy="1607"/>
                          </a:xfrm>
                          <a:prstGeom prst="rect">
                            <a:avLst/>
                          </a:prstGeom>
                          <a:solidFill>
                            <a:schemeClr val="lt1">
                              <a:lumMod val="100000"/>
                              <a:lumOff val="0"/>
                            </a:schemeClr>
                          </a:solidFill>
                          <a:ln w="25400">
                            <a:solidFill>
                              <a:schemeClr val="accent6">
                                <a:lumMod val="100000"/>
                                <a:lumOff val="0"/>
                              </a:schemeClr>
                            </a:solidFill>
                            <a:miter lim="800000"/>
                            <a:headEnd/>
                            <a:tailEnd/>
                          </a:ln>
                        </wps:spPr>
                        <wps:txbx>
                          <w:txbxContent>
                            <w:p w:rsidR="001D24F9" w:rsidRPr="00C64CFE" w:rsidRDefault="001D24F9" w:rsidP="001D24F9">
                              <w:pPr>
                                <w:spacing w:after="0" w:line="240" w:lineRule="auto"/>
                                <w:rPr>
                                  <w:rFonts w:ascii="Times New Roman" w:hAnsi="Times New Roman" w:cs="Times New Roman"/>
                                  <w:sz w:val="14"/>
                                  <w:szCs w:val="14"/>
                                </w:rPr>
                              </w:pPr>
                              <w:r w:rsidRPr="00C64CFE">
                                <w:rPr>
                                  <w:rFonts w:ascii="Times New Roman" w:hAnsi="Times New Roman" w:cs="Times New Roman"/>
                                  <w:sz w:val="14"/>
                                  <w:szCs w:val="14"/>
                                </w:rPr>
                                <w:t>Informal Knowledge Institution</w:t>
                              </w:r>
                            </w:p>
                            <w:p w:rsidR="001D24F9" w:rsidRPr="00C64CFE" w:rsidRDefault="001D24F9" w:rsidP="001D24F9">
                              <w:pPr>
                                <w:pStyle w:val="ListParagraph"/>
                                <w:numPr>
                                  <w:ilvl w:val="0"/>
                                  <w:numId w:val="14"/>
                                </w:numPr>
                                <w:spacing w:after="0" w:line="240" w:lineRule="auto"/>
                                <w:ind w:left="90" w:hanging="90"/>
                                <w:rPr>
                                  <w:rFonts w:ascii="Times New Roman" w:hAnsi="Times New Roman"/>
                                  <w:sz w:val="14"/>
                                  <w:szCs w:val="14"/>
                                </w:rPr>
                              </w:pPr>
                              <w:r w:rsidRPr="00C64CFE">
                                <w:rPr>
                                  <w:rFonts w:ascii="Times New Roman" w:hAnsi="Times New Roman"/>
                                  <w:i/>
                                  <w:sz w:val="14"/>
                                  <w:szCs w:val="14"/>
                                </w:rPr>
                                <w:t>Lead Clients</w:t>
                              </w:r>
                            </w:p>
                            <w:p w:rsidR="001D24F9" w:rsidRPr="00C64CFE" w:rsidRDefault="001D24F9" w:rsidP="001D24F9">
                              <w:pPr>
                                <w:pStyle w:val="ListParagraph"/>
                                <w:numPr>
                                  <w:ilvl w:val="0"/>
                                  <w:numId w:val="14"/>
                                </w:numPr>
                                <w:spacing w:after="0" w:line="240" w:lineRule="auto"/>
                                <w:ind w:left="90" w:hanging="90"/>
                                <w:rPr>
                                  <w:rFonts w:ascii="Times New Roman" w:hAnsi="Times New Roman"/>
                                  <w:sz w:val="14"/>
                                  <w:szCs w:val="14"/>
                                </w:rPr>
                              </w:pPr>
                              <w:r w:rsidRPr="00C64CFE">
                                <w:rPr>
                                  <w:rFonts w:ascii="Times New Roman" w:hAnsi="Times New Roman"/>
                                  <w:i/>
                                  <w:sz w:val="14"/>
                                  <w:szCs w:val="14"/>
                                </w:rPr>
                                <w:t>Suppliers of Equipment</w:t>
                              </w:r>
                            </w:p>
                            <w:p w:rsidR="001D24F9" w:rsidRPr="00C64CFE" w:rsidRDefault="001D24F9" w:rsidP="001D24F9">
                              <w:pPr>
                                <w:pStyle w:val="ListParagraph"/>
                                <w:numPr>
                                  <w:ilvl w:val="0"/>
                                  <w:numId w:val="14"/>
                                </w:numPr>
                                <w:tabs>
                                  <w:tab w:val="left" w:pos="90"/>
                                </w:tabs>
                                <w:spacing w:after="0" w:line="240" w:lineRule="auto"/>
                                <w:ind w:left="180" w:hanging="180"/>
                                <w:rPr>
                                  <w:rFonts w:ascii="Times New Roman" w:hAnsi="Times New Roman"/>
                                  <w:sz w:val="14"/>
                                  <w:szCs w:val="14"/>
                                </w:rPr>
                              </w:pPr>
                              <w:r w:rsidRPr="00C64CFE">
                                <w:rPr>
                                  <w:rFonts w:ascii="Times New Roman" w:hAnsi="Times New Roman"/>
                                  <w:i/>
                                  <w:sz w:val="14"/>
                                  <w:szCs w:val="14"/>
                                </w:rPr>
                                <w:t>Personal Contacts &amp;</w:t>
                              </w:r>
                              <w:r>
                                <w:rPr>
                                  <w:rFonts w:ascii="Times New Roman" w:hAnsi="Times New Roman"/>
                                  <w:i/>
                                  <w:sz w:val="14"/>
                                  <w:szCs w:val="14"/>
                                </w:rPr>
                                <w:t xml:space="preserve"> </w:t>
                              </w:r>
                              <w:r w:rsidRPr="00C64CFE">
                                <w:rPr>
                                  <w:rFonts w:ascii="Times New Roman" w:hAnsi="Times New Roman"/>
                                  <w:i/>
                                  <w:sz w:val="14"/>
                                  <w:szCs w:val="14"/>
                                </w:rPr>
                                <w:t>Local Linkages</w:t>
                              </w:r>
                            </w:p>
                          </w:txbxContent>
                        </wps:txbx>
                        <wps:bodyPr rot="0" vert="horz" wrap="square" lIns="91440" tIns="45720" rIns="91440" bIns="45720" anchor="ctr" anchorCtr="0" upright="1">
                          <a:noAutofit/>
                        </wps:bodyPr>
                      </wps:wsp>
                      <wps:wsp>
                        <wps:cNvPr id="5" name="Right Arrow 47"/>
                        <wps:cNvSpPr>
                          <a:spLocks/>
                        </wps:cNvSpPr>
                        <wps:spPr bwMode="auto">
                          <a:xfrm>
                            <a:off x="3329" y="5464"/>
                            <a:ext cx="1279" cy="486"/>
                          </a:xfrm>
                          <a:prstGeom prst="rightArrow">
                            <a:avLst>
                              <a:gd name="adj1" fmla="val 50000"/>
                              <a:gd name="adj2" fmla="val 40206"/>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6" name="Right Arrow 48"/>
                        <wps:cNvSpPr>
                          <a:spLocks/>
                        </wps:cNvSpPr>
                        <wps:spPr bwMode="auto">
                          <a:xfrm>
                            <a:off x="3359" y="4810"/>
                            <a:ext cx="1248" cy="508"/>
                          </a:xfrm>
                          <a:prstGeom prst="rightArrow">
                            <a:avLst>
                              <a:gd name="adj1" fmla="val 50000"/>
                              <a:gd name="adj2" fmla="val 40308"/>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7" name="Elbow Connector 49"/>
                        <wps:cNvCnPr>
                          <a:cxnSpLocks/>
                        </wps:cNvCnPr>
                        <wps:spPr bwMode="auto">
                          <a:xfrm>
                            <a:off x="6425" y="4511"/>
                            <a:ext cx="1450" cy="1160"/>
                          </a:xfrm>
                          <a:prstGeom prst="bentConnector3">
                            <a:avLst>
                              <a:gd name="adj1" fmla="val 50000"/>
                            </a:avLst>
                          </a:prstGeom>
                          <a:noFill/>
                          <a:ln w="9525">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8" name="Elbow Connector 50"/>
                        <wps:cNvCnPr>
                          <a:cxnSpLocks/>
                        </wps:cNvCnPr>
                        <wps:spPr bwMode="auto">
                          <a:xfrm flipV="1">
                            <a:off x="6426" y="5315"/>
                            <a:ext cx="1450" cy="1230"/>
                          </a:xfrm>
                          <a:prstGeom prst="bentConnector3">
                            <a:avLst>
                              <a:gd name="adj1" fmla="val 50000"/>
                            </a:avLst>
                          </a:prstGeom>
                          <a:noFill/>
                          <a:ln w="9525">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9" name="Rounded Rectangle 54"/>
                        <wps:cNvSpPr>
                          <a:spLocks/>
                        </wps:cNvSpPr>
                        <wps:spPr bwMode="auto">
                          <a:xfrm>
                            <a:off x="7872" y="4823"/>
                            <a:ext cx="1138" cy="1350"/>
                          </a:xfrm>
                          <a:prstGeom prst="roundRect">
                            <a:avLst>
                              <a:gd name="adj" fmla="val 16667"/>
                            </a:avLst>
                          </a:prstGeom>
                          <a:solidFill>
                            <a:schemeClr val="accent5">
                              <a:lumMod val="100000"/>
                              <a:lumOff val="0"/>
                            </a:schemeClr>
                          </a:solidFill>
                          <a:ln w="25400">
                            <a:solidFill>
                              <a:schemeClr val="accent5">
                                <a:lumMod val="50000"/>
                                <a:lumOff val="0"/>
                              </a:schemeClr>
                            </a:solidFill>
                            <a:round/>
                            <a:headEnd/>
                            <a:tailEnd/>
                          </a:ln>
                        </wps:spPr>
                        <wps:txbx>
                          <w:txbxContent>
                            <w:p w:rsidR="001D24F9" w:rsidRPr="00C64CFE" w:rsidRDefault="001D24F9" w:rsidP="001D24F9">
                              <w:pPr>
                                <w:jc w:val="center"/>
                                <w:rPr>
                                  <w:rFonts w:ascii="Times New Roman" w:hAnsi="Times New Roman" w:cs="Times New Roman"/>
                                  <w:sz w:val="16"/>
                                  <w:szCs w:val="16"/>
                                </w:rPr>
                              </w:pPr>
                              <w:r w:rsidRPr="00C64CFE">
                                <w:rPr>
                                  <w:rFonts w:ascii="Times New Roman" w:hAnsi="Times New Roman" w:cs="Times New Roman"/>
                                  <w:sz w:val="16"/>
                                  <w:szCs w:val="16"/>
                                </w:rPr>
                                <w:t>New Market Innovation</w:t>
                              </w:r>
                            </w:p>
                            <w:p w:rsidR="001D24F9" w:rsidRPr="00C64CFE" w:rsidRDefault="001D24F9" w:rsidP="001D24F9">
                              <w:pPr>
                                <w:jc w:val="center"/>
                                <w:rPr>
                                  <w:sz w:val="18"/>
                                  <w:szCs w:val="18"/>
                                </w:rPr>
                              </w:pPr>
                            </w:p>
                          </w:txbxContent>
                        </wps:txbx>
                        <wps:bodyPr rot="0" vert="horz" wrap="square" lIns="91440" tIns="45720" rIns="91440" bIns="45720" anchor="ctr" anchorCtr="0" upright="1">
                          <a:noAutofit/>
                        </wps:bodyPr>
                      </wps:wsp>
                      <wps:wsp>
                        <wps:cNvPr id="10" name="Plaque 1"/>
                        <wps:cNvSpPr>
                          <a:spLocks/>
                        </wps:cNvSpPr>
                        <wps:spPr bwMode="auto">
                          <a:xfrm>
                            <a:off x="2121" y="4175"/>
                            <a:ext cx="1228" cy="2412"/>
                          </a:xfrm>
                          <a:prstGeom prst="plaque">
                            <a:avLst>
                              <a:gd name="adj" fmla="val 16667"/>
                            </a:avLst>
                          </a:prstGeom>
                          <a:solidFill>
                            <a:srgbClr val="FF0000"/>
                          </a:solidFill>
                          <a:ln w="38100">
                            <a:solidFill>
                              <a:schemeClr val="lt1">
                                <a:lumMod val="100000"/>
                                <a:lumOff val="0"/>
                              </a:schemeClr>
                            </a:solidFill>
                            <a:miter lim="800000"/>
                            <a:headEnd/>
                            <a:tailEnd/>
                          </a:ln>
                          <a:effectLst>
                            <a:outerShdw dist="20000" dir="5400000" rotWithShape="0">
                              <a:srgbClr val="808080">
                                <a:alpha val="37999"/>
                              </a:srgbClr>
                            </a:outerShdw>
                          </a:effectLst>
                        </wps:spPr>
                        <wps:txbx>
                          <w:txbxContent>
                            <w:p w:rsidR="001D24F9" w:rsidRPr="00C64CFE" w:rsidRDefault="001D24F9" w:rsidP="001D24F9">
                              <w:pPr>
                                <w:jc w:val="center"/>
                                <w:rPr>
                                  <w:rFonts w:ascii="Times New Roman" w:hAnsi="Times New Roman" w:cs="Times New Roman"/>
                                  <w:sz w:val="16"/>
                                  <w:szCs w:val="16"/>
                                  <w:highlight w:val="red"/>
                                </w:rPr>
                              </w:pPr>
                              <w:r w:rsidRPr="00C64CFE">
                                <w:rPr>
                                  <w:rFonts w:ascii="Times New Roman" w:hAnsi="Times New Roman" w:cs="Times New Roman"/>
                                  <w:sz w:val="16"/>
                                  <w:szCs w:val="16"/>
                                  <w:highlight w:val="red"/>
                                </w:rPr>
                                <w:t xml:space="preserve">KIBS </w:t>
                              </w:r>
                            </w:p>
                            <w:p w:rsidR="001D24F9" w:rsidRPr="00C64CFE" w:rsidRDefault="001D24F9" w:rsidP="001D24F9">
                              <w:pPr>
                                <w:jc w:val="center"/>
                                <w:rPr>
                                  <w:rFonts w:ascii="Times New Roman" w:hAnsi="Times New Roman" w:cs="Times New Roman"/>
                                  <w:sz w:val="16"/>
                                  <w:szCs w:val="16"/>
                                </w:rPr>
                              </w:pPr>
                              <w:r w:rsidRPr="00C64CFE">
                                <w:rPr>
                                  <w:rFonts w:ascii="Times New Roman" w:hAnsi="Times New Roman" w:cs="Times New Roman"/>
                                  <w:sz w:val="16"/>
                                  <w:szCs w:val="16"/>
                                  <w:highlight w:val="red"/>
                                </w:rPr>
                                <w:t>SMEs</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left:0;text-align:left;margin-left:18.35pt;margin-top:2pt;width:321.1pt;height:164.25pt;z-index:251659264" coordorigin="2121,3454" coordsize="6889,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">
                <v:roundrect id="Rounded Rectangle 53" o:spid="_x0000_s1027" style="position:absolute;left:4604;top:3454;width:1990;height:4035;visibility:visible;mso-wrap-style:square;v-text-anchor:middle" arcsize="133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GWcMA&#10;AADaAAAADwAAAGRycy9kb3ducmV2LnhtbESPS2vDMBCE74X8B7GB3ho5LgTjRDYhaSE9leZBrhtr&#10;/SDWyliK7f77qlDocZiZb5hNPplWDNS7xrKC5SICQVxY3XCl4Hx6f0lAOI+ssbVMCr7JQZ7NnjaY&#10;ajvyFw1HX4kAYZeigtr7LpXSFTUZdAvbEQevtL1BH2RfSd3jGOCmlXEUraTBhsNCjR3tairux4dR&#10;UJTLJFnZ17f99aJvY1x+flzLQann+bRdg/A0+f/wX/ugFcTweyXc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vGWcMAAADaAAAADwAAAAAAAAAAAAAAAACYAgAAZHJzL2Rv&#10;d25yZXYueG1sUEsFBgAAAAAEAAQA9QAAAIgDAAAAAA==&#10;" fillcolor="#a5a5a5 [3206]" strokecolor="white [3201]" strokeweight="3pt">
                  <v:shadow on="t" color="black" opacity="24903f" origin=",.5" offset="0,.55556mm"/>
                  <v:path arrowok="t"/>
                </v:roundrect>
                <v:rect id="Rectangle 33" o:spid="_x0000_s1028" style="position:absolute;left:4722;top:3704;width:1702;height:15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4TbMMA&#10;AADaAAAADwAAAGRycy9kb3ducmV2LnhtbESPQWvCQBSE70L/w/IK3urGSsVG1yBSwUuxpoLXZ/aZ&#10;hGTfLtk1pv++Wyh4HGbmG2aVDaYVPXW+tqxgOklAEBdW11wqOH3vXhYgfEDW2FomBT/kIVs/jVaY&#10;anvnI/V5KEWEsE9RQRWCS6X0RUUG/cQ64uhdbWcwRNmVUnd4j3DTytckmUuDNceFCh1tKyqa/GYU&#10;uLfNJb98DuevE/e7w/zQuPfth1Lj52GzBBFoCI/wf3uvFczg7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4TbMMAAADaAAAADwAAAAAAAAAAAAAAAACYAgAAZHJzL2Rv&#10;d25yZXYueG1sUEsFBgAAAAAEAAQA9QAAAIgDAAAAAA==&#10;" fillcolor="white [3201]" strokecolor="black [3200]" strokeweight="2pt">
                  <v:path arrowok="t"/>
                  <v:textbox>
                    <w:txbxContent>
                      <w:p w:rsidR="001D24F9" w:rsidRPr="00C64CFE" w:rsidRDefault="001D24F9" w:rsidP="001D24F9">
                        <w:pPr>
                          <w:spacing w:after="0" w:line="240" w:lineRule="auto"/>
                          <w:rPr>
                            <w:rFonts w:ascii="Times New Roman" w:hAnsi="Times New Roman" w:cs="Times New Roman"/>
                            <w:sz w:val="14"/>
                            <w:szCs w:val="14"/>
                          </w:rPr>
                        </w:pPr>
                        <w:r w:rsidRPr="00C64CFE">
                          <w:rPr>
                            <w:rFonts w:ascii="Times New Roman" w:hAnsi="Times New Roman" w:cs="Times New Roman"/>
                            <w:sz w:val="14"/>
                            <w:szCs w:val="14"/>
                          </w:rPr>
                          <w:t>Formal Knowledge Institutions</w:t>
                        </w:r>
                      </w:p>
                      <w:p w:rsidR="001D24F9" w:rsidRDefault="001D24F9" w:rsidP="001D24F9">
                        <w:pPr>
                          <w:pStyle w:val="ListParagraph"/>
                          <w:numPr>
                            <w:ilvl w:val="0"/>
                            <w:numId w:val="13"/>
                          </w:numPr>
                          <w:tabs>
                            <w:tab w:val="left" w:pos="270"/>
                            <w:tab w:val="left" w:pos="450"/>
                          </w:tabs>
                          <w:spacing w:after="0" w:line="240" w:lineRule="auto"/>
                          <w:ind w:left="90" w:hanging="90"/>
                          <w:rPr>
                            <w:rFonts w:ascii="Times New Roman" w:hAnsi="Times New Roman"/>
                            <w:i/>
                            <w:sz w:val="14"/>
                            <w:szCs w:val="14"/>
                          </w:rPr>
                        </w:pPr>
                        <w:r w:rsidRPr="00C64CFE">
                          <w:rPr>
                            <w:rFonts w:ascii="Times New Roman" w:hAnsi="Times New Roman"/>
                            <w:i/>
                            <w:sz w:val="14"/>
                            <w:szCs w:val="14"/>
                          </w:rPr>
                          <w:t>Collaborations</w:t>
                        </w:r>
                      </w:p>
                      <w:p w:rsidR="001D24F9" w:rsidRDefault="001D24F9" w:rsidP="001D24F9">
                        <w:pPr>
                          <w:pStyle w:val="ListParagraph"/>
                          <w:numPr>
                            <w:ilvl w:val="0"/>
                            <w:numId w:val="13"/>
                          </w:numPr>
                          <w:tabs>
                            <w:tab w:val="left" w:pos="450"/>
                          </w:tabs>
                          <w:spacing w:after="0" w:line="240" w:lineRule="auto"/>
                          <w:ind w:left="90" w:hanging="90"/>
                          <w:rPr>
                            <w:rFonts w:ascii="Times New Roman" w:hAnsi="Times New Roman"/>
                            <w:i/>
                            <w:sz w:val="14"/>
                            <w:szCs w:val="14"/>
                          </w:rPr>
                        </w:pPr>
                        <w:r w:rsidRPr="00C64CFE">
                          <w:rPr>
                            <w:rFonts w:ascii="Times New Roman" w:hAnsi="Times New Roman"/>
                            <w:i/>
                            <w:sz w:val="14"/>
                            <w:szCs w:val="14"/>
                          </w:rPr>
                          <w:t>Research Institutes &amp; Universities</w:t>
                        </w:r>
                      </w:p>
                      <w:p w:rsidR="001D24F9" w:rsidRPr="00C64CFE" w:rsidRDefault="001D24F9" w:rsidP="001D24F9">
                        <w:pPr>
                          <w:pStyle w:val="ListParagraph"/>
                          <w:numPr>
                            <w:ilvl w:val="0"/>
                            <w:numId w:val="13"/>
                          </w:numPr>
                          <w:tabs>
                            <w:tab w:val="left" w:pos="450"/>
                          </w:tabs>
                          <w:spacing w:after="0" w:line="240" w:lineRule="auto"/>
                          <w:ind w:left="90" w:hanging="90"/>
                          <w:rPr>
                            <w:rFonts w:ascii="Times New Roman" w:hAnsi="Times New Roman"/>
                            <w:i/>
                            <w:sz w:val="14"/>
                            <w:szCs w:val="14"/>
                          </w:rPr>
                        </w:pPr>
                        <w:r w:rsidRPr="00C64CFE">
                          <w:rPr>
                            <w:rFonts w:ascii="Times New Roman" w:hAnsi="Times New Roman"/>
                            <w:i/>
                            <w:sz w:val="14"/>
                            <w:szCs w:val="14"/>
                          </w:rPr>
                          <w:t>Business Association</w:t>
                        </w:r>
                      </w:p>
                    </w:txbxContent>
                  </v:textbox>
                </v:rect>
                <v:rect id="Rectangle 34" o:spid="_x0000_s1029" style="position:absolute;left:4817;top:5678;width:1612;height:1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oX8EA&#10;AADaAAAADwAAAGRycy9kb3ducmV2LnhtbESPS4vCQBCE7wv+h6EFb+vERYNEJyIuguLJx8Fjm+k8&#10;MNMTMqOJ/94RFvZYVNVX1HLVm1o8qXWVZQWTcQSCOLO64kLB5bz9noNwHlljbZkUvMjBKh18LTHR&#10;tuMjPU++EAHCLkEFpfdNIqXLSjLoxrYhDl5uW4M+yLaQusUuwE0tf6IolgYrDgslNrQpKbufHkZB&#10;3F1m8kbXQ/z4jSjf7y3vjlap0bBfL0B46v1/+K+90wqm8LkSboB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WqF/BAAAA2gAAAA8AAAAAAAAAAAAAAAAAmAIAAGRycy9kb3du&#10;cmV2LnhtbFBLBQYAAAAABAAEAPUAAACGAwAAAAA=&#10;" fillcolor="white [3201]" strokecolor="#70ad47 [3209]" strokeweight="2pt">
                  <v:path arrowok="t"/>
                  <v:textbox>
                    <w:txbxContent>
                      <w:p w:rsidR="001D24F9" w:rsidRPr="00C64CFE" w:rsidRDefault="001D24F9" w:rsidP="001D24F9">
                        <w:pPr>
                          <w:spacing w:after="0" w:line="240" w:lineRule="auto"/>
                          <w:rPr>
                            <w:rFonts w:ascii="Times New Roman" w:hAnsi="Times New Roman" w:cs="Times New Roman"/>
                            <w:sz w:val="14"/>
                            <w:szCs w:val="14"/>
                          </w:rPr>
                        </w:pPr>
                        <w:r w:rsidRPr="00C64CFE">
                          <w:rPr>
                            <w:rFonts w:ascii="Times New Roman" w:hAnsi="Times New Roman" w:cs="Times New Roman"/>
                            <w:sz w:val="14"/>
                            <w:szCs w:val="14"/>
                          </w:rPr>
                          <w:t>Informal Knowledge Institution</w:t>
                        </w:r>
                      </w:p>
                      <w:p w:rsidR="001D24F9" w:rsidRPr="00C64CFE" w:rsidRDefault="001D24F9" w:rsidP="001D24F9">
                        <w:pPr>
                          <w:pStyle w:val="ListParagraph"/>
                          <w:numPr>
                            <w:ilvl w:val="0"/>
                            <w:numId w:val="14"/>
                          </w:numPr>
                          <w:spacing w:after="0" w:line="240" w:lineRule="auto"/>
                          <w:ind w:left="90" w:hanging="90"/>
                          <w:rPr>
                            <w:rFonts w:ascii="Times New Roman" w:hAnsi="Times New Roman"/>
                            <w:sz w:val="14"/>
                            <w:szCs w:val="14"/>
                          </w:rPr>
                        </w:pPr>
                        <w:r w:rsidRPr="00C64CFE">
                          <w:rPr>
                            <w:rFonts w:ascii="Times New Roman" w:hAnsi="Times New Roman"/>
                            <w:i/>
                            <w:sz w:val="14"/>
                            <w:szCs w:val="14"/>
                          </w:rPr>
                          <w:t>Lead Clients</w:t>
                        </w:r>
                      </w:p>
                      <w:p w:rsidR="001D24F9" w:rsidRPr="00C64CFE" w:rsidRDefault="001D24F9" w:rsidP="001D24F9">
                        <w:pPr>
                          <w:pStyle w:val="ListParagraph"/>
                          <w:numPr>
                            <w:ilvl w:val="0"/>
                            <w:numId w:val="14"/>
                          </w:numPr>
                          <w:spacing w:after="0" w:line="240" w:lineRule="auto"/>
                          <w:ind w:left="90" w:hanging="90"/>
                          <w:rPr>
                            <w:rFonts w:ascii="Times New Roman" w:hAnsi="Times New Roman"/>
                            <w:sz w:val="14"/>
                            <w:szCs w:val="14"/>
                          </w:rPr>
                        </w:pPr>
                        <w:r w:rsidRPr="00C64CFE">
                          <w:rPr>
                            <w:rFonts w:ascii="Times New Roman" w:hAnsi="Times New Roman"/>
                            <w:i/>
                            <w:sz w:val="14"/>
                            <w:szCs w:val="14"/>
                          </w:rPr>
                          <w:t>Suppliers of Equipment</w:t>
                        </w:r>
                      </w:p>
                      <w:p w:rsidR="001D24F9" w:rsidRPr="00C64CFE" w:rsidRDefault="001D24F9" w:rsidP="001D24F9">
                        <w:pPr>
                          <w:pStyle w:val="ListParagraph"/>
                          <w:numPr>
                            <w:ilvl w:val="0"/>
                            <w:numId w:val="14"/>
                          </w:numPr>
                          <w:tabs>
                            <w:tab w:val="left" w:pos="90"/>
                          </w:tabs>
                          <w:spacing w:after="0" w:line="240" w:lineRule="auto"/>
                          <w:ind w:left="180" w:hanging="180"/>
                          <w:rPr>
                            <w:rFonts w:ascii="Times New Roman" w:hAnsi="Times New Roman"/>
                            <w:sz w:val="14"/>
                            <w:szCs w:val="14"/>
                          </w:rPr>
                        </w:pPr>
                        <w:r w:rsidRPr="00C64CFE">
                          <w:rPr>
                            <w:rFonts w:ascii="Times New Roman" w:hAnsi="Times New Roman"/>
                            <w:i/>
                            <w:sz w:val="14"/>
                            <w:szCs w:val="14"/>
                          </w:rPr>
                          <w:t>Personal Contacts &amp;</w:t>
                        </w:r>
                        <w:r>
                          <w:rPr>
                            <w:rFonts w:ascii="Times New Roman" w:hAnsi="Times New Roman"/>
                            <w:i/>
                            <w:sz w:val="14"/>
                            <w:szCs w:val="14"/>
                          </w:rPr>
                          <w:t xml:space="preserve"> </w:t>
                        </w:r>
                        <w:r w:rsidRPr="00C64CFE">
                          <w:rPr>
                            <w:rFonts w:ascii="Times New Roman" w:hAnsi="Times New Roman"/>
                            <w:i/>
                            <w:sz w:val="14"/>
                            <w:szCs w:val="14"/>
                          </w:rPr>
                          <w:t>Local Linkages</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7" o:spid="_x0000_s1030" type="#_x0000_t13" style="position:absolute;left:3329;top:5464;width:1279;height: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5yWsEA&#10;AADaAAAADwAAAGRycy9kb3ducmV2LnhtbESPQYvCMBSE7wv+h/AEb2uq4rJUo4jLggc92C16fTbP&#10;pti8lCZq/fdGEPY4zMw3zHzZ2VrcqPWVYwWjYQKCuHC64lJB/vf7+Q3CB2SNtWNS8CAPy0XvY46p&#10;dnfe0y0LpYgQ9ikqMCE0qZS+MGTRD11DHL2zay2GKNtS6hbvEW5rOU6SL2mx4rhgsKG1oeKSXa2C&#10;XU5Muzw7TTYXWpnt6ZD/HMdKDfrdagYiUBf+w+/2RiuYwutKv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clrBAAAA2gAAAA8AAAAAAAAAAAAAAAAAmAIAAGRycy9kb3du&#10;cmV2LnhtbFBLBQYAAAAABAAEAPUAAACGAwAAAAA=&#10;" adj="18300" fillcolor="#4472c4 [3204]" strokecolor="#1f3763 [1604]" strokeweight="2pt">
                  <v:path arrowok="t"/>
                </v:shape>
                <v:shape id="Right Arrow 48" o:spid="_x0000_s1031" type="#_x0000_t13" style="position:absolute;left:3359;top:4810;width:1248;height: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HDQsIA&#10;AADaAAAADwAAAGRycy9kb3ducmV2LnhtbESP3YrCMBSE74V9h3AWvNN0q4hUoywLgqAI/i3s3aE5&#10;NmWbk9JEW9/eCIKXw8x8w8yXna3EjRpfOlbwNUxAEOdOl1woOB1XgykIH5A1Vo5JwZ08LBcfvTlm&#10;2rW8p9shFCJC2GeowIRQZ1L63JBFP3Q1cfQurrEYomwKqRtsI9xWMk2SibRYclwwWNOPofz/cLUK&#10;fnft9m9/Ss53w2m63Ux1Ph4Fpfqf3fcMRKAuvMOv9lormMDzSr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kcNCwgAAANoAAAAPAAAAAAAAAAAAAAAAAJgCAABkcnMvZG93&#10;bnJldi54bWxQSwUGAAAAAAQABAD1AAAAhwMAAAAA&#10;" adj="18056" fillcolor="#4472c4 [3204]" strokecolor="#1f3763 [1604]" strokeweight="2pt">
                  <v:path arrowok="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9" o:spid="_x0000_s1032" type="#_x0000_t34" style="position:absolute;left:6425;top:4511;width:1450;height:116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Lz0sEAAADaAAAADwAAAGRycy9kb3ducmV2LnhtbESPQYvCMBSE74L/ITxhb5rqwV2qaRFB&#10;UdiDVn/Ao3m2xealNNHU/fUbYWGPw8x8w6zzwbTiSb1rLCuYzxIQxKXVDVcKrpfd9AuE88gaW8uk&#10;4EUO8mw8WmOqbeAzPQtfiQhhl6KC2vsuldKVNRl0M9sRR+9me4M+yr6SuscQ4aaViyRZSoMNx4Ua&#10;O9rWVN6Lh1Fgvq/noZBbkuYWfo77UNEpbJT6mAybFQhPg/8P/7UPWsEnvK/EGyC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MvPSwQAAANoAAAAPAAAAAAAAAAAAAAAA&#10;AKECAABkcnMvZG93bnJldi54bWxQSwUGAAAAAAQABAD5AAAAjwMAAAAA&#10;" strokecolor="#3c6abe [3044]">
                  <v:stroke endarrow="open"/>
                  <o:lock v:ext="edit" shapetype="f"/>
                </v:shape>
                <v:shape id="Elbow Connector 50" o:spid="_x0000_s1033" type="#_x0000_t34" style="position:absolute;left:6426;top:5315;width:1450;height:1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W4KsAAAADaAAAADwAAAGRycy9kb3ducmV2LnhtbERPy2rCQBTdC/2H4Rbc6aSVlhIzSquI&#10;dVPyKHR7zVyTYOZOyIwm/r2zELo8nHeyHk0rrtS7xrKCl3kEgri0uuFKwW+xm32AcB5ZY2uZFNzI&#10;wXr1NEkw1nbgjK65r0QIYRejgtr7LpbSlTUZdHPbEQfuZHuDPsC+krrHIYSbVr5G0bs02HBoqLGj&#10;TU3lOb8YBeObPBxl/rVPnc3Sn7/FttiYQqnp8/i5BOFp9P/ih/tbKwhbw5VwA+Tq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31uCrAAAAA2gAAAA8AAAAAAAAAAAAAAAAA&#10;oQIAAGRycy9kb3ducmV2LnhtbFBLBQYAAAAABAAEAPkAAACOAwAAAAA=&#10;" strokecolor="#3c6abe [3044]">
                  <v:stroke endarrow="open"/>
                  <o:lock v:ext="edit" shapetype="f"/>
                </v:shape>
                <v:roundrect id="Rounded Rectangle 54" o:spid="_x0000_s1034" style="position:absolute;left:7872;top:4823;width:1138;height:13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vExsIA&#10;AADaAAAADwAAAGRycy9kb3ducmV2LnhtbESPQWsCMRSE74X+h/AKvWlWBdHVKKXQKtqL24LXx+a5&#10;Wdy8LJvopv56IxR6HGa+GWa5jrYRV+p87VjBaJiBIC6drrlS8PP9MZiB8AFZY+OYFPySh/Xq+WmJ&#10;uXY9H+hahEqkEvY5KjAhtLmUvjRk0Q9dS5y8k+sshiS7SuoO+1RuGznOsqm0WHNaMNjSu6HyXFys&#10;gvloS/vbp5OTndscL72J468iKvX6Et8WIALF8B/+o7c6cfC4km6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e8TGwgAAANoAAAAPAAAAAAAAAAAAAAAAAJgCAABkcnMvZG93&#10;bnJldi54bWxQSwUGAAAAAAQABAD1AAAAhwMAAAAA&#10;" fillcolor="#5b9bd5 [3208]" strokecolor="#1f4d78 [1608]" strokeweight="2pt">
                  <v:path arrowok="t"/>
                  <v:textbox>
                    <w:txbxContent>
                      <w:p w:rsidR="001D24F9" w:rsidRPr="00C64CFE" w:rsidRDefault="001D24F9" w:rsidP="001D24F9">
                        <w:pPr>
                          <w:jc w:val="center"/>
                          <w:rPr>
                            <w:rFonts w:ascii="Times New Roman" w:hAnsi="Times New Roman" w:cs="Times New Roman"/>
                            <w:sz w:val="16"/>
                            <w:szCs w:val="16"/>
                          </w:rPr>
                        </w:pPr>
                        <w:r w:rsidRPr="00C64CFE">
                          <w:rPr>
                            <w:rFonts w:ascii="Times New Roman" w:hAnsi="Times New Roman" w:cs="Times New Roman"/>
                            <w:sz w:val="16"/>
                            <w:szCs w:val="16"/>
                          </w:rPr>
                          <w:t>New Market Innovation</w:t>
                        </w:r>
                      </w:p>
                      <w:p w:rsidR="001D24F9" w:rsidRPr="00C64CFE" w:rsidRDefault="001D24F9" w:rsidP="001D24F9">
                        <w:pPr>
                          <w:jc w:val="center"/>
                          <w:rPr>
                            <w:sz w:val="18"/>
                            <w:szCs w:val="18"/>
                          </w:rPr>
                        </w:pPr>
                      </w:p>
                    </w:txbxContent>
                  </v:textbox>
                </v:roundre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 o:spid="_x0000_s1035" type="#_x0000_t21" style="position:absolute;left:2121;top:4175;width:1228;height:24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tbCMUA&#10;AADbAAAADwAAAGRycy9kb3ducmV2LnhtbESP3WoCMRCF7wXfIYzQG9GkFkS2RiktpVW88O8Bppvp&#10;7uJmsiSpbt/euSj0boZz5pxvluvet+pKMTWBLTxODSjiMriGKwvn0/tkASplZIdtYLLwSwnWq+Fg&#10;iYULNz7Q9ZgrJSGcCrRQ59wVWqeyJo9pGjpi0b5D9JhljZV2EW8S7ls9M2auPTYsDTV29FpTeTn+&#10;eAtv+4/NdjN+unQLJNPvvkwZZ2drH0b9yzOoTH3+N/9dfzrBF3r5RQb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1sIxQAAANsAAAAPAAAAAAAAAAAAAAAAAJgCAABkcnMv&#10;ZG93bnJldi54bWxQSwUGAAAAAAQABAD1AAAAigMAAAAA&#10;" fillcolor="red" strokecolor="white [3201]" strokeweight="3pt">
                  <v:shadow on="t" opacity="24903f" origin=",.5" offset="0,.55556mm"/>
                  <v:path arrowok="t"/>
                  <v:textbox>
                    <w:txbxContent>
                      <w:p w:rsidR="001D24F9" w:rsidRPr="00C64CFE" w:rsidRDefault="001D24F9" w:rsidP="001D24F9">
                        <w:pPr>
                          <w:jc w:val="center"/>
                          <w:rPr>
                            <w:rFonts w:ascii="Times New Roman" w:hAnsi="Times New Roman" w:cs="Times New Roman"/>
                            <w:sz w:val="16"/>
                            <w:szCs w:val="16"/>
                            <w:highlight w:val="red"/>
                          </w:rPr>
                        </w:pPr>
                        <w:r w:rsidRPr="00C64CFE">
                          <w:rPr>
                            <w:rFonts w:ascii="Times New Roman" w:hAnsi="Times New Roman" w:cs="Times New Roman"/>
                            <w:sz w:val="16"/>
                            <w:szCs w:val="16"/>
                            <w:highlight w:val="red"/>
                          </w:rPr>
                          <w:t xml:space="preserve">KIBS </w:t>
                        </w:r>
                      </w:p>
                      <w:p w:rsidR="001D24F9" w:rsidRPr="00C64CFE" w:rsidRDefault="001D24F9" w:rsidP="001D24F9">
                        <w:pPr>
                          <w:jc w:val="center"/>
                          <w:rPr>
                            <w:rFonts w:ascii="Times New Roman" w:hAnsi="Times New Roman" w:cs="Times New Roman"/>
                            <w:sz w:val="16"/>
                            <w:szCs w:val="16"/>
                          </w:rPr>
                        </w:pPr>
                        <w:r w:rsidRPr="00C64CFE">
                          <w:rPr>
                            <w:rFonts w:ascii="Times New Roman" w:hAnsi="Times New Roman" w:cs="Times New Roman"/>
                            <w:sz w:val="16"/>
                            <w:szCs w:val="16"/>
                            <w:highlight w:val="red"/>
                          </w:rPr>
                          <w:t>SMEs</w:t>
                        </w:r>
                      </w:p>
                    </w:txbxContent>
                  </v:textbox>
                </v:shape>
              </v:group>
            </w:pict>
          </mc:Fallback>
        </mc:AlternateContent>
      </w:r>
    </w:p>
    <w:p w:rsidR="001D24F9" w:rsidRPr="008A3370" w:rsidRDefault="001D24F9" w:rsidP="001D24F9">
      <w:pPr>
        <w:spacing w:after="80" w:line="240" w:lineRule="auto"/>
        <w:jc w:val="both"/>
        <w:rPr>
          <w:rFonts w:ascii="Times New Roman" w:hAnsi="Times New Roman" w:cs="Times New Roman"/>
          <w:color w:val="000000" w:themeColor="text1"/>
          <w:sz w:val="18"/>
          <w:szCs w:val="18"/>
        </w:rPr>
      </w:pPr>
    </w:p>
    <w:p w:rsidR="001D24F9" w:rsidRPr="008A3370" w:rsidRDefault="001D24F9" w:rsidP="001D24F9">
      <w:pPr>
        <w:spacing w:after="80" w:line="240" w:lineRule="auto"/>
        <w:jc w:val="both"/>
        <w:rPr>
          <w:rFonts w:ascii="Times New Roman" w:hAnsi="Times New Roman" w:cs="Times New Roman"/>
          <w:color w:val="000000" w:themeColor="text1"/>
          <w:sz w:val="18"/>
          <w:szCs w:val="18"/>
        </w:rPr>
      </w:pPr>
    </w:p>
    <w:p w:rsidR="001D24F9" w:rsidRPr="008A3370" w:rsidRDefault="001D24F9" w:rsidP="001D24F9">
      <w:pPr>
        <w:spacing w:after="80" w:line="240" w:lineRule="auto"/>
        <w:jc w:val="both"/>
        <w:rPr>
          <w:rFonts w:ascii="Times New Roman" w:hAnsi="Times New Roman" w:cs="Times New Roman"/>
          <w:color w:val="000000" w:themeColor="text1"/>
          <w:sz w:val="18"/>
          <w:szCs w:val="18"/>
        </w:rPr>
      </w:pPr>
    </w:p>
    <w:p w:rsidR="001D24F9" w:rsidRPr="008A3370" w:rsidRDefault="001D24F9" w:rsidP="001D24F9">
      <w:pPr>
        <w:spacing w:after="80" w:line="240" w:lineRule="auto"/>
        <w:jc w:val="both"/>
        <w:rPr>
          <w:rFonts w:ascii="Times New Roman" w:hAnsi="Times New Roman" w:cs="Times New Roman"/>
          <w:color w:val="000000" w:themeColor="text1"/>
          <w:sz w:val="18"/>
          <w:szCs w:val="18"/>
        </w:rPr>
      </w:pPr>
    </w:p>
    <w:p w:rsidR="001D24F9" w:rsidRPr="008A3370" w:rsidRDefault="001D24F9" w:rsidP="001D24F9">
      <w:pPr>
        <w:spacing w:after="80" w:line="240" w:lineRule="auto"/>
        <w:jc w:val="both"/>
        <w:rPr>
          <w:rFonts w:ascii="Times New Roman" w:hAnsi="Times New Roman" w:cs="Times New Roman"/>
          <w:color w:val="000000" w:themeColor="text1"/>
          <w:sz w:val="18"/>
          <w:szCs w:val="18"/>
        </w:rPr>
      </w:pPr>
    </w:p>
    <w:p w:rsidR="001D24F9" w:rsidRPr="008A3370" w:rsidRDefault="001D24F9" w:rsidP="001D24F9">
      <w:pPr>
        <w:spacing w:after="80" w:line="240" w:lineRule="auto"/>
        <w:jc w:val="both"/>
        <w:rPr>
          <w:rFonts w:ascii="Times New Roman" w:hAnsi="Times New Roman" w:cs="Times New Roman"/>
          <w:color w:val="000000" w:themeColor="text1"/>
          <w:sz w:val="18"/>
          <w:szCs w:val="18"/>
        </w:rPr>
      </w:pPr>
    </w:p>
    <w:p w:rsidR="001D24F9" w:rsidRPr="008A3370" w:rsidRDefault="001D24F9" w:rsidP="001D24F9">
      <w:pPr>
        <w:spacing w:after="80" w:line="240" w:lineRule="auto"/>
        <w:jc w:val="both"/>
        <w:rPr>
          <w:rFonts w:ascii="Times New Roman" w:hAnsi="Times New Roman" w:cs="Times New Roman"/>
          <w:color w:val="000000" w:themeColor="text1"/>
          <w:sz w:val="18"/>
          <w:szCs w:val="18"/>
        </w:rPr>
      </w:pPr>
    </w:p>
    <w:p w:rsidR="001D24F9" w:rsidRPr="008A3370" w:rsidRDefault="001D24F9" w:rsidP="001D24F9">
      <w:pPr>
        <w:spacing w:after="80" w:line="240" w:lineRule="auto"/>
        <w:jc w:val="both"/>
        <w:rPr>
          <w:rFonts w:ascii="Times New Roman" w:hAnsi="Times New Roman" w:cs="Times New Roman"/>
          <w:color w:val="000000" w:themeColor="text1"/>
          <w:sz w:val="18"/>
          <w:szCs w:val="18"/>
        </w:rPr>
      </w:pPr>
    </w:p>
    <w:p w:rsidR="001D24F9" w:rsidRPr="008A3370" w:rsidRDefault="001D24F9" w:rsidP="001D24F9">
      <w:pPr>
        <w:autoSpaceDE w:val="0"/>
        <w:autoSpaceDN w:val="0"/>
        <w:adjustRightInd w:val="0"/>
        <w:spacing w:after="80" w:line="240" w:lineRule="auto"/>
        <w:jc w:val="both"/>
        <w:rPr>
          <w:rFonts w:ascii="Times New Roman" w:hAnsi="Times New Roman" w:cs="Times New Roman"/>
          <w:b/>
          <w:iCs/>
          <w:color w:val="000000" w:themeColor="text1"/>
          <w:sz w:val="18"/>
          <w:szCs w:val="18"/>
          <w:lang w:eastAsia="en-GB"/>
        </w:rPr>
      </w:pPr>
    </w:p>
    <w:p w:rsidR="001D24F9" w:rsidRPr="008A3370" w:rsidRDefault="001D24F9" w:rsidP="001D24F9">
      <w:pPr>
        <w:autoSpaceDE w:val="0"/>
        <w:autoSpaceDN w:val="0"/>
        <w:adjustRightInd w:val="0"/>
        <w:spacing w:after="80" w:line="240" w:lineRule="auto"/>
        <w:jc w:val="both"/>
        <w:rPr>
          <w:rFonts w:ascii="Times New Roman" w:hAnsi="Times New Roman" w:cs="Times New Roman"/>
          <w:b/>
          <w:iCs/>
          <w:color w:val="000000" w:themeColor="text1"/>
          <w:sz w:val="18"/>
          <w:szCs w:val="18"/>
          <w:lang w:eastAsia="en-GB"/>
        </w:rPr>
      </w:pPr>
    </w:p>
    <w:p w:rsidR="001D24F9" w:rsidRPr="008A3370" w:rsidRDefault="001D24F9" w:rsidP="001D24F9">
      <w:pPr>
        <w:autoSpaceDE w:val="0"/>
        <w:autoSpaceDN w:val="0"/>
        <w:adjustRightInd w:val="0"/>
        <w:spacing w:after="80" w:line="240" w:lineRule="auto"/>
        <w:jc w:val="both"/>
        <w:rPr>
          <w:rFonts w:ascii="Times New Roman" w:hAnsi="Times New Roman" w:cs="Times New Roman"/>
          <w:b/>
          <w:iCs/>
          <w:color w:val="000000" w:themeColor="text1"/>
          <w:sz w:val="18"/>
          <w:szCs w:val="18"/>
          <w:lang w:eastAsia="en-GB"/>
        </w:rPr>
      </w:pPr>
    </w:p>
    <w:p w:rsidR="001D24F9" w:rsidRPr="008A3370" w:rsidRDefault="001D24F9" w:rsidP="001D24F9">
      <w:pPr>
        <w:spacing w:after="0" w:line="240" w:lineRule="auto"/>
        <w:jc w:val="both"/>
        <w:rPr>
          <w:rFonts w:ascii="Times New Roman" w:hAnsi="Times New Roman" w:cs="Times New Roman"/>
          <w:i/>
          <w:color w:val="000000" w:themeColor="text1"/>
          <w:sz w:val="18"/>
          <w:szCs w:val="18"/>
        </w:rPr>
      </w:pPr>
      <w:r w:rsidRPr="008A3370">
        <w:rPr>
          <w:rFonts w:ascii="Times New Roman" w:hAnsi="Times New Roman" w:cs="Times New Roman"/>
          <w:i/>
          <w:color w:val="000000" w:themeColor="text1"/>
          <w:sz w:val="18"/>
          <w:szCs w:val="18"/>
        </w:rPr>
        <w:t>Figure 1: Framework for analyzing Institutional Environment for KIBS NMI in developing economies</w:t>
      </w:r>
    </w:p>
    <w:p w:rsidR="001D24F9" w:rsidRPr="008A3370" w:rsidRDefault="001D24F9" w:rsidP="001D24F9">
      <w:pPr>
        <w:autoSpaceDE w:val="0"/>
        <w:autoSpaceDN w:val="0"/>
        <w:adjustRightInd w:val="0"/>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i/>
          <w:color w:val="000000" w:themeColor="text1"/>
          <w:sz w:val="18"/>
          <w:szCs w:val="18"/>
        </w:rPr>
        <w:t>Source: Adeyeye (Unpublished thesis, 2013)</w:t>
      </w:r>
    </w:p>
    <w:p w:rsidR="001D24F9" w:rsidRPr="008A3370" w:rsidRDefault="001D24F9" w:rsidP="001D24F9">
      <w:pPr>
        <w:autoSpaceDE w:val="0"/>
        <w:autoSpaceDN w:val="0"/>
        <w:adjustRightInd w:val="0"/>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Figure 1 reveals that KIBS SMEs can acquire knowledge from the institutional environment of both formal and informal institutions for their entrepreneurial behaviour, NMI.</w:t>
      </w:r>
    </w:p>
    <w:p w:rsidR="001D24F9" w:rsidRPr="008A3370" w:rsidRDefault="001D24F9" w:rsidP="001D24F9">
      <w:pPr>
        <w:autoSpaceDE w:val="0"/>
        <w:autoSpaceDN w:val="0"/>
        <w:adjustRightInd w:val="0"/>
        <w:spacing w:after="80" w:line="240" w:lineRule="auto"/>
        <w:jc w:val="both"/>
        <w:rPr>
          <w:rFonts w:ascii="Times New Roman" w:hAnsi="Times New Roman" w:cs="Times New Roman"/>
          <w:color w:val="000000" w:themeColor="text1"/>
          <w:sz w:val="18"/>
          <w:szCs w:val="18"/>
          <w:lang w:eastAsia="en-GB"/>
        </w:rPr>
      </w:pPr>
      <w:bookmarkStart w:id="0" w:name="_Toc289252525"/>
      <w:r w:rsidRPr="008A3370">
        <w:rPr>
          <w:rFonts w:ascii="Times New Roman" w:hAnsi="Times New Roman" w:cs="Times New Roman"/>
          <w:color w:val="000000" w:themeColor="text1"/>
          <w:sz w:val="18"/>
          <w:szCs w:val="18"/>
          <w:lang w:eastAsia="en-GB"/>
        </w:rPr>
        <w:t>The formal institutional environment is directly related to macroeconomic policies and procedures (that is, legal and institutional framework). The more supportive the formal knowledge institutions for effective innovative activities in the market, the less the constraints for KIBS firms to acquire knowledge for NMI and the greater the likelihood of KIBS firms NMI. Moreover, the informal institutional environment relates to the socio-cultural factors. The more the informal knowledge institutions place values on KIBS, the greater the people’s involvement in acquiring and releasing knowledge for KIBS, and the more likely the propensity for KIBS firm NMI being high. Thus the above analysis suggests the following propositions:</w:t>
      </w:r>
    </w:p>
    <w:p w:rsidR="001D24F9" w:rsidRPr="008A3370" w:rsidRDefault="001D24F9" w:rsidP="001D24F9">
      <w:pPr>
        <w:autoSpaceDE w:val="0"/>
        <w:autoSpaceDN w:val="0"/>
        <w:adjustRightInd w:val="0"/>
        <w:spacing w:after="80" w:line="240" w:lineRule="auto"/>
        <w:jc w:val="both"/>
        <w:rPr>
          <w:rFonts w:ascii="Times New Roman" w:hAnsi="Times New Roman" w:cs="Times New Roman"/>
          <w:color w:val="000000" w:themeColor="text1"/>
          <w:sz w:val="18"/>
          <w:szCs w:val="18"/>
          <w:lang w:eastAsia="en-GB"/>
        </w:rPr>
      </w:pPr>
      <w:r w:rsidRPr="008A3370">
        <w:rPr>
          <w:rFonts w:ascii="Times New Roman" w:hAnsi="Times New Roman" w:cs="Times New Roman"/>
          <w:color w:val="000000" w:themeColor="text1"/>
          <w:sz w:val="18"/>
          <w:szCs w:val="18"/>
          <w:lang w:eastAsia="en-GB"/>
        </w:rPr>
        <w:t xml:space="preserve">P1: The more supportive the formal knowledge institutions, the more KIBS firms acquire knowledge, then the greater the likelihood for NMI. </w:t>
      </w:r>
    </w:p>
    <w:p w:rsidR="001D24F9" w:rsidRPr="008A3370" w:rsidRDefault="001D24F9" w:rsidP="001D24F9">
      <w:pPr>
        <w:pStyle w:val="ListParagraph"/>
        <w:autoSpaceDE w:val="0"/>
        <w:autoSpaceDN w:val="0"/>
        <w:adjustRightInd w:val="0"/>
        <w:spacing w:after="80" w:line="240" w:lineRule="auto"/>
        <w:jc w:val="both"/>
        <w:rPr>
          <w:rFonts w:ascii="Times New Roman" w:hAnsi="Times New Roman"/>
          <w:i/>
          <w:color w:val="000000" w:themeColor="text1"/>
          <w:sz w:val="18"/>
          <w:szCs w:val="18"/>
          <w:lang w:eastAsia="en-GB"/>
        </w:rPr>
      </w:pPr>
      <w:r w:rsidRPr="008A3370">
        <w:rPr>
          <w:rFonts w:ascii="Times New Roman" w:hAnsi="Times New Roman"/>
          <w:i/>
          <w:color w:val="000000" w:themeColor="text1"/>
          <w:sz w:val="18"/>
          <w:szCs w:val="18"/>
          <w:lang w:eastAsia="en-GB"/>
        </w:rPr>
        <w:t xml:space="preserve">P1(i): The more effective the </w:t>
      </w:r>
      <w:r w:rsidRPr="008A3370">
        <w:rPr>
          <w:rFonts w:ascii="Times New Roman" w:hAnsi="Times New Roman"/>
          <w:i/>
          <w:color w:val="000000" w:themeColor="text1"/>
          <w:sz w:val="18"/>
          <w:szCs w:val="18"/>
        </w:rPr>
        <w:t>collaborations between firms in  a developing country</w:t>
      </w:r>
      <w:r w:rsidRPr="008A3370">
        <w:rPr>
          <w:rFonts w:ascii="Times New Roman" w:hAnsi="Times New Roman"/>
          <w:i/>
          <w:color w:val="000000" w:themeColor="text1"/>
          <w:sz w:val="18"/>
          <w:szCs w:val="18"/>
          <w:lang w:eastAsia="en-GB"/>
        </w:rPr>
        <w:t>, the more the KIBS firms acquire knowledge, the greater the likelihood for NMI.</w:t>
      </w:r>
    </w:p>
    <w:p w:rsidR="001D24F9" w:rsidRPr="008A3370" w:rsidRDefault="001D24F9" w:rsidP="001D24F9">
      <w:pPr>
        <w:pStyle w:val="ListParagraph"/>
        <w:autoSpaceDE w:val="0"/>
        <w:autoSpaceDN w:val="0"/>
        <w:adjustRightInd w:val="0"/>
        <w:spacing w:after="80" w:line="240" w:lineRule="auto"/>
        <w:jc w:val="both"/>
        <w:rPr>
          <w:rFonts w:ascii="Times New Roman" w:hAnsi="Times New Roman"/>
          <w:i/>
          <w:color w:val="000000" w:themeColor="text1"/>
          <w:sz w:val="18"/>
          <w:szCs w:val="18"/>
          <w:lang w:eastAsia="en-GB"/>
        </w:rPr>
      </w:pPr>
      <w:r w:rsidRPr="008A3370">
        <w:rPr>
          <w:rFonts w:ascii="Times New Roman" w:hAnsi="Times New Roman"/>
          <w:i/>
          <w:color w:val="000000" w:themeColor="text1"/>
          <w:sz w:val="18"/>
          <w:szCs w:val="18"/>
          <w:lang w:eastAsia="en-GB"/>
        </w:rPr>
        <w:t xml:space="preserve">P1(ii): The more efficient the </w:t>
      </w:r>
      <w:r w:rsidRPr="008A3370">
        <w:rPr>
          <w:rFonts w:ascii="Times New Roman" w:hAnsi="Times New Roman"/>
          <w:i/>
          <w:color w:val="000000" w:themeColor="text1"/>
          <w:sz w:val="18"/>
          <w:szCs w:val="18"/>
        </w:rPr>
        <w:t>research institutes and universities in a developing country</w:t>
      </w:r>
      <w:r w:rsidRPr="008A3370">
        <w:rPr>
          <w:rFonts w:ascii="Times New Roman" w:hAnsi="Times New Roman"/>
          <w:i/>
          <w:color w:val="000000" w:themeColor="text1"/>
          <w:sz w:val="18"/>
          <w:szCs w:val="18"/>
          <w:lang w:eastAsia="en-GB"/>
        </w:rPr>
        <w:t>, the more the KIBS firms acquire knowledge, the greater the likelihood for NMI.</w:t>
      </w:r>
    </w:p>
    <w:p w:rsidR="001D24F9" w:rsidRPr="008A3370" w:rsidRDefault="001D24F9" w:rsidP="001D24F9">
      <w:pPr>
        <w:pStyle w:val="ListParagraph"/>
        <w:autoSpaceDE w:val="0"/>
        <w:autoSpaceDN w:val="0"/>
        <w:adjustRightInd w:val="0"/>
        <w:spacing w:after="80" w:line="240" w:lineRule="auto"/>
        <w:jc w:val="both"/>
        <w:rPr>
          <w:rFonts w:ascii="Times New Roman" w:hAnsi="Times New Roman"/>
          <w:i/>
          <w:color w:val="000000" w:themeColor="text1"/>
          <w:sz w:val="18"/>
          <w:szCs w:val="18"/>
          <w:lang w:eastAsia="en-GB"/>
        </w:rPr>
      </w:pPr>
      <w:r w:rsidRPr="008A3370">
        <w:rPr>
          <w:rFonts w:ascii="Times New Roman" w:hAnsi="Times New Roman"/>
          <w:i/>
          <w:color w:val="000000" w:themeColor="text1"/>
          <w:sz w:val="18"/>
          <w:szCs w:val="18"/>
          <w:lang w:eastAsia="en-GB"/>
        </w:rPr>
        <w:t xml:space="preserve">P1(iii): The more favourable the </w:t>
      </w:r>
      <w:r w:rsidRPr="008A3370">
        <w:rPr>
          <w:rFonts w:ascii="Times New Roman" w:hAnsi="Times New Roman"/>
          <w:i/>
          <w:color w:val="000000" w:themeColor="text1"/>
          <w:sz w:val="18"/>
          <w:szCs w:val="18"/>
        </w:rPr>
        <w:t>business associations in a developing country</w:t>
      </w:r>
      <w:r w:rsidRPr="008A3370">
        <w:rPr>
          <w:rFonts w:ascii="Times New Roman" w:hAnsi="Times New Roman"/>
          <w:i/>
          <w:color w:val="000000" w:themeColor="text1"/>
          <w:sz w:val="18"/>
          <w:szCs w:val="18"/>
          <w:lang w:eastAsia="en-GB"/>
        </w:rPr>
        <w:t>, the more the KIBS firms acquire knowledge, the greater the likelihood for NMI.</w:t>
      </w:r>
    </w:p>
    <w:p w:rsidR="001D24F9" w:rsidRPr="008A3370" w:rsidRDefault="001D24F9" w:rsidP="001D24F9">
      <w:pPr>
        <w:autoSpaceDE w:val="0"/>
        <w:autoSpaceDN w:val="0"/>
        <w:adjustRightInd w:val="0"/>
        <w:spacing w:after="80" w:line="240" w:lineRule="auto"/>
        <w:jc w:val="both"/>
        <w:rPr>
          <w:rFonts w:ascii="Times New Roman" w:hAnsi="Times New Roman" w:cs="Times New Roman"/>
          <w:color w:val="000000" w:themeColor="text1"/>
          <w:sz w:val="18"/>
          <w:szCs w:val="18"/>
          <w:lang w:eastAsia="en-GB"/>
        </w:rPr>
      </w:pPr>
      <w:r w:rsidRPr="008A3370">
        <w:rPr>
          <w:rFonts w:ascii="Times New Roman" w:hAnsi="Times New Roman" w:cs="Times New Roman"/>
          <w:color w:val="000000" w:themeColor="text1"/>
          <w:sz w:val="18"/>
          <w:szCs w:val="18"/>
          <w:lang w:eastAsia="en-GB"/>
        </w:rPr>
        <w:t>P2: The more values placed by the informal knowledge institutions on KIBS, the greater the involvement in acquiring and releasing knowledge for KIBS firms, the higher the propensity for KIBS firm NMI.</w:t>
      </w:r>
    </w:p>
    <w:p w:rsidR="001D24F9" w:rsidRPr="008A3370" w:rsidRDefault="001D24F9" w:rsidP="001D24F9">
      <w:pPr>
        <w:pStyle w:val="ListParagraph"/>
        <w:autoSpaceDE w:val="0"/>
        <w:autoSpaceDN w:val="0"/>
        <w:adjustRightInd w:val="0"/>
        <w:spacing w:after="80" w:line="240" w:lineRule="auto"/>
        <w:ind w:left="360"/>
        <w:jc w:val="both"/>
        <w:rPr>
          <w:rFonts w:ascii="Times New Roman" w:hAnsi="Times New Roman"/>
          <w:i/>
          <w:color w:val="000000" w:themeColor="text1"/>
          <w:sz w:val="18"/>
          <w:szCs w:val="18"/>
          <w:lang w:eastAsia="en-GB"/>
        </w:rPr>
      </w:pPr>
      <w:r w:rsidRPr="008A3370">
        <w:rPr>
          <w:rFonts w:ascii="Times New Roman" w:hAnsi="Times New Roman"/>
          <w:i/>
          <w:color w:val="000000" w:themeColor="text1"/>
          <w:sz w:val="18"/>
          <w:szCs w:val="18"/>
          <w:lang w:eastAsia="en-GB"/>
        </w:rPr>
        <w:t xml:space="preserve">P2 (i): The more the values placed by the </w:t>
      </w:r>
      <w:r w:rsidRPr="008A3370">
        <w:rPr>
          <w:rFonts w:ascii="Times New Roman" w:hAnsi="Times New Roman"/>
          <w:i/>
          <w:color w:val="000000" w:themeColor="text1"/>
          <w:sz w:val="18"/>
          <w:szCs w:val="18"/>
        </w:rPr>
        <w:t xml:space="preserve">lead clients </w:t>
      </w:r>
      <w:r w:rsidRPr="008A3370">
        <w:rPr>
          <w:rFonts w:ascii="Times New Roman" w:hAnsi="Times New Roman"/>
          <w:i/>
          <w:color w:val="000000" w:themeColor="text1"/>
          <w:sz w:val="18"/>
          <w:szCs w:val="18"/>
          <w:lang w:eastAsia="en-GB"/>
        </w:rPr>
        <w:t xml:space="preserve">on KIBS, the greater the involvement in acquiring and releasing knowledge for KIBS firms </w:t>
      </w:r>
      <w:r w:rsidRPr="008A3370">
        <w:rPr>
          <w:rFonts w:ascii="Times New Roman" w:hAnsi="Times New Roman"/>
          <w:i/>
          <w:color w:val="000000" w:themeColor="text1"/>
          <w:sz w:val="18"/>
          <w:szCs w:val="18"/>
        </w:rPr>
        <w:t>in a developing country</w:t>
      </w:r>
      <w:r w:rsidRPr="008A3370">
        <w:rPr>
          <w:rFonts w:ascii="Times New Roman" w:hAnsi="Times New Roman"/>
          <w:i/>
          <w:color w:val="000000" w:themeColor="text1"/>
          <w:sz w:val="18"/>
          <w:szCs w:val="18"/>
          <w:lang w:eastAsia="en-GB"/>
        </w:rPr>
        <w:t>, consequently, the higher the propensity for KIBS firm NMI.</w:t>
      </w:r>
    </w:p>
    <w:p w:rsidR="001D24F9" w:rsidRPr="008A3370" w:rsidRDefault="001D24F9" w:rsidP="001D24F9">
      <w:pPr>
        <w:pStyle w:val="ListParagraph"/>
        <w:autoSpaceDE w:val="0"/>
        <w:autoSpaceDN w:val="0"/>
        <w:adjustRightInd w:val="0"/>
        <w:spacing w:after="80" w:line="240" w:lineRule="auto"/>
        <w:ind w:left="360"/>
        <w:jc w:val="both"/>
        <w:rPr>
          <w:rFonts w:ascii="Times New Roman" w:hAnsi="Times New Roman"/>
          <w:i/>
          <w:color w:val="000000" w:themeColor="text1"/>
          <w:sz w:val="18"/>
          <w:szCs w:val="18"/>
          <w:lang w:eastAsia="en-GB"/>
        </w:rPr>
      </w:pPr>
      <w:r w:rsidRPr="008A3370">
        <w:rPr>
          <w:rFonts w:ascii="Times New Roman" w:hAnsi="Times New Roman"/>
          <w:i/>
          <w:color w:val="000000" w:themeColor="text1"/>
          <w:sz w:val="18"/>
          <w:szCs w:val="18"/>
          <w:lang w:eastAsia="en-GB"/>
        </w:rPr>
        <w:t xml:space="preserve">P2 (ii): The more the values placed by the </w:t>
      </w:r>
      <w:r w:rsidRPr="008A3370">
        <w:rPr>
          <w:rFonts w:ascii="Times New Roman" w:hAnsi="Times New Roman"/>
          <w:i/>
          <w:color w:val="000000" w:themeColor="text1"/>
          <w:sz w:val="18"/>
          <w:szCs w:val="18"/>
        </w:rPr>
        <w:t>suppliers of equipment</w:t>
      </w:r>
      <w:r w:rsidRPr="008A3370">
        <w:rPr>
          <w:rFonts w:ascii="Times New Roman" w:hAnsi="Times New Roman"/>
          <w:i/>
          <w:color w:val="000000" w:themeColor="text1"/>
          <w:sz w:val="18"/>
          <w:szCs w:val="18"/>
          <w:lang w:eastAsia="en-GB"/>
        </w:rPr>
        <w:t xml:space="preserve"> on KIBS, the greater the involvement in acquiring and releasing knowledge for KIBS firms </w:t>
      </w:r>
      <w:r w:rsidRPr="008A3370">
        <w:rPr>
          <w:rFonts w:ascii="Times New Roman" w:hAnsi="Times New Roman"/>
          <w:i/>
          <w:color w:val="000000" w:themeColor="text1"/>
          <w:sz w:val="18"/>
          <w:szCs w:val="18"/>
        </w:rPr>
        <w:t>in a developing country</w:t>
      </w:r>
      <w:r w:rsidRPr="008A3370">
        <w:rPr>
          <w:rFonts w:ascii="Times New Roman" w:hAnsi="Times New Roman"/>
          <w:i/>
          <w:color w:val="000000" w:themeColor="text1"/>
          <w:sz w:val="18"/>
          <w:szCs w:val="18"/>
          <w:lang w:eastAsia="en-GB"/>
        </w:rPr>
        <w:t>, and the higher the propensity for KIBS firm NMI.</w:t>
      </w:r>
    </w:p>
    <w:p w:rsidR="001D24F9" w:rsidRPr="008A3370" w:rsidRDefault="001D24F9" w:rsidP="001D24F9">
      <w:pPr>
        <w:pStyle w:val="ListParagraph"/>
        <w:autoSpaceDE w:val="0"/>
        <w:autoSpaceDN w:val="0"/>
        <w:adjustRightInd w:val="0"/>
        <w:spacing w:after="80" w:line="240" w:lineRule="auto"/>
        <w:ind w:left="360"/>
        <w:jc w:val="both"/>
        <w:rPr>
          <w:rFonts w:ascii="Times New Roman" w:hAnsi="Times New Roman"/>
          <w:i/>
          <w:color w:val="000000" w:themeColor="text1"/>
          <w:sz w:val="18"/>
          <w:szCs w:val="18"/>
          <w:lang w:eastAsia="en-GB"/>
        </w:rPr>
      </w:pPr>
      <w:r w:rsidRPr="008A3370">
        <w:rPr>
          <w:rFonts w:ascii="Times New Roman" w:hAnsi="Times New Roman"/>
          <w:i/>
          <w:color w:val="000000" w:themeColor="text1"/>
          <w:sz w:val="18"/>
          <w:szCs w:val="18"/>
          <w:lang w:eastAsia="en-GB"/>
        </w:rPr>
        <w:t xml:space="preserve">P2 (iii): The more the values placed on </w:t>
      </w:r>
      <w:r w:rsidRPr="008A3370">
        <w:rPr>
          <w:rFonts w:ascii="Times New Roman" w:hAnsi="Times New Roman"/>
          <w:i/>
          <w:color w:val="000000" w:themeColor="text1"/>
          <w:sz w:val="18"/>
          <w:szCs w:val="18"/>
        </w:rPr>
        <w:t>personal contacts and local linkages</w:t>
      </w:r>
      <w:r w:rsidRPr="008A3370">
        <w:rPr>
          <w:rFonts w:ascii="Times New Roman" w:hAnsi="Times New Roman"/>
          <w:i/>
          <w:color w:val="000000" w:themeColor="text1"/>
          <w:sz w:val="18"/>
          <w:szCs w:val="18"/>
          <w:lang w:eastAsia="en-GB"/>
        </w:rPr>
        <w:t xml:space="preserve"> on KIBS, the greater their involvement in acquiring and releasing knowledge for KIBS firms </w:t>
      </w:r>
      <w:r w:rsidRPr="008A3370">
        <w:rPr>
          <w:rFonts w:ascii="Times New Roman" w:hAnsi="Times New Roman"/>
          <w:i/>
          <w:color w:val="000000" w:themeColor="text1"/>
          <w:sz w:val="18"/>
          <w:szCs w:val="18"/>
        </w:rPr>
        <w:t>in a developing country</w:t>
      </w:r>
      <w:r w:rsidRPr="008A3370">
        <w:rPr>
          <w:rFonts w:ascii="Times New Roman" w:hAnsi="Times New Roman"/>
          <w:i/>
          <w:color w:val="000000" w:themeColor="text1"/>
          <w:sz w:val="18"/>
          <w:szCs w:val="18"/>
          <w:lang w:eastAsia="en-GB"/>
        </w:rPr>
        <w:t>, then the higher the propensity for KIBS firm NMI.</w:t>
      </w:r>
    </w:p>
    <w:p w:rsidR="001D24F9" w:rsidRPr="008A3370" w:rsidRDefault="001D24F9" w:rsidP="001D24F9">
      <w:pPr>
        <w:autoSpaceDE w:val="0"/>
        <w:autoSpaceDN w:val="0"/>
        <w:adjustRightInd w:val="0"/>
        <w:spacing w:after="80" w:line="240" w:lineRule="auto"/>
        <w:jc w:val="both"/>
        <w:rPr>
          <w:rFonts w:ascii="Times New Roman" w:hAnsi="Times New Roman" w:cs="Times New Roman"/>
          <w:color w:val="000000" w:themeColor="text1"/>
          <w:sz w:val="18"/>
          <w:szCs w:val="18"/>
          <w:lang w:eastAsia="en-GB"/>
        </w:rPr>
      </w:pPr>
      <w:r w:rsidRPr="008A3370">
        <w:rPr>
          <w:rFonts w:ascii="Times New Roman" w:hAnsi="Times New Roman" w:cs="Times New Roman"/>
          <w:color w:val="000000" w:themeColor="text1"/>
          <w:sz w:val="18"/>
          <w:szCs w:val="18"/>
          <w:lang w:eastAsia="en-GB"/>
        </w:rPr>
        <w:t xml:space="preserve">An essential aspect of this research is to understand the relative importance of each factor of the formal and informal knowledge institutions for KIBS NMI. It would be useful to understand the relative importance as apportioned by KIBS entrepreneurs, policy makers and development agencies like SMEDAN, World Bank and so on in the country. Finally, it might be necessary to study inter- country differences in the level of acquisition of knowledge for KIBS and propensity to NMI. A survey might be appropriate for data collection. </w:t>
      </w:r>
    </w:p>
    <w:p w:rsidR="001D24F9" w:rsidRPr="008A3370" w:rsidRDefault="001D24F9" w:rsidP="001D24F9">
      <w:pPr>
        <w:autoSpaceDE w:val="0"/>
        <w:autoSpaceDN w:val="0"/>
        <w:adjustRightInd w:val="0"/>
        <w:spacing w:after="0" w:line="240" w:lineRule="auto"/>
        <w:jc w:val="both"/>
        <w:rPr>
          <w:rFonts w:ascii="Times New Roman" w:hAnsi="Times New Roman" w:cs="Times New Roman"/>
          <w:b/>
          <w:color w:val="000000" w:themeColor="text1"/>
          <w:sz w:val="18"/>
          <w:szCs w:val="18"/>
          <w:lang w:eastAsia="en-GB"/>
        </w:rPr>
      </w:pPr>
      <w:r w:rsidRPr="008A3370">
        <w:rPr>
          <w:rFonts w:ascii="Times New Roman" w:hAnsi="Times New Roman" w:cs="Times New Roman"/>
          <w:color w:val="000000" w:themeColor="text1"/>
          <w:sz w:val="18"/>
          <w:szCs w:val="18"/>
          <w:lang w:eastAsia="en-GB"/>
        </w:rPr>
        <w:t>6</w:t>
      </w:r>
      <w:r w:rsidRPr="008A3370">
        <w:rPr>
          <w:rFonts w:ascii="Times New Roman" w:hAnsi="Times New Roman" w:cs="Times New Roman"/>
          <w:b/>
          <w:color w:val="000000" w:themeColor="text1"/>
          <w:sz w:val="18"/>
          <w:szCs w:val="18"/>
          <w:lang w:eastAsia="en-GB"/>
        </w:rPr>
        <w:t>.0 Conclusion and Recommendations</w:t>
      </w:r>
    </w:p>
    <w:p w:rsidR="001D24F9" w:rsidRPr="008A3370" w:rsidRDefault="001D24F9" w:rsidP="001D24F9">
      <w:pPr>
        <w:autoSpaceDE w:val="0"/>
        <w:autoSpaceDN w:val="0"/>
        <w:adjustRightInd w:val="0"/>
        <w:spacing w:after="80" w:line="240" w:lineRule="auto"/>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At the firm level, this study has documented the influence of environmental factors on KIBS NMI. The ability to source knowledge from the external environment’s institutional sources of formal and informal knowledge would lead to greater likelihood of NMI. The framework of institutional environment developed provides a basis for studying their roles in influencing NMI by KIBs SMEs in developing countries, thereby serving as a foundation for developing richer theories in KIBs SME/entrepreneurship literature and public policy.</w:t>
      </w:r>
    </w:p>
    <w:p w:rsidR="001D24F9" w:rsidRPr="008A3370" w:rsidRDefault="001D24F9" w:rsidP="001D24F9">
      <w:pPr>
        <w:autoSpaceDE w:val="0"/>
        <w:autoSpaceDN w:val="0"/>
        <w:adjustRightInd w:val="0"/>
        <w:spacing w:after="80" w:line="240" w:lineRule="auto"/>
        <w:jc w:val="both"/>
        <w:rPr>
          <w:rFonts w:ascii="Times New Roman" w:hAnsi="Times New Roman"/>
          <w:color w:val="000000" w:themeColor="text1"/>
          <w:sz w:val="18"/>
          <w:szCs w:val="18"/>
        </w:rPr>
      </w:pPr>
      <w:r w:rsidRPr="008A3370">
        <w:rPr>
          <w:rFonts w:ascii="Times New Roman" w:hAnsi="Times New Roman" w:cs="Times New Roman"/>
          <w:color w:val="000000" w:themeColor="text1"/>
          <w:sz w:val="18"/>
          <w:szCs w:val="18"/>
          <w:lang w:eastAsia="en-GB"/>
        </w:rPr>
        <w:t>In view of the foregoing, t</w:t>
      </w:r>
      <w:r w:rsidRPr="008A3370">
        <w:rPr>
          <w:rFonts w:ascii="Times New Roman" w:hAnsi="Times New Roman" w:cs="Times New Roman"/>
          <w:color w:val="000000" w:themeColor="text1"/>
          <w:sz w:val="18"/>
          <w:szCs w:val="18"/>
        </w:rPr>
        <w:t xml:space="preserve">he following recommendations are made: </w:t>
      </w:r>
      <w:r w:rsidRPr="008A3370">
        <w:rPr>
          <w:rFonts w:ascii="Times New Roman" w:hAnsi="Times New Roman"/>
          <w:color w:val="000000" w:themeColor="text1"/>
          <w:sz w:val="18"/>
          <w:szCs w:val="18"/>
          <w:lang w:eastAsia="en-GB"/>
        </w:rPr>
        <w:t xml:space="preserve">Government can contribute to entrepreneurship by possibly designing informed policies that could provide a broader scope that </w:t>
      </w:r>
      <w:r w:rsidRPr="008A3370">
        <w:rPr>
          <w:rFonts w:ascii="Times New Roman" w:hAnsi="Times New Roman"/>
          <w:color w:val="000000" w:themeColor="text1"/>
          <w:sz w:val="18"/>
          <w:szCs w:val="18"/>
        </w:rPr>
        <w:t xml:space="preserve">underpins the development of knowledge networking infrastructure </w:t>
      </w:r>
      <w:r w:rsidRPr="008A3370">
        <w:rPr>
          <w:rFonts w:ascii="Times New Roman" w:hAnsi="Times New Roman"/>
          <w:color w:val="000000" w:themeColor="text1"/>
          <w:sz w:val="18"/>
          <w:szCs w:val="18"/>
          <w:lang w:eastAsia="en-GB"/>
        </w:rPr>
        <w:t>across th</w:t>
      </w:r>
      <w:r w:rsidR="00B05565" w:rsidRPr="008A3370">
        <w:rPr>
          <w:rFonts w:ascii="Times New Roman" w:hAnsi="Times New Roman"/>
          <w:color w:val="000000" w:themeColor="text1"/>
          <w:sz w:val="18"/>
          <w:szCs w:val="18"/>
          <w:lang w:eastAsia="en-GB"/>
        </w:rPr>
        <w:t>e formal knowledge institutions. T</w:t>
      </w:r>
      <w:r w:rsidRPr="008A3370">
        <w:rPr>
          <w:rFonts w:ascii="Times New Roman" w:hAnsi="Times New Roman"/>
          <w:color w:val="000000" w:themeColor="text1"/>
          <w:sz w:val="18"/>
          <w:szCs w:val="18"/>
          <w:lang w:eastAsia="en-GB"/>
        </w:rPr>
        <w:t>he government should enact laws and regulations to support, promote and protect entrepreneurial kn</w:t>
      </w:r>
      <w:r w:rsidR="00B05565" w:rsidRPr="008A3370">
        <w:rPr>
          <w:rFonts w:ascii="Times New Roman" w:hAnsi="Times New Roman"/>
          <w:color w:val="000000" w:themeColor="text1"/>
          <w:sz w:val="18"/>
          <w:szCs w:val="18"/>
          <w:lang w:eastAsia="en-GB"/>
        </w:rPr>
        <w:t>owledge for KIBS NMI. Also,</w:t>
      </w:r>
      <w:r w:rsidRPr="008A3370">
        <w:rPr>
          <w:rFonts w:ascii="Times New Roman" w:hAnsi="Times New Roman"/>
          <w:color w:val="000000" w:themeColor="text1"/>
          <w:sz w:val="18"/>
          <w:szCs w:val="18"/>
          <w:lang w:eastAsia="en-GB"/>
        </w:rPr>
        <w:t xml:space="preserve"> funds should be made available for the formal knowledge institutions to embark on innovative research for NMI as the country develops its capacity for the knowledge-based</w:t>
      </w:r>
      <w:r w:rsidR="00B05565" w:rsidRPr="008A3370">
        <w:rPr>
          <w:rFonts w:ascii="Times New Roman" w:hAnsi="Times New Roman"/>
          <w:color w:val="000000" w:themeColor="text1"/>
          <w:sz w:val="18"/>
          <w:szCs w:val="18"/>
          <w:lang w:eastAsia="en-GB"/>
        </w:rPr>
        <w:t xml:space="preserve"> economy. Moreover,</w:t>
      </w:r>
      <w:r w:rsidRPr="008A3370">
        <w:rPr>
          <w:rFonts w:ascii="Times New Roman" w:hAnsi="Times New Roman"/>
          <w:color w:val="000000" w:themeColor="text1"/>
          <w:sz w:val="18"/>
          <w:szCs w:val="18"/>
          <w:lang w:eastAsia="en-GB"/>
        </w:rPr>
        <w:t xml:space="preserve"> introduction of policy that sensitizes the public for societal recognition of KIBS and innovation, by introducing entrepreneurial values and behaviours in curriculum to enhance the informal knowledge institutions as the formal may soon give way for the informal because of the economic downturn; and KIBS entrepreneurs should strengthen the business associations for knowledge acquisition through seminars, workshop and networking.</w:t>
      </w:r>
    </w:p>
    <w:bookmarkEnd w:id="0"/>
    <w:p w:rsidR="001D24F9" w:rsidRPr="008A3370" w:rsidRDefault="001D24F9" w:rsidP="001D24F9">
      <w:pPr>
        <w:autoSpaceDE w:val="0"/>
        <w:autoSpaceDN w:val="0"/>
        <w:adjustRightInd w:val="0"/>
        <w:spacing w:after="80" w:line="240" w:lineRule="auto"/>
        <w:jc w:val="both"/>
        <w:rPr>
          <w:rFonts w:ascii="Times New Roman" w:hAnsi="Times New Roman" w:cs="Times New Roman"/>
          <w:b/>
          <w:color w:val="000000" w:themeColor="text1"/>
          <w:sz w:val="18"/>
          <w:szCs w:val="18"/>
        </w:rPr>
      </w:pPr>
      <w:r w:rsidRPr="008A3370">
        <w:rPr>
          <w:rFonts w:ascii="Times New Roman" w:hAnsi="Times New Roman" w:cs="Times New Roman"/>
          <w:b/>
          <w:color w:val="000000" w:themeColor="text1"/>
          <w:sz w:val="18"/>
          <w:szCs w:val="18"/>
        </w:rPr>
        <w:t>References</w:t>
      </w:r>
      <w:r w:rsidR="009E6C41">
        <w:rPr>
          <w:rFonts w:ascii="Times New Roman" w:hAnsi="Times New Roman" w:cs="Times New Roman"/>
          <w:b/>
          <w:color w:val="000000" w:themeColor="text1"/>
          <w:sz w:val="18"/>
          <w:szCs w:val="18"/>
        </w:rPr>
        <w:t xml:space="preserve"> </w:t>
      </w:r>
      <w:bookmarkStart w:id="1" w:name="_GoBack"/>
      <w:bookmarkEnd w:id="1"/>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 xml:space="preserve">Abubakar, Y. A. (2009). </w:t>
      </w:r>
      <w:r w:rsidRPr="008A3370">
        <w:rPr>
          <w:rFonts w:ascii="Times New Roman" w:hAnsi="Times New Roman" w:cs="Times New Roman"/>
          <w:i/>
          <w:noProof/>
          <w:color w:val="000000" w:themeColor="text1"/>
          <w:sz w:val="18"/>
          <w:szCs w:val="18"/>
        </w:rPr>
        <w:t>Agglomeration of high-tech firms and new product development:    A comparative study of high &amp; low agglomeration regions</w:t>
      </w:r>
      <w:r w:rsidRPr="008A3370">
        <w:rPr>
          <w:rFonts w:ascii="Times New Roman" w:hAnsi="Times New Roman" w:cs="Times New Roman"/>
          <w:noProof/>
          <w:color w:val="000000" w:themeColor="text1"/>
          <w:sz w:val="18"/>
          <w:szCs w:val="18"/>
        </w:rPr>
        <w:t>. Unpublished thesis University of Essex.</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Abubakar, Yazid</w:t>
      </w:r>
      <w:r w:rsidR="00F216C5" w:rsidRPr="008A3370">
        <w:rPr>
          <w:rFonts w:ascii="Times New Roman" w:hAnsi="Times New Roman" w:cs="Times New Roman"/>
          <w:color w:val="000000" w:themeColor="text1"/>
          <w:sz w:val="18"/>
          <w:szCs w:val="18"/>
        </w:rPr>
        <w:t>,</w:t>
      </w:r>
      <w:r w:rsidRPr="008A3370">
        <w:rPr>
          <w:rFonts w:ascii="Times New Roman" w:hAnsi="Times New Roman" w:cs="Times New Roman"/>
          <w:color w:val="000000" w:themeColor="text1"/>
          <w:sz w:val="18"/>
          <w:szCs w:val="18"/>
        </w:rPr>
        <w:t xml:space="preserve"> Abdullahi, Mitra Jay &amp; Adeyeye, Mercy Modupe (2018) Mobile telephony and new business formation rates in BRICS and beyond: Does human capital matter? </w:t>
      </w:r>
      <w:r w:rsidRPr="008A3370">
        <w:rPr>
          <w:rFonts w:ascii="Times New Roman" w:hAnsi="Times New Roman" w:cs="Times New Roman"/>
          <w:i/>
          <w:color w:val="000000" w:themeColor="text1"/>
          <w:sz w:val="18"/>
          <w:szCs w:val="18"/>
        </w:rPr>
        <w:t>Journal of   Entrepreneurship and Innovation in Emerging Economies,</w:t>
      </w:r>
      <w:r w:rsidRPr="008A3370">
        <w:rPr>
          <w:rFonts w:ascii="Times New Roman" w:hAnsi="Times New Roman" w:cs="Times New Roman"/>
          <w:color w:val="000000" w:themeColor="text1"/>
          <w:sz w:val="18"/>
          <w:szCs w:val="18"/>
        </w:rPr>
        <w:t xml:space="preserve"> 4(2) 137–158.</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Acs, J.S. (2002).</w:t>
      </w:r>
      <w:r w:rsidRPr="008A3370">
        <w:rPr>
          <w:rFonts w:ascii="Times New Roman" w:hAnsi="Times New Roman" w:cs="Times New Roman"/>
          <w:i/>
          <w:color w:val="000000" w:themeColor="text1"/>
          <w:sz w:val="18"/>
          <w:szCs w:val="18"/>
        </w:rPr>
        <w:t xml:space="preserve">Innovation and the Growth of Cities. </w:t>
      </w:r>
      <w:r w:rsidRPr="008A3370">
        <w:rPr>
          <w:rFonts w:ascii="Times New Roman" w:hAnsi="Times New Roman" w:cs="Times New Roman"/>
          <w:color w:val="000000" w:themeColor="text1"/>
          <w:sz w:val="18"/>
          <w:szCs w:val="18"/>
        </w:rPr>
        <w:t>Cheltenham: Edward Elgar Publishing.</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 xml:space="preserve">Aidis, R., Estrin,S. &amp; Mickiewicz, T. (2008) Institutions and Entrepreneurship development         in Russia: A comparative perspective. </w:t>
      </w:r>
      <w:r w:rsidRPr="008A3370">
        <w:rPr>
          <w:rFonts w:ascii="Times New Roman" w:hAnsi="Times New Roman" w:cs="Times New Roman"/>
          <w:i/>
          <w:color w:val="000000" w:themeColor="text1"/>
          <w:sz w:val="18"/>
          <w:szCs w:val="18"/>
        </w:rPr>
        <w:t>Journal of Business Venturing,</w:t>
      </w:r>
      <w:r w:rsidRPr="008A3370">
        <w:rPr>
          <w:rFonts w:ascii="Times New Roman" w:hAnsi="Times New Roman" w:cs="Times New Roman"/>
          <w:color w:val="000000" w:themeColor="text1"/>
          <w:sz w:val="18"/>
          <w:szCs w:val="18"/>
        </w:rPr>
        <w:t xml:space="preserve"> 23, 656-672</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Adeyeye, M. M. (2013</w:t>
      </w:r>
      <w:r w:rsidRPr="008A3370">
        <w:rPr>
          <w:rFonts w:ascii="Times New Roman" w:hAnsi="Times New Roman" w:cs="Times New Roman"/>
          <w:i/>
          <w:noProof/>
          <w:color w:val="000000" w:themeColor="text1"/>
          <w:sz w:val="18"/>
          <w:szCs w:val="18"/>
        </w:rPr>
        <w:t>). The influence of financial and knowledge factors on SMEs (KIBS) new market pioneering in developing economies</w:t>
      </w:r>
      <w:r w:rsidRPr="008A3370">
        <w:rPr>
          <w:rFonts w:ascii="Times New Roman" w:hAnsi="Times New Roman" w:cs="Times New Roman"/>
          <w:noProof/>
          <w:color w:val="000000" w:themeColor="text1"/>
          <w:sz w:val="18"/>
          <w:szCs w:val="18"/>
        </w:rPr>
        <w:t>. Unpublished thesis, University of Essex.</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Adeyeye, M.M &amp; Adepoju</w:t>
      </w:r>
      <w:r w:rsidR="00F216C5" w:rsidRPr="008A3370">
        <w:rPr>
          <w:rFonts w:ascii="Times New Roman" w:hAnsi="Times New Roman" w:cs="Times New Roman"/>
          <w:color w:val="000000" w:themeColor="text1"/>
          <w:sz w:val="18"/>
          <w:szCs w:val="18"/>
        </w:rPr>
        <w:t>,</w:t>
      </w:r>
      <w:r w:rsidRPr="008A3370">
        <w:rPr>
          <w:rFonts w:ascii="Times New Roman" w:hAnsi="Times New Roman" w:cs="Times New Roman"/>
          <w:color w:val="000000" w:themeColor="text1"/>
          <w:sz w:val="18"/>
          <w:szCs w:val="18"/>
        </w:rPr>
        <w:t xml:space="preserve"> B.M. (2015</w:t>
      </w:r>
      <w:r w:rsidRPr="008A3370">
        <w:rPr>
          <w:rFonts w:ascii="Times New Roman" w:hAnsi="Times New Roman" w:cs="Times New Roman"/>
          <w:b/>
          <w:color w:val="000000" w:themeColor="text1"/>
          <w:sz w:val="18"/>
          <w:szCs w:val="18"/>
        </w:rPr>
        <w:t xml:space="preserve">). </w:t>
      </w:r>
      <w:r w:rsidRPr="008A3370">
        <w:rPr>
          <w:rFonts w:ascii="Times New Roman" w:hAnsi="Times New Roman" w:cs="Times New Roman"/>
          <w:color w:val="000000" w:themeColor="text1"/>
          <w:sz w:val="18"/>
          <w:szCs w:val="18"/>
        </w:rPr>
        <w:t>Strategies for entrepreneurship and market innovation by KIBS in developing economies.</w:t>
      </w:r>
      <w:r w:rsidRPr="008A3370">
        <w:rPr>
          <w:rFonts w:ascii="Times New Roman" w:hAnsi="Times New Roman" w:cs="Times New Roman"/>
          <w:i/>
          <w:color w:val="000000" w:themeColor="text1"/>
          <w:sz w:val="18"/>
          <w:szCs w:val="18"/>
        </w:rPr>
        <w:t xml:space="preserve"> International Journal of Economic and Sustainable Development</w:t>
      </w:r>
      <w:r w:rsidRPr="008A3370">
        <w:rPr>
          <w:rFonts w:ascii="Times New Roman" w:hAnsi="Times New Roman" w:cs="Times New Roman"/>
          <w:color w:val="000000" w:themeColor="text1"/>
          <w:sz w:val="18"/>
          <w:szCs w:val="18"/>
        </w:rPr>
        <w:t>, 45 (1), 222-243.</w:t>
      </w:r>
    </w:p>
    <w:p w:rsidR="001D24F9" w:rsidRPr="008A3370" w:rsidRDefault="001D24F9" w:rsidP="001D24F9">
      <w:pPr>
        <w:autoSpaceDE w:val="0"/>
        <w:autoSpaceDN w:val="0"/>
        <w:adjustRightInd w:val="0"/>
        <w:spacing w:after="0" w:line="240" w:lineRule="auto"/>
        <w:ind w:left="360" w:hanging="360"/>
        <w:jc w:val="both"/>
        <w:rPr>
          <w:rFonts w:ascii="Times New Roman" w:eastAsia="Times New Roman" w:hAnsi="Times New Roman" w:cs="Times New Roman"/>
          <w:color w:val="000000" w:themeColor="text1"/>
          <w:sz w:val="18"/>
          <w:szCs w:val="18"/>
        </w:rPr>
      </w:pPr>
      <w:r w:rsidRPr="008A3370">
        <w:rPr>
          <w:rFonts w:ascii="Times New Roman" w:eastAsia="Times New Roman" w:hAnsi="Times New Roman" w:cs="Times New Roman"/>
          <w:color w:val="000000" w:themeColor="text1"/>
          <w:sz w:val="18"/>
          <w:szCs w:val="18"/>
        </w:rPr>
        <w:t xml:space="preserve">Agboli, M. &amp; Ukaegbu, C. (2006). </w:t>
      </w:r>
      <w:r w:rsidRPr="008A3370">
        <w:rPr>
          <w:rFonts w:ascii="Times New Roman" w:eastAsia="Times New Roman" w:hAnsi="Times New Roman" w:cs="Times New Roman"/>
          <w:i/>
          <w:color w:val="000000" w:themeColor="text1"/>
          <w:sz w:val="18"/>
          <w:szCs w:val="18"/>
        </w:rPr>
        <w:t xml:space="preserve">Business environment and entrepreneurial activity in Nigeria: implications for industrial development. </w:t>
      </w:r>
      <w:r w:rsidRPr="008A3370">
        <w:rPr>
          <w:rFonts w:ascii="Times New Roman" w:eastAsia="Times New Roman" w:hAnsi="Times New Roman" w:cs="Times New Roman"/>
          <w:i/>
          <w:iCs/>
          <w:color w:val="000000" w:themeColor="text1"/>
          <w:sz w:val="18"/>
          <w:szCs w:val="18"/>
        </w:rPr>
        <w:t>The Journal of Modern African Studies,</w:t>
      </w:r>
      <w:r w:rsidRPr="008A3370">
        <w:rPr>
          <w:rFonts w:ascii="Times New Roman" w:eastAsia="Times New Roman" w:hAnsi="Times New Roman" w:cs="Times New Roman"/>
          <w:iCs/>
          <w:color w:val="000000" w:themeColor="text1"/>
          <w:sz w:val="18"/>
          <w:szCs w:val="18"/>
        </w:rPr>
        <w:t>44</w:t>
      </w:r>
      <w:r w:rsidRPr="008A3370">
        <w:rPr>
          <w:rFonts w:ascii="Times New Roman" w:eastAsia="Times New Roman" w:hAnsi="Times New Roman" w:cs="Times New Roman"/>
          <w:color w:val="000000" w:themeColor="text1"/>
          <w:sz w:val="18"/>
          <w:szCs w:val="18"/>
        </w:rPr>
        <w:t>(01), 1-30.</w:t>
      </w:r>
    </w:p>
    <w:p w:rsidR="001D24F9" w:rsidRPr="008A3370" w:rsidRDefault="001D24F9" w:rsidP="001D24F9">
      <w:pPr>
        <w:autoSpaceDE w:val="0"/>
        <w:autoSpaceDN w:val="0"/>
        <w:adjustRightInd w:val="0"/>
        <w:spacing w:after="0" w:line="240" w:lineRule="auto"/>
        <w:ind w:left="360" w:hanging="360"/>
        <w:jc w:val="both"/>
        <w:rPr>
          <w:rFonts w:ascii="Times New Roman" w:eastAsia="Times New Roman" w:hAnsi="Times New Roman" w:cs="Times New Roman"/>
          <w:color w:val="000000" w:themeColor="text1"/>
          <w:sz w:val="18"/>
          <w:szCs w:val="18"/>
        </w:rPr>
      </w:pPr>
      <w:r w:rsidRPr="008A3370">
        <w:rPr>
          <w:rFonts w:ascii="Times New Roman" w:eastAsia="Times New Roman" w:hAnsi="Times New Roman" w:cs="Times New Roman"/>
          <w:color w:val="000000" w:themeColor="text1"/>
          <w:sz w:val="18"/>
          <w:szCs w:val="18"/>
        </w:rPr>
        <w:t>Aidis, R. &amp;</w:t>
      </w:r>
      <w:r w:rsidR="00DF32DB" w:rsidRPr="008A3370">
        <w:rPr>
          <w:rFonts w:ascii="Times New Roman" w:eastAsia="Times New Roman" w:hAnsi="Times New Roman" w:cs="Times New Roman"/>
          <w:color w:val="000000" w:themeColor="text1"/>
          <w:sz w:val="18"/>
          <w:szCs w:val="18"/>
        </w:rPr>
        <w:t xml:space="preserve"> </w:t>
      </w:r>
      <w:r w:rsidRPr="008A3370">
        <w:rPr>
          <w:rFonts w:ascii="Times New Roman" w:eastAsia="Times New Roman" w:hAnsi="Times New Roman" w:cs="Times New Roman"/>
          <w:color w:val="000000" w:themeColor="text1"/>
          <w:sz w:val="18"/>
          <w:szCs w:val="18"/>
        </w:rPr>
        <w:t>Estrin.S. (2006</w:t>
      </w:r>
      <w:r w:rsidRPr="008A3370">
        <w:rPr>
          <w:rFonts w:ascii="Times New Roman" w:eastAsia="Times New Roman" w:hAnsi="Times New Roman" w:cs="Times New Roman"/>
          <w:i/>
          <w:color w:val="000000" w:themeColor="text1"/>
          <w:sz w:val="18"/>
          <w:szCs w:val="18"/>
        </w:rPr>
        <w:t>). Institutions, networks and entrepreneurship development in Russia: A comparative perspective. Journal of Business Venturing, 23</w:t>
      </w:r>
      <w:r w:rsidRPr="008A3370">
        <w:rPr>
          <w:rFonts w:ascii="Times New Roman" w:eastAsia="Times New Roman" w:hAnsi="Times New Roman" w:cs="Times New Roman"/>
          <w:color w:val="000000" w:themeColor="text1"/>
          <w:sz w:val="18"/>
          <w:szCs w:val="18"/>
        </w:rPr>
        <w:t xml:space="preserve"> (6), 656-672.</w:t>
      </w:r>
      <w:bookmarkStart w:id="2" w:name="_ENREF_22"/>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i/>
          <w:noProof/>
          <w:color w:val="000000" w:themeColor="text1"/>
          <w:sz w:val="18"/>
          <w:szCs w:val="18"/>
        </w:rPr>
      </w:pPr>
      <w:r w:rsidRPr="008A3370">
        <w:rPr>
          <w:rFonts w:ascii="Times New Roman" w:hAnsi="Times New Roman" w:cs="Times New Roman"/>
          <w:noProof/>
          <w:color w:val="000000" w:themeColor="text1"/>
          <w:sz w:val="18"/>
          <w:szCs w:val="18"/>
        </w:rPr>
        <w:t xml:space="preserve">Akoni, O. (2011). </w:t>
      </w:r>
      <w:r w:rsidRPr="008A3370">
        <w:rPr>
          <w:rFonts w:ascii="Times New Roman" w:hAnsi="Times New Roman" w:cs="Times New Roman"/>
          <w:i/>
          <w:noProof/>
          <w:color w:val="000000" w:themeColor="text1"/>
          <w:sz w:val="18"/>
          <w:szCs w:val="18"/>
        </w:rPr>
        <w:t>The contribution of Lagos state cooperative movement to the economy Vanguard, June 29</w:t>
      </w:r>
      <w:r w:rsidRPr="008A3370">
        <w:rPr>
          <w:rFonts w:ascii="Times New Roman" w:hAnsi="Times New Roman" w:cs="Times New Roman"/>
          <w:noProof/>
          <w:color w:val="000000" w:themeColor="text1"/>
          <w:sz w:val="18"/>
          <w:szCs w:val="18"/>
        </w:rPr>
        <w:t xml:space="preserve">, </w:t>
      </w:r>
      <w:r w:rsidRPr="008A3370">
        <w:rPr>
          <w:rFonts w:ascii="Times New Roman" w:hAnsi="Times New Roman" w:cs="Times New Roman"/>
          <w:i/>
          <w:noProof/>
          <w:color w:val="000000" w:themeColor="text1"/>
          <w:sz w:val="18"/>
          <w:szCs w:val="18"/>
        </w:rPr>
        <w:t>p.13.</w:t>
      </w:r>
      <w:bookmarkEnd w:id="2"/>
    </w:p>
    <w:p w:rsidR="001D24F9" w:rsidRPr="008A3370" w:rsidRDefault="001D24F9" w:rsidP="001D24F9">
      <w:pPr>
        <w:autoSpaceDE w:val="0"/>
        <w:autoSpaceDN w:val="0"/>
        <w:adjustRightInd w:val="0"/>
        <w:spacing w:after="0" w:line="240" w:lineRule="auto"/>
        <w:ind w:left="360" w:hanging="360"/>
        <w:jc w:val="both"/>
        <w:rPr>
          <w:rFonts w:ascii="Times New Roman" w:eastAsia="Times New Roman" w:hAnsi="Times New Roman" w:cs="Times New Roman"/>
          <w:color w:val="000000" w:themeColor="text1"/>
          <w:sz w:val="18"/>
          <w:szCs w:val="18"/>
          <w:shd w:val="clear" w:color="auto" w:fill="FFFFFF"/>
        </w:rPr>
      </w:pPr>
      <w:r w:rsidRPr="008A3370">
        <w:rPr>
          <w:rFonts w:ascii="Times New Roman" w:eastAsia="Times New Roman" w:hAnsi="Times New Roman" w:cs="Times New Roman"/>
          <w:color w:val="000000" w:themeColor="text1"/>
          <w:sz w:val="18"/>
          <w:szCs w:val="18"/>
        </w:rPr>
        <w:t xml:space="preserve">Alemu, Z.G. (2015). The challenge of Job creation in Nigeria, </w:t>
      </w:r>
      <w:r w:rsidRPr="008A3370">
        <w:rPr>
          <w:rFonts w:ascii="Times New Roman" w:eastAsia="Times New Roman" w:hAnsi="Times New Roman" w:cs="Times New Roman"/>
          <w:i/>
          <w:color w:val="000000" w:themeColor="text1"/>
          <w:sz w:val="18"/>
          <w:szCs w:val="18"/>
        </w:rPr>
        <w:t>Africa economic brief</w:t>
      </w:r>
      <w:r w:rsidRPr="008A3370">
        <w:rPr>
          <w:rFonts w:ascii="Times New Roman" w:eastAsia="Times New Roman" w:hAnsi="Times New Roman" w:cs="Times New Roman"/>
          <w:color w:val="000000" w:themeColor="text1"/>
          <w:sz w:val="18"/>
          <w:szCs w:val="18"/>
        </w:rPr>
        <w:t xml:space="preserve">, </w:t>
      </w:r>
      <w:r w:rsidRPr="008A3370">
        <w:rPr>
          <w:rFonts w:ascii="Times New Roman" w:eastAsia="Times New Roman" w:hAnsi="Times New Roman" w:cs="Times New Roman"/>
          <w:color w:val="000000" w:themeColor="text1"/>
          <w:sz w:val="18"/>
          <w:szCs w:val="18"/>
          <w:shd w:val="clear" w:color="auto" w:fill="FFFFFF"/>
        </w:rPr>
        <w:t>6(8), 1-16</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Amine, L.S. &amp; Staub, K.M. (2009).</w:t>
      </w:r>
      <w:r w:rsidRPr="008A3370">
        <w:rPr>
          <w:rFonts w:ascii="Times New Roman" w:hAnsi="Times New Roman" w:cs="Times New Roman"/>
          <w:i/>
          <w:color w:val="000000" w:themeColor="text1"/>
          <w:sz w:val="18"/>
          <w:szCs w:val="18"/>
        </w:rPr>
        <w:t xml:space="preserve">Women entrepreneurs in the Sub-Saharan Africa: An institutional theory analysis from a social marketing point of view. Entrepreneurship and Regional Development, </w:t>
      </w:r>
      <w:r w:rsidRPr="008A3370">
        <w:rPr>
          <w:rFonts w:ascii="Times New Roman" w:hAnsi="Times New Roman" w:cs="Times New Roman"/>
          <w:color w:val="000000" w:themeColor="text1"/>
          <w:sz w:val="18"/>
          <w:szCs w:val="18"/>
        </w:rPr>
        <w:t>21(2), 183–211.</w:t>
      </w:r>
      <w:bookmarkStart w:id="3" w:name="_ENREF_2"/>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Andersson, M. &amp; Hellerstedt, K. V. (2009) Location Attributes and Start-Ups in Knowledge-Intensive Business Services.</w:t>
      </w:r>
      <w:r w:rsidRPr="008A3370">
        <w:rPr>
          <w:rFonts w:ascii="Times New Roman" w:hAnsi="Times New Roman" w:cs="Times New Roman"/>
          <w:i/>
          <w:noProof/>
          <w:color w:val="000000" w:themeColor="text1"/>
          <w:sz w:val="18"/>
          <w:szCs w:val="18"/>
        </w:rPr>
        <w:t>Industry and Innovation</w:t>
      </w:r>
      <w:r w:rsidRPr="008A3370">
        <w:rPr>
          <w:rFonts w:ascii="Times New Roman" w:hAnsi="Times New Roman" w:cs="Times New Roman"/>
          <w:noProof/>
          <w:color w:val="000000" w:themeColor="text1"/>
          <w:sz w:val="18"/>
          <w:szCs w:val="18"/>
        </w:rPr>
        <w:t>, 16(1),103–121.</w:t>
      </w:r>
      <w:bookmarkEnd w:id="3"/>
    </w:p>
    <w:p w:rsidR="001D24F9" w:rsidRPr="008A3370" w:rsidRDefault="001D24F9" w:rsidP="001D24F9">
      <w:pPr>
        <w:autoSpaceDE w:val="0"/>
        <w:autoSpaceDN w:val="0"/>
        <w:adjustRightInd w:val="0"/>
        <w:spacing w:after="0" w:line="240" w:lineRule="auto"/>
        <w:ind w:left="360" w:hanging="360"/>
        <w:jc w:val="both"/>
        <w:rPr>
          <w:rFonts w:ascii="Times New Roman" w:eastAsia="Times New Roman" w:hAnsi="Times New Roman" w:cs="Times New Roman"/>
          <w:iCs/>
          <w:color w:val="000000" w:themeColor="text1"/>
          <w:sz w:val="18"/>
          <w:szCs w:val="18"/>
        </w:rPr>
      </w:pPr>
      <w:r w:rsidRPr="008A3370">
        <w:rPr>
          <w:rFonts w:ascii="Times New Roman" w:eastAsia="Times New Roman" w:hAnsi="Times New Roman" w:cs="Times New Roman"/>
          <w:color w:val="000000" w:themeColor="text1"/>
          <w:sz w:val="18"/>
          <w:szCs w:val="18"/>
        </w:rPr>
        <w:t>Aryeetey, E. (2008).</w:t>
      </w:r>
      <w:r w:rsidRPr="008A3370">
        <w:rPr>
          <w:rFonts w:ascii="Times New Roman" w:eastAsia="Times New Roman" w:hAnsi="Times New Roman" w:cs="Times New Roman"/>
          <w:i/>
          <w:color w:val="000000" w:themeColor="text1"/>
          <w:sz w:val="18"/>
          <w:szCs w:val="18"/>
        </w:rPr>
        <w:t>From informal finance to formal finance in sub-Saharan Africa:</w:t>
      </w:r>
      <w:r w:rsidRPr="008A3370">
        <w:rPr>
          <w:rFonts w:ascii="Times New Roman" w:eastAsia="Times New Roman" w:hAnsi="Times New Roman" w:cs="Times New Roman"/>
          <w:color w:val="000000" w:themeColor="text1"/>
          <w:sz w:val="18"/>
          <w:szCs w:val="18"/>
        </w:rPr>
        <w:t xml:space="preserve"> L</w:t>
      </w:r>
      <w:r w:rsidRPr="008A3370">
        <w:rPr>
          <w:rFonts w:ascii="Times New Roman" w:eastAsia="Times New Roman" w:hAnsi="Times New Roman" w:cs="Times New Roman"/>
          <w:i/>
          <w:color w:val="000000" w:themeColor="text1"/>
          <w:sz w:val="18"/>
          <w:szCs w:val="18"/>
        </w:rPr>
        <w:t xml:space="preserve">essons from linkage efforts. </w:t>
      </w:r>
      <w:r w:rsidRPr="008A3370">
        <w:rPr>
          <w:rFonts w:ascii="Times New Roman" w:eastAsia="Times New Roman" w:hAnsi="Times New Roman" w:cs="Times New Roman"/>
          <w:i/>
          <w:iCs/>
          <w:color w:val="000000" w:themeColor="text1"/>
          <w:sz w:val="18"/>
          <w:szCs w:val="18"/>
        </w:rPr>
        <w:t>AERC/IMF African Finance for the 21st Century</w:t>
      </w:r>
      <w:r w:rsidRPr="008A3370">
        <w:rPr>
          <w:rFonts w:ascii="Times New Roman" w:eastAsia="Times New Roman" w:hAnsi="Times New Roman" w:cs="Times New Roman"/>
          <w:iCs/>
          <w:color w:val="000000" w:themeColor="text1"/>
          <w:sz w:val="18"/>
          <w:szCs w:val="18"/>
        </w:rPr>
        <w:t xml:space="preserve">, </w:t>
      </w:r>
      <w:r w:rsidRPr="008A3370">
        <w:rPr>
          <w:rFonts w:ascii="Times New Roman" w:hAnsi="Times New Roman" w:cs="Times New Roman"/>
          <w:noProof/>
          <w:color w:val="000000" w:themeColor="text1"/>
          <w:sz w:val="18"/>
          <w:szCs w:val="18"/>
        </w:rPr>
        <w:t xml:space="preserve">March pp.4-5,    Tunisia, N/Africa. </w:t>
      </w:r>
      <w:r w:rsidRPr="008A3370">
        <w:rPr>
          <w:rFonts w:ascii="Times New Roman" w:eastAsia="Times New Roman" w:hAnsi="Times New Roman" w:cs="Times New Roman"/>
          <w:iCs/>
          <w:color w:val="000000" w:themeColor="text1"/>
          <w:sz w:val="18"/>
          <w:szCs w:val="18"/>
        </w:rPr>
        <w:t>Unpublished manuscript.</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Baró, E. (2008). The roles of knowledge intensive business services in innovation process.</w:t>
      </w:r>
      <w:r w:rsidRPr="008A3370">
        <w:rPr>
          <w:rFonts w:ascii="Times New Roman" w:hAnsi="Times New Roman" w:cs="Times New Roman"/>
          <w:i/>
          <w:noProof/>
          <w:color w:val="000000" w:themeColor="text1"/>
          <w:sz w:val="18"/>
          <w:szCs w:val="18"/>
        </w:rPr>
        <w:t>Strategies for Innovation,</w:t>
      </w:r>
      <w:r w:rsidRPr="008A3370">
        <w:rPr>
          <w:rFonts w:ascii="Times New Roman" w:hAnsi="Times New Roman" w:cs="Times New Roman"/>
          <w:noProof/>
          <w:color w:val="000000" w:themeColor="text1"/>
          <w:sz w:val="18"/>
          <w:szCs w:val="18"/>
        </w:rPr>
        <w:t>1, 88-97.</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Baumol, W. J. (1990).Entrepreneurship: Productive, Unproductive, and Destructive.</w:t>
      </w:r>
      <w:r w:rsidRPr="008A3370">
        <w:rPr>
          <w:rFonts w:ascii="Times New Roman" w:hAnsi="Times New Roman" w:cs="Times New Roman"/>
          <w:i/>
          <w:noProof/>
          <w:color w:val="000000" w:themeColor="text1"/>
          <w:sz w:val="18"/>
          <w:szCs w:val="18"/>
        </w:rPr>
        <w:t xml:space="preserve"> The Journal of political Economy,</w:t>
      </w:r>
      <w:r w:rsidRPr="008A3370">
        <w:rPr>
          <w:rFonts w:ascii="Times New Roman" w:hAnsi="Times New Roman" w:cs="Times New Roman"/>
          <w:noProof/>
          <w:color w:val="000000" w:themeColor="text1"/>
          <w:sz w:val="18"/>
          <w:szCs w:val="18"/>
        </w:rPr>
        <w:t>98(5), 893-921.</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 xml:space="preserve">Baumol, W. J., Litan, R. E. </w:t>
      </w:r>
      <w:r w:rsidR="00DF32DB" w:rsidRPr="008A3370">
        <w:rPr>
          <w:rFonts w:ascii="Times New Roman" w:hAnsi="Times New Roman" w:cs="Times New Roman"/>
          <w:color w:val="000000" w:themeColor="text1"/>
          <w:sz w:val="18"/>
          <w:szCs w:val="18"/>
        </w:rPr>
        <w:t>&amp; Schramm</w:t>
      </w:r>
      <w:r w:rsidRPr="008A3370">
        <w:rPr>
          <w:rFonts w:ascii="Times New Roman" w:hAnsi="Times New Roman" w:cs="Times New Roman"/>
          <w:color w:val="000000" w:themeColor="text1"/>
          <w:sz w:val="18"/>
          <w:szCs w:val="18"/>
        </w:rPr>
        <w:t xml:space="preserve">, C. </w:t>
      </w:r>
      <w:r w:rsidR="00DF32DB" w:rsidRPr="008A3370">
        <w:rPr>
          <w:rFonts w:ascii="Times New Roman" w:hAnsi="Times New Roman" w:cs="Times New Roman"/>
          <w:color w:val="000000" w:themeColor="text1"/>
          <w:sz w:val="18"/>
          <w:szCs w:val="18"/>
        </w:rPr>
        <w:t>J. (</w:t>
      </w:r>
      <w:r w:rsidRPr="008A3370">
        <w:rPr>
          <w:rFonts w:ascii="Times New Roman" w:hAnsi="Times New Roman" w:cs="Times New Roman"/>
          <w:color w:val="000000" w:themeColor="text1"/>
          <w:sz w:val="18"/>
          <w:szCs w:val="18"/>
        </w:rPr>
        <w:t xml:space="preserve">2009). </w:t>
      </w:r>
      <w:r w:rsidRPr="008A3370">
        <w:rPr>
          <w:rFonts w:ascii="Times New Roman" w:hAnsi="Times New Roman" w:cs="Times New Roman"/>
          <w:i/>
          <w:color w:val="000000" w:themeColor="text1"/>
          <w:sz w:val="18"/>
          <w:szCs w:val="18"/>
        </w:rPr>
        <w:t xml:space="preserve">Good capitalism, bad capitalism, and the economics of growth and </w:t>
      </w:r>
      <w:r w:rsidR="00DF32DB" w:rsidRPr="008A3370">
        <w:rPr>
          <w:rFonts w:ascii="Times New Roman" w:hAnsi="Times New Roman" w:cs="Times New Roman"/>
          <w:i/>
          <w:color w:val="000000" w:themeColor="text1"/>
          <w:sz w:val="18"/>
          <w:szCs w:val="18"/>
        </w:rPr>
        <w:t>prosperity.</w:t>
      </w:r>
      <w:r w:rsidR="00DF32DB" w:rsidRPr="008A3370">
        <w:rPr>
          <w:rFonts w:ascii="Times New Roman" w:hAnsi="Times New Roman" w:cs="Times New Roman"/>
          <w:color w:val="000000" w:themeColor="text1"/>
          <w:sz w:val="18"/>
          <w:szCs w:val="18"/>
        </w:rPr>
        <w:t xml:space="preserve"> New</w:t>
      </w:r>
      <w:r w:rsidRPr="008A3370">
        <w:rPr>
          <w:rFonts w:ascii="Times New Roman" w:hAnsi="Times New Roman" w:cs="Times New Roman"/>
          <w:color w:val="000000" w:themeColor="text1"/>
          <w:sz w:val="18"/>
          <w:szCs w:val="18"/>
        </w:rPr>
        <w:t xml:space="preserve"> Haven, CT:</w:t>
      </w:r>
      <w:r w:rsidR="00DF32DB" w:rsidRPr="008A3370">
        <w:rPr>
          <w:rFonts w:ascii="Times New Roman" w:hAnsi="Times New Roman" w:cs="Times New Roman"/>
          <w:color w:val="000000" w:themeColor="text1"/>
          <w:sz w:val="18"/>
          <w:szCs w:val="18"/>
        </w:rPr>
        <w:t xml:space="preserve"> </w:t>
      </w:r>
      <w:r w:rsidRPr="008A3370">
        <w:rPr>
          <w:rFonts w:ascii="Times New Roman" w:hAnsi="Times New Roman" w:cs="Times New Roman"/>
          <w:color w:val="000000" w:themeColor="text1"/>
          <w:sz w:val="18"/>
          <w:szCs w:val="18"/>
        </w:rPr>
        <w:t>Yale University Press</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Bruton, G. D., Ahlstrom, D. &amp; Li, H. L. (2010).Institutional theory and entrepreneurship:Where are we now and where do we need to move in the future?</w:t>
      </w:r>
      <w:r w:rsidRPr="008A3370">
        <w:rPr>
          <w:rFonts w:ascii="Times New Roman" w:hAnsi="Times New Roman" w:cs="Times New Roman"/>
          <w:i/>
          <w:noProof/>
          <w:color w:val="000000" w:themeColor="text1"/>
          <w:sz w:val="18"/>
          <w:szCs w:val="18"/>
        </w:rPr>
        <w:t xml:space="preserve">Entrepreneurship, Theory and Practice, </w:t>
      </w:r>
      <w:r w:rsidRPr="008A3370">
        <w:rPr>
          <w:rFonts w:ascii="Times New Roman" w:hAnsi="Times New Roman" w:cs="Times New Roman"/>
          <w:noProof/>
          <w:color w:val="000000" w:themeColor="text1"/>
          <w:sz w:val="18"/>
          <w:szCs w:val="18"/>
        </w:rPr>
        <w:t>34(3), 421-440.</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Burt, R. S. (1997).The contingent value of social capital.</w:t>
      </w:r>
      <w:r w:rsidRPr="008A3370">
        <w:rPr>
          <w:rFonts w:ascii="Times New Roman" w:hAnsi="Times New Roman" w:cs="Times New Roman"/>
          <w:i/>
          <w:noProof/>
          <w:color w:val="000000" w:themeColor="text1"/>
          <w:sz w:val="18"/>
          <w:szCs w:val="18"/>
        </w:rPr>
        <w:t xml:space="preserve"> Administrative Science Quarterly </w:t>
      </w:r>
      <w:r w:rsidRPr="008A3370">
        <w:rPr>
          <w:rFonts w:ascii="Times New Roman" w:hAnsi="Times New Roman" w:cs="Times New Roman"/>
          <w:noProof/>
          <w:color w:val="000000" w:themeColor="text1"/>
          <w:sz w:val="18"/>
          <w:szCs w:val="18"/>
        </w:rPr>
        <w:t xml:space="preserve"> 42(2), 339-365.</w:t>
      </w:r>
    </w:p>
    <w:p w:rsidR="001D24F9" w:rsidRPr="008A3370" w:rsidRDefault="001D24F9" w:rsidP="001D24F9">
      <w:pPr>
        <w:autoSpaceDE w:val="0"/>
        <w:autoSpaceDN w:val="0"/>
        <w:adjustRightInd w:val="0"/>
        <w:spacing w:after="0" w:line="240" w:lineRule="auto"/>
        <w:ind w:left="360" w:hanging="360"/>
        <w:jc w:val="both"/>
        <w:rPr>
          <w:rFonts w:ascii="Times New Roman" w:eastAsia="Times New Roman" w:hAnsi="Times New Roman" w:cs="Times New Roman"/>
          <w:color w:val="000000" w:themeColor="text1"/>
          <w:sz w:val="18"/>
          <w:szCs w:val="18"/>
        </w:rPr>
      </w:pPr>
      <w:r w:rsidRPr="008A3370">
        <w:rPr>
          <w:rFonts w:ascii="Times New Roman" w:eastAsia="Times New Roman" w:hAnsi="Times New Roman" w:cs="Times New Roman"/>
          <w:color w:val="000000" w:themeColor="text1"/>
          <w:sz w:val="18"/>
          <w:szCs w:val="18"/>
        </w:rPr>
        <w:t>Carley, M. (2006).</w:t>
      </w:r>
      <w:r w:rsidRPr="008A3370">
        <w:rPr>
          <w:rFonts w:ascii="Times New Roman" w:eastAsia="Times New Roman" w:hAnsi="Times New Roman" w:cs="Times New Roman"/>
          <w:i/>
          <w:color w:val="000000" w:themeColor="text1"/>
          <w:sz w:val="18"/>
          <w:szCs w:val="18"/>
        </w:rPr>
        <w:t xml:space="preserve"> European foundation for improvement of living and working conditions</w:t>
      </w:r>
      <w:r w:rsidRPr="008A3370">
        <w:rPr>
          <w:rFonts w:ascii="Times New Roman" w:eastAsia="Times New Roman" w:hAnsi="Times New Roman" w:cs="Times New Roman"/>
          <w:color w:val="000000" w:themeColor="text1"/>
          <w:sz w:val="18"/>
          <w:szCs w:val="18"/>
        </w:rPr>
        <w:t>. London: SPIRE Associates.</w:t>
      </w:r>
    </w:p>
    <w:p w:rsidR="001D24F9" w:rsidRPr="008A3370" w:rsidRDefault="001D24F9" w:rsidP="001D24F9">
      <w:pPr>
        <w:autoSpaceDE w:val="0"/>
        <w:autoSpaceDN w:val="0"/>
        <w:adjustRightInd w:val="0"/>
        <w:spacing w:after="0" w:line="240" w:lineRule="auto"/>
        <w:ind w:left="360" w:hanging="360"/>
        <w:jc w:val="both"/>
        <w:rPr>
          <w:rFonts w:ascii="Times New Roman" w:eastAsia="Times New Roman" w:hAnsi="Times New Roman" w:cs="Times New Roman"/>
          <w:color w:val="000000" w:themeColor="text1"/>
          <w:sz w:val="18"/>
          <w:szCs w:val="18"/>
        </w:rPr>
      </w:pPr>
      <w:r w:rsidRPr="008A3370">
        <w:rPr>
          <w:rFonts w:ascii="Times New Roman" w:eastAsia="Times New Roman" w:hAnsi="Times New Roman" w:cs="Times New Roman"/>
          <w:color w:val="000000" w:themeColor="text1"/>
          <w:sz w:val="18"/>
          <w:szCs w:val="18"/>
        </w:rPr>
        <w:t>Carter, S. &amp; Wilton, W. (2006).Don't blame the entrepreneur, blame government: The centrality of the government in enterprise development; lessons from enterprise failure in Zimbabwe</w:t>
      </w:r>
      <w:r w:rsidRPr="008A3370">
        <w:rPr>
          <w:rFonts w:ascii="Times New Roman" w:eastAsia="Times New Roman" w:hAnsi="Times New Roman" w:cs="Times New Roman"/>
          <w:i/>
          <w:color w:val="000000" w:themeColor="text1"/>
          <w:sz w:val="18"/>
          <w:szCs w:val="18"/>
        </w:rPr>
        <w:t>.Journal of Enterprising Culture</w:t>
      </w:r>
      <w:r w:rsidRPr="008A3370">
        <w:rPr>
          <w:rFonts w:ascii="Times New Roman" w:eastAsia="Times New Roman" w:hAnsi="Times New Roman" w:cs="Times New Roman"/>
          <w:color w:val="000000" w:themeColor="text1"/>
          <w:sz w:val="18"/>
          <w:szCs w:val="18"/>
        </w:rPr>
        <w:t>, 14,</w:t>
      </w:r>
      <w:r w:rsidR="00DF32DB" w:rsidRPr="008A3370">
        <w:rPr>
          <w:rFonts w:ascii="Times New Roman" w:eastAsia="Times New Roman" w:hAnsi="Times New Roman" w:cs="Times New Roman"/>
          <w:color w:val="000000" w:themeColor="text1"/>
          <w:sz w:val="18"/>
          <w:szCs w:val="18"/>
        </w:rPr>
        <w:t xml:space="preserve"> </w:t>
      </w:r>
      <w:r w:rsidRPr="008A3370">
        <w:rPr>
          <w:rFonts w:ascii="Times New Roman" w:eastAsia="Times New Roman" w:hAnsi="Times New Roman" w:cs="Times New Roman"/>
          <w:color w:val="000000" w:themeColor="text1"/>
          <w:sz w:val="18"/>
          <w:szCs w:val="18"/>
        </w:rPr>
        <w:t>65-84.</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i/>
          <w:noProof/>
          <w:color w:val="000000" w:themeColor="text1"/>
          <w:sz w:val="18"/>
          <w:szCs w:val="18"/>
        </w:rPr>
      </w:pPr>
      <w:r w:rsidRPr="008A3370">
        <w:rPr>
          <w:rFonts w:ascii="Times New Roman" w:hAnsi="Times New Roman" w:cs="Times New Roman"/>
          <w:noProof/>
          <w:color w:val="000000" w:themeColor="text1"/>
          <w:sz w:val="18"/>
          <w:szCs w:val="18"/>
        </w:rPr>
        <w:t>Cock, T. (2012).</w:t>
      </w:r>
      <w:r w:rsidRPr="008A3370">
        <w:rPr>
          <w:rFonts w:ascii="Times New Roman" w:hAnsi="Times New Roman" w:cs="Times New Roman"/>
          <w:i/>
          <w:noProof/>
          <w:color w:val="000000" w:themeColor="text1"/>
          <w:sz w:val="18"/>
          <w:szCs w:val="18"/>
        </w:rPr>
        <w:t>Nigeria, a rugged road to high returns, The world leading source of intelligent info for business and professionals, available online [accessed July 1, 2012].</w:t>
      </w:r>
    </w:p>
    <w:p w:rsidR="001D24F9" w:rsidRPr="008A3370" w:rsidRDefault="001D24F9" w:rsidP="001D24F9">
      <w:pPr>
        <w:autoSpaceDE w:val="0"/>
        <w:autoSpaceDN w:val="0"/>
        <w:adjustRightInd w:val="0"/>
        <w:spacing w:after="0" w:line="240" w:lineRule="auto"/>
        <w:ind w:left="360" w:hanging="360"/>
        <w:jc w:val="both"/>
        <w:rPr>
          <w:rFonts w:ascii="Times New Roman" w:eastAsia="Times New Roman" w:hAnsi="Times New Roman" w:cs="Times New Roman"/>
          <w:color w:val="000000" w:themeColor="text1"/>
          <w:sz w:val="18"/>
          <w:szCs w:val="18"/>
        </w:rPr>
      </w:pPr>
      <w:r w:rsidRPr="008A3370">
        <w:rPr>
          <w:rFonts w:ascii="Times New Roman" w:eastAsia="Times New Roman" w:hAnsi="Times New Roman" w:cs="Times New Roman"/>
          <w:color w:val="000000" w:themeColor="text1"/>
          <w:sz w:val="18"/>
          <w:szCs w:val="18"/>
        </w:rPr>
        <w:t>Coyne, C. J., &amp; Boettke, P. J.  (2006).The role of the economist in economic development</w:t>
      </w:r>
      <w:r w:rsidRPr="008A3370">
        <w:rPr>
          <w:rFonts w:ascii="Times New Roman" w:eastAsia="Times New Roman" w:hAnsi="Times New Roman" w:cs="Times New Roman"/>
          <w:i/>
          <w:color w:val="000000" w:themeColor="text1"/>
          <w:sz w:val="18"/>
          <w:szCs w:val="18"/>
        </w:rPr>
        <w:t xml:space="preserve">. </w:t>
      </w:r>
      <w:r w:rsidRPr="008A3370">
        <w:rPr>
          <w:rFonts w:ascii="Times New Roman" w:eastAsia="Times New Roman" w:hAnsi="Times New Roman" w:cs="Times New Roman"/>
          <w:i/>
          <w:iCs/>
          <w:color w:val="000000" w:themeColor="text1"/>
          <w:sz w:val="18"/>
          <w:szCs w:val="18"/>
        </w:rPr>
        <w:t>Quarterly Journal of Austrian Economics</w:t>
      </w:r>
      <w:r w:rsidRPr="008A3370">
        <w:rPr>
          <w:rFonts w:ascii="Times New Roman" w:eastAsia="Times New Roman" w:hAnsi="Times New Roman" w:cs="Times New Roman"/>
          <w:i/>
          <w:color w:val="000000" w:themeColor="text1"/>
          <w:sz w:val="18"/>
          <w:szCs w:val="18"/>
        </w:rPr>
        <w:t>,</w:t>
      </w:r>
      <w:r w:rsidRPr="008A3370">
        <w:rPr>
          <w:rFonts w:ascii="Times New Roman" w:eastAsia="Times New Roman" w:hAnsi="Times New Roman" w:cs="Times New Roman"/>
          <w:i/>
          <w:iCs/>
          <w:color w:val="000000" w:themeColor="text1"/>
          <w:sz w:val="18"/>
          <w:szCs w:val="18"/>
        </w:rPr>
        <w:t>9</w:t>
      </w:r>
      <w:r w:rsidR="00DF32DB" w:rsidRPr="008A3370">
        <w:rPr>
          <w:rFonts w:ascii="Times New Roman" w:eastAsia="Times New Roman" w:hAnsi="Times New Roman" w:cs="Times New Roman"/>
          <w:i/>
          <w:iCs/>
          <w:color w:val="000000" w:themeColor="text1"/>
          <w:sz w:val="18"/>
          <w:szCs w:val="18"/>
        </w:rPr>
        <w:t xml:space="preserve"> </w:t>
      </w:r>
      <w:r w:rsidRPr="008A3370">
        <w:rPr>
          <w:rFonts w:ascii="Times New Roman" w:eastAsia="Times New Roman" w:hAnsi="Times New Roman" w:cs="Times New Roman"/>
          <w:color w:val="000000" w:themeColor="text1"/>
          <w:sz w:val="18"/>
          <w:szCs w:val="18"/>
        </w:rPr>
        <w:t>(2), 47-68.</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Dahunsi, F. (2012).Towards the deployment and adoption of Location-based services for optimal mobile communication operations in Africa.</w:t>
      </w:r>
      <w:r w:rsidRPr="008A3370">
        <w:rPr>
          <w:rFonts w:ascii="Times New Roman" w:hAnsi="Times New Roman" w:cs="Times New Roman"/>
          <w:i/>
          <w:noProof/>
          <w:color w:val="000000" w:themeColor="text1"/>
          <w:sz w:val="18"/>
          <w:szCs w:val="18"/>
        </w:rPr>
        <w:t xml:space="preserve"> The African Journal of Information Systems, </w:t>
      </w:r>
      <w:r w:rsidRPr="008A3370">
        <w:rPr>
          <w:rFonts w:ascii="Times New Roman" w:hAnsi="Times New Roman" w:cs="Times New Roman"/>
          <w:noProof/>
          <w:color w:val="000000" w:themeColor="text1"/>
          <w:sz w:val="18"/>
          <w:szCs w:val="18"/>
        </w:rPr>
        <w:t>4(2), 61-83.</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Den Hertog P. (2000).Knowledge-Intensive Business Services as co-producers of innovation.</w:t>
      </w:r>
      <w:r w:rsidRPr="008A3370">
        <w:rPr>
          <w:rFonts w:ascii="Times New Roman" w:hAnsi="Times New Roman" w:cs="Times New Roman"/>
          <w:i/>
          <w:noProof/>
          <w:color w:val="000000" w:themeColor="text1"/>
          <w:sz w:val="18"/>
          <w:szCs w:val="18"/>
        </w:rPr>
        <w:t xml:space="preserve"> International Journal of Innovation Management</w:t>
      </w:r>
      <w:r w:rsidRPr="008A3370">
        <w:rPr>
          <w:rFonts w:ascii="Times New Roman" w:hAnsi="Times New Roman" w:cs="Times New Roman"/>
          <w:noProof/>
          <w:color w:val="000000" w:themeColor="text1"/>
          <w:sz w:val="18"/>
          <w:szCs w:val="18"/>
        </w:rPr>
        <w:t>, 4, 481-528.</w:t>
      </w:r>
    </w:p>
    <w:p w:rsidR="001D24F9" w:rsidRPr="008A3370" w:rsidRDefault="001D24F9" w:rsidP="001D24F9">
      <w:pPr>
        <w:autoSpaceDE w:val="0"/>
        <w:autoSpaceDN w:val="0"/>
        <w:adjustRightInd w:val="0"/>
        <w:spacing w:after="0" w:line="240" w:lineRule="auto"/>
        <w:ind w:left="360" w:hanging="360"/>
        <w:jc w:val="both"/>
        <w:rPr>
          <w:rFonts w:ascii="Times New Roman" w:eastAsia="Times New Roman" w:hAnsi="Times New Roman" w:cs="Times New Roman"/>
          <w:color w:val="000000" w:themeColor="text1"/>
          <w:sz w:val="18"/>
          <w:szCs w:val="18"/>
        </w:rPr>
      </w:pPr>
      <w:r w:rsidRPr="008A3370">
        <w:rPr>
          <w:rFonts w:ascii="Times New Roman" w:eastAsia="Times New Roman" w:hAnsi="Times New Roman" w:cs="Times New Roman"/>
          <w:color w:val="000000" w:themeColor="text1"/>
          <w:sz w:val="18"/>
          <w:szCs w:val="18"/>
        </w:rPr>
        <w:t>Djankov, S.</w:t>
      </w:r>
      <w:r w:rsidR="00DF32DB" w:rsidRPr="008A3370">
        <w:rPr>
          <w:rFonts w:ascii="Times New Roman" w:eastAsia="Times New Roman" w:hAnsi="Times New Roman" w:cs="Times New Roman"/>
          <w:color w:val="000000" w:themeColor="text1"/>
          <w:sz w:val="18"/>
          <w:szCs w:val="18"/>
        </w:rPr>
        <w:t xml:space="preserve"> </w:t>
      </w:r>
      <w:r w:rsidRPr="008A3370">
        <w:rPr>
          <w:rFonts w:ascii="Times New Roman" w:eastAsia="Times New Roman" w:hAnsi="Times New Roman" w:cs="Times New Roman"/>
          <w:color w:val="000000" w:themeColor="text1"/>
          <w:sz w:val="18"/>
          <w:szCs w:val="18"/>
        </w:rPr>
        <w:t xml:space="preserve">&amp; Murrell, P. (2002). Enterprise restructuring in transition: A quantitative survey. </w:t>
      </w:r>
      <w:r w:rsidRPr="008A3370">
        <w:rPr>
          <w:rFonts w:ascii="Times New Roman" w:eastAsia="Times New Roman" w:hAnsi="Times New Roman" w:cs="Times New Roman"/>
          <w:i/>
          <w:color w:val="000000" w:themeColor="text1"/>
          <w:sz w:val="18"/>
          <w:szCs w:val="18"/>
        </w:rPr>
        <w:t>Journal of Economic Literature, 40</w:t>
      </w:r>
      <w:r w:rsidRPr="008A3370">
        <w:rPr>
          <w:rFonts w:ascii="Times New Roman" w:eastAsia="Times New Roman" w:hAnsi="Times New Roman" w:cs="Times New Roman"/>
          <w:color w:val="000000" w:themeColor="text1"/>
          <w:sz w:val="18"/>
          <w:szCs w:val="18"/>
        </w:rPr>
        <w:t>(3), 739-92.</w:t>
      </w:r>
    </w:p>
    <w:p w:rsidR="001D24F9" w:rsidRPr="008A3370" w:rsidRDefault="001D24F9" w:rsidP="001D24F9">
      <w:pPr>
        <w:autoSpaceDE w:val="0"/>
        <w:autoSpaceDN w:val="0"/>
        <w:adjustRightInd w:val="0"/>
        <w:spacing w:after="0" w:line="240" w:lineRule="auto"/>
        <w:ind w:left="360" w:hanging="360"/>
        <w:jc w:val="both"/>
        <w:rPr>
          <w:rFonts w:ascii="Times New Roman" w:eastAsia="Times New Roman" w:hAnsi="Times New Roman" w:cs="Times New Roman"/>
          <w:color w:val="000000" w:themeColor="text1"/>
          <w:sz w:val="18"/>
          <w:szCs w:val="18"/>
        </w:rPr>
      </w:pPr>
      <w:r w:rsidRPr="008A3370">
        <w:rPr>
          <w:rFonts w:ascii="Times New Roman" w:eastAsia="Times New Roman" w:hAnsi="Times New Roman" w:cs="Times New Roman"/>
          <w:color w:val="000000" w:themeColor="text1"/>
          <w:sz w:val="18"/>
          <w:szCs w:val="18"/>
        </w:rPr>
        <w:t>Dowd, T. J.</w:t>
      </w:r>
      <w:r w:rsidR="00DF32DB" w:rsidRPr="008A3370">
        <w:rPr>
          <w:rFonts w:ascii="Times New Roman" w:eastAsia="Times New Roman" w:hAnsi="Times New Roman" w:cs="Times New Roman"/>
          <w:color w:val="000000" w:themeColor="text1"/>
          <w:sz w:val="18"/>
          <w:szCs w:val="18"/>
        </w:rPr>
        <w:t xml:space="preserve"> </w:t>
      </w:r>
      <w:r w:rsidRPr="008A3370">
        <w:rPr>
          <w:rFonts w:ascii="Times New Roman" w:eastAsia="Times New Roman" w:hAnsi="Times New Roman" w:cs="Times New Roman"/>
          <w:color w:val="000000" w:themeColor="text1"/>
          <w:sz w:val="18"/>
          <w:szCs w:val="18"/>
        </w:rPr>
        <w:t>&amp; Dobbin, F. (1997). The embedded actor and the invention of natural economic law policy change and railroader response in early America.</w:t>
      </w:r>
      <w:r w:rsidR="00DF32DB" w:rsidRPr="008A3370">
        <w:rPr>
          <w:rFonts w:ascii="Times New Roman" w:eastAsia="Times New Roman" w:hAnsi="Times New Roman" w:cs="Times New Roman"/>
          <w:color w:val="000000" w:themeColor="text1"/>
          <w:sz w:val="18"/>
          <w:szCs w:val="18"/>
        </w:rPr>
        <w:t xml:space="preserve"> </w:t>
      </w:r>
      <w:r w:rsidRPr="008A3370">
        <w:rPr>
          <w:rFonts w:ascii="Times New Roman" w:eastAsia="Times New Roman" w:hAnsi="Times New Roman" w:cs="Times New Roman"/>
          <w:i/>
          <w:iCs/>
          <w:color w:val="000000" w:themeColor="text1"/>
          <w:sz w:val="18"/>
          <w:szCs w:val="18"/>
        </w:rPr>
        <w:t>American Behavioral Scientist</w:t>
      </w:r>
      <w:r w:rsidRPr="008A3370">
        <w:rPr>
          <w:rFonts w:ascii="Times New Roman" w:eastAsia="Times New Roman" w:hAnsi="Times New Roman" w:cs="Times New Roman"/>
          <w:i/>
          <w:color w:val="000000" w:themeColor="text1"/>
          <w:sz w:val="18"/>
          <w:szCs w:val="18"/>
        </w:rPr>
        <w:t>,</w:t>
      </w:r>
      <w:r w:rsidRPr="008A3370">
        <w:rPr>
          <w:rFonts w:ascii="Times New Roman" w:eastAsia="Times New Roman" w:hAnsi="Times New Roman" w:cs="Times New Roman"/>
          <w:i/>
          <w:iCs/>
          <w:color w:val="000000" w:themeColor="text1"/>
          <w:sz w:val="18"/>
          <w:szCs w:val="18"/>
        </w:rPr>
        <w:t>40</w:t>
      </w:r>
      <w:r w:rsidRPr="008A3370">
        <w:rPr>
          <w:rFonts w:ascii="Times New Roman" w:eastAsia="Times New Roman" w:hAnsi="Times New Roman" w:cs="Times New Roman"/>
          <w:color w:val="000000" w:themeColor="text1"/>
          <w:sz w:val="18"/>
          <w:szCs w:val="18"/>
        </w:rPr>
        <w:t xml:space="preserve">(4), 478-489. </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i/>
          <w:noProof/>
          <w:color w:val="000000" w:themeColor="text1"/>
          <w:sz w:val="18"/>
          <w:szCs w:val="18"/>
        </w:rPr>
      </w:pPr>
      <w:r w:rsidRPr="008A3370">
        <w:rPr>
          <w:rFonts w:ascii="Times New Roman" w:hAnsi="Times New Roman" w:cs="Times New Roman"/>
          <w:noProof/>
          <w:color w:val="000000" w:themeColor="text1"/>
          <w:sz w:val="18"/>
          <w:szCs w:val="18"/>
        </w:rPr>
        <w:t>Ekpo, I. A. H. &amp; Umoh, O. J. I. (2011).The Informal Sector Today.</w:t>
      </w:r>
      <w:r w:rsidRPr="008A3370">
        <w:rPr>
          <w:rFonts w:ascii="Times New Roman" w:hAnsi="Times New Roman" w:cs="Times New Roman"/>
          <w:i/>
          <w:noProof/>
          <w:color w:val="000000" w:themeColor="text1"/>
          <w:sz w:val="18"/>
          <w:szCs w:val="18"/>
        </w:rPr>
        <w:t xml:space="preserve"> E- Journal of Economic Issues, available: [accessed January 15, 2012].</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 xml:space="preserve">European Foundation for the Improvement of Living and Working Conditions (EFILWC) (2006). </w:t>
      </w:r>
      <w:r w:rsidRPr="008A3370">
        <w:rPr>
          <w:rFonts w:ascii="Times New Roman" w:hAnsi="Times New Roman" w:cs="Times New Roman"/>
          <w:i/>
          <w:noProof/>
          <w:color w:val="000000" w:themeColor="text1"/>
          <w:sz w:val="18"/>
          <w:szCs w:val="18"/>
        </w:rPr>
        <w:t>Trends and drivers of change in the knowledge-intensive business services sector: Four scenarios</w:t>
      </w:r>
      <w:r w:rsidRPr="008A3370">
        <w:rPr>
          <w:rFonts w:ascii="Times New Roman" w:hAnsi="Times New Roman" w:cs="Times New Roman"/>
          <w:noProof/>
          <w:color w:val="000000" w:themeColor="text1"/>
          <w:sz w:val="18"/>
          <w:szCs w:val="18"/>
        </w:rPr>
        <w:t>, European Monitoring Centre on Change.</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Finney, R. Z., Lueg, J. E. &amp; Campbell, N. D. (2008).Market pioneers, late movers, and the resource-based view (RBV): A conceptual model.</w:t>
      </w:r>
      <w:r w:rsidRPr="008A3370">
        <w:rPr>
          <w:rFonts w:ascii="Times New Roman" w:hAnsi="Times New Roman" w:cs="Times New Roman"/>
          <w:i/>
          <w:noProof/>
          <w:color w:val="000000" w:themeColor="text1"/>
          <w:sz w:val="18"/>
          <w:szCs w:val="18"/>
        </w:rPr>
        <w:t>Journal of Business Research,</w:t>
      </w:r>
      <w:r w:rsidRPr="008A3370">
        <w:rPr>
          <w:rFonts w:ascii="Times New Roman" w:hAnsi="Times New Roman" w:cs="Times New Roman"/>
          <w:noProof/>
          <w:color w:val="000000" w:themeColor="text1"/>
          <w:sz w:val="18"/>
          <w:szCs w:val="18"/>
        </w:rPr>
        <w:t xml:space="preserve"> 61(9),925-932.</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color w:val="000000" w:themeColor="text1"/>
          <w:sz w:val="18"/>
          <w:szCs w:val="18"/>
        </w:rPr>
      </w:pPr>
      <w:r w:rsidRPr="008A3370">
        <w:rPr>
          <w:rFonts w:ascii="Times New Roman" w:hAnsi="Times New Roman" w:cs="Times New Roman"/>
          <w:noProof/>
          <w:color w:val="000000" w:themeColor="text1"/>
          <w:sz w:val="18"/>
          <w:szCs w:val="18"/>
        </w:rPr>
        <w:t xml:space="preserve">Fischer, B.B. (2015) </w:t>
      </w:r>
      <w:r w:rsidRPr="008A3370">
        <w:rPr>
          <w:rFonts w:ascii="Times New Roman" w:eastAsia="Times New Roman" w:hAnsi="Times New Roman" w:cs="Times New Roman"/>
          <w:iCs/>
          <w:color w:val="000000" w:themeColor="text1"/>
          <w:sz w:val="18"/>
          <w:szCs w:val="18"/>
        </w:rPr>
        <w:t>KIBS and how do they contribute to innovation and high impact with particular reference to small firms in developing, Brazilian Administration Review</w:t>
      </w:r>
      <w:r w:rsidRPr="008A3370">
        <w:rPr>
          <w:rFonts w:ascii="Times New Roman" w:hAnsi="Times New Roman" w:cs="Times New Roman"/>
          <w:color w:val="000000" w:themeColor="text1"/>
          <w:sz w:val="18"/>
          <w:szCs w:val="18"/>
        </w:rPr>
        <w:t xml:space="preserve">Retrieved from </w:t>
      </w:r>
      <w:hyperlink r:id="rId8" w:history="1">
        <w:r w:rsidRPr="008A3370">
          <w:rPr>
            <w:rStyle w:val="Hyperlink"/>
            <w:rFonts w:ascii="Times New Roman" w:hAnsi="Times New Roman" w:cs="Times New Roman"/>
            <w:color w:val="000000" w:themeColor="text1"/>
            <w:sz w:val="18"/>
            <w:szCs w:val="18"/>
          </w:rPr>
          <w:t>www.scielo.br/pdf/bar/v12,2</w:t>
        </w:r>
      </w:hyperlink>
      <w:r w:rsidRPr="008A3370">
        <w:rPr>
          <w:rFonts w:ascii="Times New Roman" w:hAnsi="Times New Roman" w:cs="Times New Roman"/>
          <w:color w:val="000000" w:themeColor="text1"/>
          <w:sz w:val="18"/>
          <w:szCs w:val="18"/>
        </w:rPr>
        <w:t>.</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Gnyawali, D. R. &amp; Fogel, D. S. (1994). Environments for entrepreneurship development: Key dimensions and research implications</w:t>
      </w:r>
      <w:r w:rsidRPr="008A3370">
        <w:rPr>
          <w:rFonts w:ascii="Times New Roman" w:hAnsi="Times New Roman" w:cs="Times New Roman"/>
          <w:i/>
          <w:noProof/>
          <w:color w:val="000000" w:themeColor="text1"/>
          <w:sz w:val="18"/>
          <w:szCs w:val="18"/>
        </w:rPr>
        <w:t>. Entrepreneurship Theory and Practice,</w:t>
      </w:r>
      <w:r w:rsidRPr="008A3370">
        <w:rPr>
          <w:rFonts w:ascii="Times New Roman" w:hAnsi="Times New Roman" w:cs="Times New Roman"/>
          <w:noProof/>
          <w:color w:val="000000" w:themeColor="text1"/>
          <w:sz w:val="18"/>
          <w:szCs w:val="18"/>
        </w:rPr>
        <w:t>18,43-43.</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Gross, M. (2012).</w:t>
      </w:r>
      <w:r w:rsidRPr="008A3370">
        <w:rPr>
          <w:rFonts w:ascii="Times New Roman" w:hAnsi="Times New Roman" w:cs="Times New Roman"/>
          <w:i/>
          <w:noProof/>
          <w:color w:val="000000" w:themeColor="text1"/>
          <w:sz w:val="18"/>
          <w:szCs w:val="18"/>
        </w:rPr>
        <w:t xml:space="preserve">Trade balance between Sweden and Russia electrical machinery and equipment Business Opportunities for Sweden Companies. </w:t>
      </w:r>
      <w:r w:rsidRPr="008A3370">
        <w:rPr>
          <w:rFonts w:ascii="Times New Roman" w:hAnsi="Times New Roman" w:cs="Times New Roman"/>
          <w:noProof/>
          <w:color w:val="000000" w:themeColor="text1"/>
          <w:sz w:val="18"/>
          <w:szCs w:val="18"/>
        </w:rPr>
        <w:t>Moscow:The Swedish Trade Council.</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 xml:space="preserve">Halpern, N. (2010). Marketing Innovation: Sources, Capabilities and Consequences at Airports in Europe's Peripheral areas. </w:t>
      </w:r>
      <w:r w:rsidRPr="008A3370">
        <w:rPr>
          <w:rFonts w:ascii="Times New Roman" w:hAnsi="Times New Roman" w:cs="Times New Roman"/>
          <w:i/>
          <w:noProof/>
          <w:color w:val="000000" w:themeColor="text1"/>
          <w:sz w:val="18"/>
          <w:szCs w:val="18"/>
        </w:rPr>
        <w:t>Journal of Air Transport Management,</w:t>
      </w:r>
      <w:r w:rsidRPr="008A3370">
        <w:rPr>
          <w:rFonts w:ascii="Times New Roman" w:hAnsi="Times New Roman" w:cs="Times New Roman"/>
          <w:noProof/>
          <w:color w:val="000000" w:themeColor="text1"/>
          <w:sz w:val="18"/>
          <w:szCs w:val="18"/>
        </w:rPr>
        <w:t>16 (2) 52-58.</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 xml:space="preserve">Hollenstein, H. (2003). Innovation modes in the Swiss service sector: A cluster analysis based on firm level data. </w:t>
      </w:r>
      <w:r w:rsidRPr="008A3370">
        <w:rPr>
          <w:rFonts w:ascii="Times New Roman" w:hAnsi="Times New Roman" w:cs="Times New Roman"/>
          <w:i/>
          <w:noProof/>
          <w:color w:val="000000" w:themeColor="text1"/>
          <w:sz w:val="18"/>
          <w:szCs w:val="18"/>
        </w:rPr>
        <w:t>Research Policy,</w:t>
      </w:r>
      <w:r w:rsidRPr="008A3370">
        <w:rPr>
          <w:rFonts w:ascii="Times New Roman" w:hAnsi="Times New Roman" w:cs="Times New Roman"/>
          <w:noProof/>
          <w:color w:val="000000" w:themeColor="text1"/>
          <w:sz w:val="18"/>
          <w:szCs w:val="18"/>
        </w:rPr>
        <w:t xml:space="preserve"> 32,845-863.</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 xml:space="preserve">Hwang, H. &amp; Powell, W. W. (2005). </w:t>
      </w:r>
      <w:r w:rsidRPr="008A3370">
        <w:rPr>
          <w:rFonts w:ascii="Times New Roman" w:hAnsi="Times New Roman" w:cs="Times New Roman"/>
          <w:i/>
          <w:noProof/>
          <w:color w:val="000000" w:themeColor="text1"/>
          <w:sz w:val="18"/>
          <w:szCs w:val="18"/>
        </w:rPr>
        <w:t xml:space="preserve">Institutions and entrepreneurship. Handbook of entrepreneurship research, </w:t>
      </w:r>
      <w:r w:rsidRPr="008A3370">
        <w:rPr>
          <w:rFonts w:ascii="Times New Roman" w:hAnsi="Times New Roman" w:cs="Times New Roman"/>
          <w:noProof/>
          <w:color w:val="000000" w:themeColor="text1"/>
          <w:sz w:val="18"/>
          <w:szCs w:val="18"/>
        </w:rPr>
        <w:t>201-232.</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Javalgi, R. G., Gross, A. C., Joseph, W. B. and Granot, E. (2011). Assessing competitive advantage of emerging markets in knowledge intensive business services</w:t>
      </w:r>
      <w:r w:rsidRPr="008A3370">
        <w:rPr>
          <w:rFonts w:ascii="Times New Roman" w:hAnsi="Times New Roman" w:cs="Times New Roman"/>
          <w:i/>
          <w:noProof/>
          <w:color w:val="000000" w:themeColor="text1"/>
          <w:sz w:val="18"/>
          <w:szCs w:val="18"/>
        </w:rPr>
        <w:t>. Journal of Business and Industrial Marketing,</w:t>
      </w:r>
      <w:r w:rsidRPr="008A3370">
        <w:rPr>
          <w:rFonts w:ascii="Times New Roman" w:hAnsi="Times New Roman" w:cs="Times New Roman"/>
          <w:noProof/>
          <w:color w:val="000000" w:themeColor="text1"/>
          <w:sz w:val="18"/>
          <w:szCs w:val="18"/>
        </w:rPr>
        <w:t xml:space="preserve"> 26(3),171-180.</w:t>
      </w:r>
    </w:p>
    <w:p w:rsidR="001D24F9" w:rsidRPr="008A3370" w:rsidRDefault="001D24F9" w:rsidP="001D24F9">
      <w:pPr>
        <w:autoSpaceDE w:val="0"/>
        <w:autoSpaceDN w:val="0"/>
        <w:adjustRightInd w:val="0"/>
        <w:spacing w:after="0" w:line="240" w:lineRule="auto"/>
        <w:ind w:left="360" w:hanging="360"/>
        <w:jc w:val="both"/>
        <w:rPr>
          <w:rFonts w:ascii="Times New Roman" w:eastAsia="Times New Roman" w:hAnsi="Times New Roman" w:cs="Times New Roman"/>
          <w:color w:val="000000" w:themeColor="text1"/>
          <w:sz w:val="18"/>
          <w:szCs w:val="18"/>
          <w:shd w:val="clear" w:color="auto" w:fill="FFFFFF"/>
        </w:rPr>
      </w:pPr>
      <w:r w:rsidRPr="008A3370">
        <w:rPr>
          <w:rFonts w:ascii="Times New Roman" w:eastAsia="Times New Roman" w:hAnsi="Times New Roman" w:cs="Times New Roman"/>
          <w:color w:val="000000" w:themeColor="text1"/>
          <w:sz w:val="18"/>
          <w:szCs w:val="18"/>
          <w:shd w:val="clear" w:color="auto" w:fill="FFFFFF"/>
        </w:rPr>
        <w:t>Johnston, A., &amp; Huggins, R. (2017). Drivers of university–industry links: The case of knowledge-intensive business service firms in rural locations. </w:t>
      </w:r>
      <w:r w:rsidRPr="008A3370">
        <w:rPr>
          <w:rFonts w:ascii="Times New Roman" w:eastAsia="Times New Roman" w:hAnsi="Times New Roman" w:cs="Times New Roman"/>
          <w:i/>
          <w:iCs/>
          <w:color w:val="000000" w:themeColor="text1"/>
          <w:sz w:val="18"/>
          <w:szCs w:val="18"/>
          <w:shd w:val="clear" w:color="auto" w:fill="FFFFFF"/>
        </w:rPr>
        <w:t>Regional Studies</w:t>
      </w:r>
      <w:r w:rsidRPr="008A3370">
        <w:rPr>
          <w:rFonts w:ascii="Times New Roman" w:eastAsia="Times New Roman" w:hAnsi="Times New Roman" w:cs="Times New Roman"/>
          <w:color w:val="000000" w:themeColor="text1"/>
          <w:sz w:val="18"/>
          <w:szCs w:val="18"/>
          <w:shd w:val="clear" w:color="auto" w:fill="FFFFFF"/>
        </w:rPr>
        <w:t>, </w:t>
      </w:r>
      <w:r w:rsidRPr="008A3370">
        <w:rPr>
          <w:rFonts w:ascii="Times New Roman" w:eastAsia="Times New Roman" w:hAnsi="Times New Roman" w:cs="Times New Roman"/>
          <w:i/>
          <w:iCs/>
          <w:color w:val="000000" w:themeColor="text1"/>
          <w:sz w:val="18"/>
          <w:szCs w:val="18"/>
          <w:shd w:val="clear" w:color="auto" w:fill="FFFFFF"/>
        </w:rPr>
        <w:t>55</w:t>
      </w:r>
      <w:r w:rsidRPr="008A3370">
        <w:rPr>
          <w:rFonts w:ascii="Times New Roman" w:eastAsia="Times New Roman" w:hAnsi="Times New Roman" w:cs="Times New Roman"/>
          <w:color w:val="000000" w:themeColor="text1"/>
          <w:sz w:val="18"/>
          <w:szCs w:val="18"/>
          <w:shd w:val="clear" w:color="auto" w:fill="FFFFFF"/>
        </w:rPr>
        <w:t>(8), 1330-1345.</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Kessler, E. H., Bierly, P. E. &amp; Gopalakrishnan, S. (2000). Internal vs. external learning in new product development: effects on speed, costs and competeitive advantage.</w:t>
      </w:r>
      <w:r w:rsidRPr="008A3370">
        <w:rPr>
          <w:rFonts w:ascii="Times New Roman" w:hAnsi="Times New Roman" w:cs="Times New Roman"/>
          <w:i/>
          <w:noProof/>
          <w:color w:val="000000" w:themeColor="text1"/>
          <w:sz w:val="18"/>
          <w:szCs w:val="18"/>
        </w:rPr>
        <w:t xml:space="preserve">R&amp;D Management, </w:t>
      </w:r>
      <w:r w:rsidRPr="008A3370">
        <w:rPr>
          <w:rFonts w:ascii="Times New Roman" w:hAnsi="Times New Roman" w:cs="Times New Roman"/>
          <w:noProof/>
          <w:color w:val="000000" w:themeColor="text1"/>
          <w:sz w:val="18"/>
          <w:szCs w:val="18"/>
        </w:rPr>
        <w:t>30(3), 213-223.</w:t>
      </w:r>
    </w:p>
    <w:p w:rsidR="001D24F9" w:rsidRPr="008A3370" w:rsidRDefault="001D24F9" w:rsidP="001D24F9">
      <w:pPr>
        <w:autoSpaceDE w:val="0"/>
        <w:autoSpaceDN w:val="0"/>
        <w:adjustRightInd w:val="0"/>
        <w:spacing w:after="0" w:line="240" w:lineRule="auto"/>
        <w:ind w:left="360" w:hanging="360"/>
        <w:jc w:val="both"/>
        <w:rPr>
          <w:rFonts w:ascii="Times New Roman" w:eastAsia="Times New Roman" w:hAnsi="Times New Roman" w:cs="Times New Roman"/>
          <w:color w:val="000000" w:themeColor="text1"/>
          <w:sz w:val="18"/>
          <w:szCs w:val="18"/>
        </w:rPr>
      </w:pPr>
      <w:r w:rsidRPr="008A3370">
        <w:rPr>
          <w:rFonts w:ascii="Times New Roman" w:eastAsia="Times New Roman" w:hAnsi="Times New Roman" w:cs="Times New Roman"/>
          <w:color w:val="000000" w:themeColor="text1"/>
          <w:sz w:val="18"/>
          <w:szCs w:val="18"/>
        </w:rPr>
        <w:t xml:space="preserve">Kushoka, I. (2013). </w:t>
      </w:r>
      <w:r w:rsidRPr="008A3370">
        <w:rPr>
          <w:rFonts w:ascii="Times New Roman" w:eastAsia="Times New Roman" w:hAnsi="Times New Roman" w:cs="Times New Roman"/>
          <w:i/>
          <w:color w:val="000000" w:themeColor="text1"/>
          <w:sz w:val="18"/>
          <w:szCs w:val="18"/>
        </w:rPr>
        <w:t xml:space="preserve">Entrepreneurship Education and Entrepreneurial Behaviour. </w:t>
      </w:r>
      <w:r w:rsidRPr="008A3370">
        <w:rPr>
          <w:rFonts w:ascii="Times New Roman" w:eastAsia="Times New Roman" w:hAnsi="Times New Roman" w:cs="Times New Roman"/>
          <w:color w:val="000000" w:themeColor="text1"/>
          <w:sz w:val="18"/>
          <w:szCs w:val="18"/>
        </w:rPr>
        <w:t>Grin Verlag: BRONF-Book</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Li, J. &amp; Matlay, H. (2006).Chinese entrepreneurship and small business development: an overview and research agenda.</w:t>
      </w:r>
      <w:r w:rsidRPr="008A3370">
        <w:rPr>
          <w:rFonts w:ascii="Times New Roman" w:hAnsi="Times New Roman" w:cs="Times New Roman"/>
          <w:i/>
          <w:noProof/>
          <w:color w:val="000000" w:themeColor="text1"/>
          <w:sz w:val="18"/>
          <w:szCs w:val="18"/>
        </w:rPr>
        <w:t xml:space="preserve"> Journal of small business and enterprise development,</w:t>
      </w:r>
      <w:r w:rsidRPr="008A3370">
        <w:rPr>
          <w:rFonts w:ascii="Times New Roman" w:hAnsi="Times New Roman" w:cs="Times New Roman"/>
          <w:noProof/>
          <w:color w:val="000000" w:themeColor="text1"/>
          <w:sz w:val="18"/>
          <w:szCs w:val="18"/>
        </w:rPr>
        <w:t>13(2), 248-262.</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 xml:space="preserve">Lieberman, M. &amp; Montgomery, D. (1988). First-mover advantages. </w:t>
      </w:r>
      <w:r w:rsidRPr="008A3370">
        <w:rPr>
          <w:rFonts w:ascii="Times New Roman" w:hAnsi="Times New Roman" w:cs="Times New Roman"/>
          <w:i/>
          <w:noProof/>
          <w:color w:val="000000" w:themeColor="text1"/>
          <w:sz w:val="18"/>
          <w:szCs w:val="18"/>
        </w:rPr>
        <w:t>Strategic Management Journal, 9</w:t>
      </w:r>
      <w:r w:rsidRPr="008A3370">
        <w:rPr>
          <w:rFonts w:ascii="Times New Roman" w:hAnsi="Times New Roman" w:cs="Times New Roman"/>
          <w:noProof/>
          <w:color w:val="000000" w:themeColor="text1"/>
          <w:sz w:val="18"/>
          <w:szCs w:val="18"/>
        </w:rPr>
        <w:t>(1), 41-58.</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 xml:space="preserve">Link, A., &amp; Siegel, D. (2007). </w:t>
      </w:r>
      <w:r w:rsidRPr="008A3370">
        <w:rPr>
          <w:rFonts w:ascii="Times New Roman" w:hAnsi="Times New Roman" w:cs="Times New Roman"/>
          <w:i/>
          <w:noProof/>
          <w:color w:val="000000" w:themeColor="text1"/>
          <w:sz w:val="18"/>
          <w:szCs w:val="18"/>
        </w:rPr>
        <w:t>Innovation, Entrepreneurship, and Technological Change.</w:t>
      </w:r>
      <w:r w:rsidRPr="008A3370">
        <w:rPr>
          <w:rFonts w:ascii="Times New Roman" w:hAnsi="Times New Roman" w:cs="Times New Roman"/>
          <w:noProof/>
          <w:color w:val="000000" w:themeColor="text1"/>
          <w:sz w:val="18"/>
          <w:szCs w:val="18"/>
        </w:rPr>
        <w:t>Oxford,UK:Oxford University Press.</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Martinez-Fernandez, M. C. &amp; Miles, I. (2006).Inside the software firm: co-production of knowledge and KISA in the innovation process.</w:t>
      </w:r>
      <w:r w:rsidRPr="008A3370">
        <w:rPr>
          <w:rFonts w:ascii="Times New Roman" w:hAnsi="Times New Roman" w:cs="Times New Roman"/>
          <w:i/>
          <w:noProof/>
          <w:color w:val="000000" w:themeColor="text1"/>
          <w:sz w:val="18"/>
          <w:szCs w:val="18"/>
        </w:rPr>
        <w:t xml:space="preserve"> International Journal of Services Technology and Management,</w:t>
      </w:r>
      <w:r w:rsidRPr="008A3370">
        <w:rPr>
          <w:rFonts w:ascii="Times New Roman" w:hAnsi="Times New Roman" w:cs="Times New Roman"/>
          <w:noProof/>
          <w:color w:val="000000" w:themeColor="text1"/>
          <w:sz w:val="18"/>
          <w:szCs w:val="18"/>
        </w:rPr>
        <w:t>7(2) 115-125.</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Matlay, H. (2008).A Theory of Local Entrepreneurship in the Knowledge Economy.</w:t>
      </w:r>
      <w:r w:rsidRPr="008A3370">
        <w:rPr>
          <w:rFonts w:ascii="Times New Roman" w:hAnsi="Times New Roman" w:cs="Times New Roman"/>
          <w:i/>
          <w:noProof/>
          <w:color w:val="000000" w:themeColor="text1"/>
          <w:sz w:val="18"/>
          <w:szCs w:val="18"/>
        </w:rPr>
        <w:t xml:space="preserve"> Journal of Small Business and Enterprise Development, </w:t>
      </w:r>
      <w:r w:rsidRPr="008A3370">
        <w:rPr>
          <w:rFonts w:ascii="Times New Roman" w:hAnsi="Times New Roman" w:cs="Times New Roman"/>
          <w:noProof/>
          <w:color w:val="000000" w:themeColor="text1"/>
          <w:sz w:val="18"/>
          <w:szCs w:val="18"/>
        </w:rPr>
        <w:t>15(3).</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Miles, I., Kastrinos, N., Bilderbeek, R., &amp; den Hertog, P. (1995).</w:t>
      </w:r>
      <w:r w:rsidRPr="008A3370">
        <w:rPr>
          <w:rFonts w:ascii="Times New Roman" w:hAnsi="Times New Roman" w:cs="Times New Roman"/>
          <w:i/>
          <w:noProof/>
          <w:color w:val="000000" w:themeColor="text1"/>
          <w:sz w:val="18"/>
          <w:szCs w:val="18"/>
        </w:rPr>
        <w:t xml:space="preserve"> Knowledge- Intensive Business Services: Users, carriers and sources of innovation.</w:t>
      </w:r>
      <w:r w:rsidRPr="008A3370">
        <w:rPr>
          <w:rFonts w:ascii="Times New Roman" w:hAnsi="Times New Roman" w:cs="Times New Roman"/>
          <w:noProof/>
          <w:color w:val="000000" w:themeColor="text1"/>
          <w:sz w:val="18"/>
          <w:szCs w:val="18"/>
        </w:rPr>
        <w:t>EIMS publications, 15, 1-98.</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 xml:space="preserve">Miles, I. (2000) Services innovation: coming of age in the knowledge-based economy', </w:t>
      </w:r>
      <w:r w:rsidRPr="008A3370">
        <w:rPr>
          <w:rFonts w:ascii="Times New Roman" w:hAnsi="Times New Roman" w:cs="Times New Roman"/>
          <w:i/>
          <w:noProof/>
          <w:color w:val="000000" w:themeColor="text1"/>
          <w:sz w:val="18"/>
          <w:szCs w:val="18"/>
        </w:rPr>
        <w:t>International Journal of Innovation Management,</w:t>
      </w:r>
      <w:r w:rsidRPr="008A3370">
        <w:rPr>
          <w:rFonts w:ascii="Times New Roman" w:hAnsi="Times New Roman" w:cs="Times New Roman"/>
          <w:noProof/>
          <w:color w:val="000000" w:themeColor="text1"/>
          <w:sz w:val="18"/>
          <w:szCs w:val="18"/>
        </w:rPr>
        <w:t xml:space="preserve"> 4 (04)  371-389.</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 xml:space="preserve">Miles, I. ( 2001) </w:t>
      </w:r>
      <w:r w:rsidRPr="008A3370">
        <w:rPr>
          <w:rFonts w:ascii="Times New Roman" w:hAnsi="Times New Roman" w:cs="Times New Roman"/>
          <w:i/>
          <w:noProof/>
          <w:color w:val="000000" w:themeColor="text1"/>
          <w:sz w:val="18"/>
          <w:szCs w:val="18"/>
        </w:rPr>
        <w:t>Knowledge-intensive business services revisited</w:t>
      </w:r>
      <w:r w:rsidRPr="008A3370">
        <w:rPr>
          <w:rFonts w:ascii="Times New Roman" w:hAnsi="Times New Roman" w:cs="Times New Roman"/>
          <w:noProof/>
          <w:color w:val="000000" w:themeColor="text1"/>
          <w:sz w:val="18"/>
          <w:szCs w:val="18"/>
        </w:rPr>
        <w:t>, Nijmegen Lectures on Innovation Management,Antwerpen: Maklu: unpublished.</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Minniti, M. (2005). Perceptual variables and nascent entrepreneurship.</w:t>
      </w:r>
      <w:r w:rsidR="00DF32DB" w:rsidRPr="008A3370">
        <w:rPr>
          <w:rFonts w:ascii="Times New Roman" w:hAnsi="Times New Roman" w:cs="Times New Roman"/>
          <w:color w:val="000000" w:themeColor="text1"/>
          <w:sz w:val="18"/>
          <w:szCs w:val="18"/>
        </w:rPr>
        <w:t xml:space="preserve"> </w:t>
      </w:r>
      <w:r w:rsidRPr="008A3370">
        <w:rPr>
          <w:rFonts w:ascii="Times New Roman" w:hAnsi="Times New Roman" w:cs="Times New Roman"/>
          <w:i/>
          <w:color w:val="000000" w:themeColor="text1"/>
          <w:sz w:val="18"/>
          <w:szCs w:val="18"/>
        </w:rPr>
        <w:t xml:space="preserve">Small Business    Economics Journal, </w:t>
      </w:r>
      <w:r w:rsidRPr="008A3370">
        <w:rPr>
          <w:rFonts w:ascii="Times New Roman" w:hAnsi="Times New Roman" w:cs="Times New Roman"/>
          <w:color w:val="000000" w:themeColor="text1"/>
          <w:sz w:val="18"/>
          <w:szCs w:val="18"/>
        </w:rPr>
        <w:t>24 (3),</w:t>
      </w:r>
      <w:r w:rsidR="00DF32DB" w:rsidRPr="008A3370">
        <w:rPr>
          <w:rFonts w:ascii="Times New Roman" w:hAnsi="Times New Roman" w:cs="Times New Roman"/>
          <w:color w:val="000000" w:themeColor="text1"/>
          <w:sz w:val="18"/>
          <w:szCs w:val="18"/>
        </w:rPr>
        <w:t xml:space="preserve"> </w:t>
      </w:r>
      <w:r w:rsidRPr="008A3370">
        <w:rPr>
          <w:rFonts w:ascii="Times New Roman" w:hAnsi="Times New Roman" w:cs="Times New Roman"/>
          <w:color w:val="000000" w:themeColor="text1"/>
          <w:sz w:val="18"/>
          <w:szCs w:val="18"/>
        </w:rPr>
        <w:t>233–247.</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 xml:space="preserve">Mitra, J. (2012). </w:t>
      </w:r>
      <w:r w:rsidRPr="008A3370">
        <w:rPr>
          <w:rFonts w:ascii="Times New Roman" w:hAnsi="Times New Roman" w:cs="Times New Roman"/>
          <w:i/>
          <w:color w:val="000000" w:themeColor="text1"/>
          <w:sz w:val="18"/>
          <w:szCs w:val="18"/>
        </w:rPr>
        <w:t>Entrepreneurship, innovation and regional development</w:t>
      </w:r>
      <w:r w:rsidRPr="008A3370">
        <w:rPr>
          <w:rFonts w:ascii="Times New Roman" w:hAnsi="Times New Roman" w:cs="Times New Roman"/>
          <w:color w:val="000000" w:themeColor="text1"/>
          <w:sz w:val="18"/>
          <w:szCs w:val="18"/>
        </w:rPr>
        <w:t>. London: Routledge.</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 xml:space="preserve">Muller, E. &amp; Doloreux, D. (2007). </w:t>
      </w:r>
      <w:r w:rsidRPr="008A3370">
        <w:rPr>
          <w:rFonts w:ascii="Times New Roman" w:hAnsi="Times New Roman" w:cs="Times New Roman"/>
          <w:i/>
          <w:noProof/>
          <w:color w:val="000000" w:themeColor="text1"/>
          <w:sz w:val="18"/>
          <w:szCs w:val="18"/>
        </w:rPr>
        <w:t>The key dimensions of knowledge-intensive business services (KIBS) analysis:</w:t>
      </w:r>
      <w:r w:rsidRPr="008A3370">
        <w:rPr>
          <w:rFonts w:ascii="Times New Roman" w:hAnsi="Times New Roman" w:cs="Times New Roman"/>
          <w:noProof/>
          <w:color w:val="000000" w:themeColor="text1"/>
          <w:sz w:val="18"/>
          <w:szCs w:val="18"/>
        </w:rPr>
        <w:t xml:space="preserve"> A decade of evolution, </w:t>
      </w:r>
      <w:r w:rsidRPr="008A3370">
        <w:rPr>
          <w:rFonts w:ascii="Times New Roman" w:hAnsi="Times New Roman" w:cs="Times New Roman"/>
          <w:i/>
          <w:noProof/>
          <w:color w:val="000000" w:themeColor="text1"/>
          <w:sz w:val="18"/>
          <w:szCs w:val="18"/>
        </w:rPr>
        <w:t>Working Papers</w:t>
      </w:r>
      <w:r w:rsidRPr="008A3370">
        <w:rPr>
          <w:rFonts w:ascii="Times New Roman" w:hAnsi="Times New Roman" w:cs="Times New Roman"/>
          <w:noProof/>
          <w:color w:val="000000" w:themeColor="text1"/>
          <w:sz w:val="18"/>
          <w:szCs w:val="18"/>
        </w:rPr>
        <w:t>.</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Muller, E. &amp; Doloreux, D. (2009). What we should know about Knowledge- Intensive Business Services.</w:t>
      </w:r>
      <w:r w:rsidRPr="008A3370">
        <w:rPr>
          <w:rFonts w:ascii="Times New Roman" w:hAnsi="Times New Roman" w:cs="Times New Roman"/>
          <w:i/>
          <w:noProof/>
          <w:color w:val="000000" w:themeColor="text1"/>
          <w:sz w:val="18"/>
          <w:szCs w:val="18"/>
        </w:rPr>
        <w:t xml:space="preserve"> Technology in Society, </w:t>
      </w:r>
      <w:r w:rsidRPr="008A3370">
        <w:rPr>
          <w:rFonts w:ascii="Times New Roman" w:hAnsi="Times New Roman" w:cs="Times New Roman"/>
          <w:noProof/>
          <w:color w:val="000000" w:themeColor="text1"/>
          <w:sz w:val="18"/>
          <w:szCs w:val="18"/>
        </w:rPr>
        <w:t>31,64-72.</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 xml:space="preserve">National Bureau of Statistics (2015) </w:t>
      </w:r>
      <w:r w:rsidRPr="008A3370">
        <w:rPr>
          <w:rFonts w:ascii="Times New Roman" w:hAnsi="Times New Roman" w:cs="Times New Roman"/>
          <w:i/>
          <w:color w:val="000000" w:themeColor="text1"/>
          <w:sz w:val="18"/>
          <w:szCs w:val="18"/>
        </w:rPr>
        <w:t>Annual Report.</w:t>
      </w:r>
      <w:r w:rsidRPr="008A3370">
        <w:rPr>
          <w:rFonts w:ascii="Times New Roman" w:hAnsi="Times New Roman" w:cs="Times New Roman"/>
          <w:color w:val="000000" w:themeColor="text1"/>
          <w:sz w:val="18"/>
          <w:szCs w:val="18"/>
        </w:rPr>
        <w:t xml:space="preserve"> </w:t>
      </w:r>
      <w:r w:rsidR="00DF32DB" w:rsidRPr="008A3370">
        <w:rPr>
          <w:rFonts w:ascii="Times New Roman" w:hAnsi="Times New Roman" w:cs="Times New Roman"/>
          <w:color w:val="000000" w:themeColor="text1"/>
          <w:sz w:val="18"/>
          <w:szCs w:val="18"/>
        </w:rPr>
        <w:t>Retrieved</w:t>
      </w:r>
      <w:r w:rsidRPr="008A3370">
        <w:rPr>
          <w:rFonts w:ascii="Times New Roman" w:hAnsi="Times New Roman" w:cs="Times New Roman"/>
          <w:color w:val="000000" w:themeColor="text1"/>
          <w:sz w:val="18"/>
          <w:szCs w:val="18"/>
        </w:rPr>
        <w:t xml:space="preserve"> from: </w:t>
      </w:r>
      <w:hyperlink r:id="rId9" w:history="1">
        <w:r w:rsidRPr="008A3370">
          <w:rPr>
            <w:rStyle w:val="Hyperlink"/>
            <w:rFonts w:ascii="Times New Roman" w:hAnsi="Times New Roman" w:cs="Times New Roman"/>
            <w:color w:val="000000" w:themeColor="text1"/>
            <w:sz w:val="18"/>
            <w:szCs w:val="18"/>
          </w:rPr>
          <w:t>http://nigerianstat.gov.ng</w:t>
        </w:r>
      </w:hyperlink>
      <w:r w:rsidRPr="008A3370">
        <w:rPr>
          <w:rFonts w:ascii="Times New Roman" w:hAnsi="Times New Roman" w:cs="Times New Roman"/>
          <w:color w:val="000000" w:themeColor="text1"/>
          <w:sz w:val="18"/>
          <w:szCs w:val="18"/>
        </w:rPr>
        <w:t>.</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North, D. C. (1990).</w:t>
      </w:r>
      <w:r w:rsidRPr="008A3370">
        <w:rPr>
          <w:rFonts w:ascii="Times New Roman" w:hAnsi="Times New Roman" w:cs="Times New Roman"/>
          <w:i/>
          <w:noProof/>
          <w:color w:val="000000" w:themeColor="text1"/>
          <w:sz w:val="18"/>
          <w:szCs w:val="18"/>
        </w:rPr>
        <w:t xml:space="preserve">Institutions, institutional change and economic performance, </w:t>
      </w:r>
      <w:r w:rsidRPr="008A3370">
        <w:rPr>
          <w:rFonts w:ascii="Times New Roman" w:hAnsi="Times New Roman" w:cs="Times New Roman"/>
          <w:noProof/>
          <w:color w:val="000000" w:themeColor="text1"/>
          <w:sz w:val="18"/>
          <w:szCs w:val="18"/>
        </w:rPr>
        <w:t>Cambridge:Cambridge University Press.</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 xml:space="preserve">North, D. C. (1991) . Institutions, </w:t>
      </w:r>
      <w:r w:rsidRPr="008A3370">
        <w:rPr>
          <w:rFonts w:ascii="Times New Roman" w:hAnsi="Times New Roman" w:cs="Times New Roman"/>
          <w:i/>
          <w:noProof/>
          <w:color w:val="000000" w:themeColor="text1"/>
          <w:sz w:val="18"/>
          <w:szCs w:val="18"/>
        </w:rPr>
        <w:t>Journal of Economic Perspectives,</w:t>
      </w:r>
      <w:r w:rsidRPr="008A3370">
        <w:rPr>
          <w:rFonts w:ascii="Times New Roman" w:hAnsi="Times New Roman" w:cs="Times New Roman"/>
          <w:noProof/>
          <w:color w:val="000000" w:themeColor="text1"/>
          <w:sz w:val="18"/>
          <w:szCs w:val="18"/>
        </w:rPr>
        <w:t xml:space="preserve"> 5(1)  97-112.</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OECD/Eurostat (2005).</w:t>
      </w:r>
      <w:r w:rsidRPr="008A3370">
        <w:rPr>
          <w:rFonts w:ascii="Times New Roman" w:hAnsi="Times New Roman" w:cs="Times New Roman"/>
          <w:i/>
          <w:noProof/>
          <w:color w:val="000000" w:themeColor="text1"/>
          <w:sz w:val="18"/>
          <w:szCs w:val="18"/>
        </w:rPr>
        <w:t>Proposed guidelines for collecting and interpreting technological innovation data- Oslo manual,</w:t>
      </w:r>
      <w:r w:rsidRPr="008A3370">
        <w:rPr>
          <w:rFonts w:ascii="Times New Roman" w:hAnsi="Times New Roman" w:cs="Times New Roman"/>
          <w:noProof/>
          <w:color w:val="000000" w:themeColor="text1"/>
          <w:sz w:val="18"/>
          <w:szCs w:val="18"/>
        </w:rPr>
        <w:t xml:space="preserve"> third ed.</w:t>
      </w:r>
      <w:r w:rsidRPr="008A3370">
        <w:rPr>
          <w:rFonts w:ascii="Times New Roman" w:hAnsi="Times New Roman" w:cs="Times New Roman"/>
          <w:i/>
          <w:noProof/>
          <w:color w:val="000000" w:themeColor="text1"/>
          <w:sz w:val="18"/>
          <w:szCs w:val="18"/>
        </w:rPr>
        <w:t>,</w:t>
      </w:r>
      <w:r w:rsidRPr="008A3370">
        <w:rPr>
          <w:rFonts w:ascii="Times New Roman" w:hAnsi="Times New Roman" w:cs="Times New Roman"/>
          <w:noProof/>
          <w:color w:val="000000" w:themeColor="text1"/>
          <w:sz w:val="18"/>
          <w:szCs w:val="18"/>
        </w:rPr>
        <w:t xml:space="preserve"> Joint publication of OECD and EUROSTAT.</w:t>
      </w:r>
    </w:p>
    <w:p w:rsidR="001D24F9" w:rsidRPr="008A3370" w:rsidRDefault="001D24F9" w:rsidP="001D24F9">
      <w:pPr>
        <w:autoSpaceDE w:val="0"/>
        <w:autoSpaceDN w:val="0"/>
        <w:adjustRightInd w:val="0"/>
        <w:spacing w:after="0" w:line="240" w:lineRule="auto"/>
        <w:ind w:left="360" w:hanging="360"/>
        <w:jc w:val="both"/>
        <w:rPr>
          <w:rFonts w:ascii="Times New Roman" w:eastAsia="Times New Roman" w:hAnsi="Times New Roman" w:cs="Times New Roman"/>
          <w:i/>
          <w:color w:val="000000" w:themeColor="text1"/>
          <w:sz w:val="18"/>
          <w:szCs w:val="18"/>
        </w:rPr>
      </w:pPr>
      <w:r w:rsidRPr="008A3370">
        <w:rPr>
          <w:rFonts w:ascii="Times New Roman" w:eastAsia="Times New Roman" w:hAnsi="Times New Roman" w:cs="Times New Roman"/>
          <w:color w:val="000000" w:themeColor="text1"/>
          <w:sz w:val="18"/>
          <w:szCs w:val="18"/>
        </w:rPr>
        <w:t>Pearson, R. G. (2007). Predicting species distributions from small numbers of occurrence records: a test case using cryptic geckos in Madagascar.</w:t>
      </w:r>
      <w:r w:rsidR="00DF32DB" w:rsidRPr="008A3370">
        <w:rPr>
          <w:rFonts w:ascii="Times New Roman" w:eastAsia="Times New Roman" w:hAnsi="Times New Roman" w:cs="Times New Roman"/>
          <w:color w:val="000000" w:themeColor="text1"/>
          <w:sz w:val="18"/>
          <w:szCs w:val="18"/>
        </w:rPr>
        <w:t xml:space="preserve"> </w:t>
      </w:r>
      <w:r w:rsidRPr="008A3370">
        <w:rPr>
          <w:rFonts w:ascii="Times New Roman" w:eastAsia="Times New Roman" w:hAnsi="Times New Roman" w:cs="Times New Roman"/>
          <w:i/>
          <w:iCs/>
          <w:color w:val="000000" w:themeColor="text1"/>
          <w:sz w:val="18"/>
          <w:szCs w:val="18"/>
        </w:rPr>
        <w:t xml:space="preserve">Journal </w:t>
      </w:r>
      <w:r w:rsidR="00DF32DB" w:rsidRPr="008A3370">
        <w:rPr>
          <w:rFonts w:ascii="Times New Roman" w:eastAsia="Times New Roman" w:hAnsi="Times New Roman" w:cs="Times New Roman"/>
          <w:i/>
          <w:iCs/>
          <w:color w:val="000000" w:themeColor="text1"/>
          <w:sz w:val="18"/>
          <w:szCs w:val="18"/>
        </w:rPr>
        <w:t>of Biogeography</w:t>
      </w:r>
      <w:r w:rsidRPr="008A3370">
        <w:rPr>
          <w:rFonts w:ascii="Times New Roman" w:eastAsia="Times New Roman" w:hAnsi="Times New Roman" w:cs="Times New Roman"/>
          <w:i/>
          <w:iCs/>
          <w:color w:val="000000" w:themeColor="text1"/>
          <w:sz w:val="18"/>
          <w:szCs w:val="18"/>
        </w:rPr>
        <w:t xml:space="preserve">, </w:t>
      </w:r>
      <w:r w:rsidRPr="008A3370">
        <w:rPr>
          <w:rFonts w:ascii="Times New Roman" w:eastAsia="Times New Roman" w:hAnsi="Times New Roman" w:cs="Times New Roman"/>
          <w:color w:val="000000" w:themeColor="text1"/>
          <w:sz w:val="18"/>
          <w:szCs w:val="18"/>
        </w:rPr>
        <w:t>34(1) 102-117</w:t>
      </w:r>
      <w:r w:rsidRPr="008A3370">
        <w:rPr>
          <w:rFonts w:ascii="Times New Roman" w:eastAsia="Times New Roman" w:hAnsi="Times New Roman" w:cs="Times New Roman"/>
          <w:i/>
          <w:color w:val="000000" w:themeColor="text1"/>
          <w:sz w:val="18"/>
          <w:szCs w:val="18"/>
        </w:rPr>
        <w:t>.</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Pedersen, T., Christine, S. &amp;Devinney, T. (2002).</w:t>
      </w:r>
      <w:r w:rsidRPr="008A3370">
        <w:rPr>
          <w:rFonts w:ascii="Times New Roman" w:hAnsi="Times New Roman" w:cs="Times New Roman"/>
          <w:i/>
          <w:noProof/>
          <w:color w:val="000000" w:themeColor="text1"/>
          <w:sz w:val="18"/>
          <w:szCs w:val="18"/>
        </w:rPr>
        <w:t>The importance of internal knowledge sourcing in firm performance: A latent class estimation</w:t>
      </w:r>
      <w:r w:rsidRPr="008A3370">
        <w:rPr>
          <w:rFonts w:ascii="Times New Roman" w:hAnsi="Times New Roman" w:cs="Times New Roman"/>
          <w:noProof/>
          <w:color w:val="000000" w:themeColor="text1"/>
          <w:sz w:val="18"/>
          <w:szCs w:val="18"/>
        </w:rPr>
        <w:t>, Working Paper,LINK conference, Australia, unpublished.</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i/>
          <w:noProof/>
          <w:color w:val="000000" w:themeColor="text1"/>
          <w:sz w:val="18"/>
          <w:szCs w:val="18"/>
        </w:rPr>
      </w:pPr>
      <w:r w:rsidRPr="008A3370">
        <w:rPr>
          <w:rFonts w:ascii="Times New Roman" w:hAnsi="Times New Roman" w:cs="Times New Roman"/>
          <w:noProof/>
          <w:color w:val="000000" w:themeColor="text1"/>
          <w:sz w:val="18"/>
          <w:szCs w:val="18"/>
        </w:rPr>
        <w:t>Pilot study (2011).</w:t>
      </w:r>
      <w:r w:rsidRPr="008A3370">
        <w:rPr>
          <w:rFonts w:ascii="Times New Roman" w:hAnsi="Times New Roman" w:cs="Times New Roman"/>
          <w:i/>
          <w:noProof/>
          <w:color w:val="000000" w:themeColor="text1"/>
          <w:sz w:val="18"/>
          <w:szCs w:val="18"/>
        </w:rPr>
        <w:t>Semi-structured interview, Influence of financial and knowledge factors SMEs new market pioneering in  develoing economies,unpublished.</w:t>
      </w:r>
    </w:p>
    <w:p w:rsidR="001D24F9" w:rsidRPr="008A3370" w:rsidRDefault="001D24F9" w:rsidP="001D24F9">
      <w:pPr>
        <w:autoSpaceDE w:val="0"/>
        <w:autoSpaceDN w:val="0"/>
        <w:adjustRightInd w:val="0"/>
        <w:spacing w:after="0" w:line="240" w:lineRule="auto"/>
        <w:ind w:left="360" w:hanging="360"/>
        <w:jc w:val="both"/>
        <w:rPr>
          <w:rFonts w:ascii="Times New Roman" w:eastAsia="Times New Roman" w:hAnsi="Times New Roman" w:cs="Times New Roman"/>
          <w:color w:val="000000" w:themeColor="text1"/>
          <w:sz w:val="18"/>
          <w:szCs w:val="18"/>
          <w:shd w:val="clear" w:color="auto" w:fill="FFFFFF"/>
        </w:rPr>
      </w:pPr>
      <w:r w:rsidRPr="008A3370">
        <w:rPr>
          <w:rFonts w:ascii="Times New Roman" w:eastAsia="Times New Roman" w:hAnsi="Times New Roman" w:cs="Times New Roman"/>
          <w:color w:val="000000" w:themeColor="text1"/>
          <w:sz w:val="18"/>
          <w:szCs w:val="18"/>
          <w:shd w:val="clear" w:color="auto" w:fill="FFFFFF"/>
        </w:rPr>
        <w:t>Pinto, H., Fernandez-Esquinas, M., &amp; Uyarra, E. (2015). Universities and knowledge-intensive business services (KIBS) as sources of knowledge for innovative firms in peripheral regions. </w:t>
      </w:r>
      <w:r w:rsidRPr="008A3370">
        <w:rPr>
          <w:rFonts w:ascii="Times New Roman" w:eastAsia="Times New Roman" w:hAnsi="Times New Roman" w:cs="Times New Roman"/>
          <w:i/>
          <w:iCs/>
          <w:color w:val="000000" w:themeColor="text1"/>
          <w:sz w:val="18"/>
          <w:szCs w:val="18"/>
          <w:shd w:val="clear" w:color="auto" w:fill="FFFFFF"/>
        </w:rPr>
        <w:t>Regional Studies</w:t>
      </w:r>
      <w:r w:rsidRPr="008A3370">
        <w:rPr>
          <w:rFonts w:ascii="Times New Roman" w:eastAsia="Times New Roman" w:hAnsi="Times New Roman" w:cs="Times New Roman"/>
          <w:color w:val="000000" w:themeColor="text1"/>
          <w:sz w:val="18"/>
          <w:szCs w:val="18"/>
          <w:shd w:val="clear" w:color="auto" w:fill="FFFFFF"/>
        </w:rPr>
        <w:t>, </w:t>
      </w:r>
      <w:r w:rsidRPr="008A3370">
        <w:rPr>
          <w:rFonts w:ascii="Times New Roman" w:eastAsia="Times New Roman" w:hAnsi="Times New Roman" w:cs="Times New Roman"/>
          <w:i/>
          <w:iCs/>
          <w:color w:val="000000" w:themeColor="text1"/>
          <w:sz w:val="18"/>
          <w:szCs w:val="18"/>
          <w:shd w:val="clear" w:color="auto" w:fill="FFFFFF"/>
        </w:rPr>
        <w:t>49</w:t>
      </w:r>
      <w:r w:rsidRPr="008A3370">
        <w:rPr>
          <w:rFonts w:ascii="Times New Roman" w:eastAsia="Times New Roman" w:hAnsi="Times New Roman" w:cs="Times New Roman"/>
          <w:color w:val="000000" w:themeColor="text1"/>
          <w:sz w:val="18"/>
          <w:szCs w:val="18"/>
          <w:shd w:val="clear" w:color="auto" w:fill="FFFFFF"/>
        </w:rPr>
        <w:t>(11), 1873-1891.</w:t>
      </w:r>
    </w:p>
    <w:p w:rsidR="001D24F9" w:rsidRPr="008A3370" w:rsidRDefault="001D24F9" w:rsidP="001D24F9">
      <w:pPr>
        <w:autoSpaceDE w:val="0"/>
        <w:autoSpaceDN w:val="0"/>
        <w:adjustRightInd w:val="0"/>
        <w:spacing w:after="0" w:line="240" w:lineRule="auto"/>
        <w:ind w:left="360" w:hanging="360"/>
        <w:jc w:val="both"/>
        <w:rPr>
          <w:rFonts w:ascii="Times New Roman" w:eastAsia="Times New Roman" w:hAnsi="Times New Roman" w:cs="Times New Roman"/>
          <w:iCs/>
          <w:color w:val="000000" w:themeColor="text1"/>
          <w:sz w:val="18"/>
          <w:szCs w:val="18"/>
        </w:rPr>
      </w:pPr>
      <w:r w:rsidRPr="008A3370">
        <w:rPr>
          <w:rFonts w:ascii="Times New Roman" w:eastAsia="Times New Roman" w:hAnsi="Times New Roman" w:cs="Times New Roman"/>
          <w:color w:val="000000" w:themeColor="text1"/>
          <w:sz w:val="18"/>
          <w:szCs w:val="18"/>
        </w:rPr>
        <w:t>Romanelli E.</w:t>
      </w:r>
      <w:r w:rsidR="00DF32DB" w:rsidRPr="008A3370">
        <w:rPr>
          <w:rFonts w:ascii="Times New Roman" w:eastAsia="Times New Roman" w:hAnsi="Times New Roman" w:cs="Times New Roman"/>
          <w:color w:val="000000" w:themeColor="text1"/>
          <w:sz w:val="18"/>
          <w:szCs w:val="18"/>
        </w:rPr>
        <w:t xml:space="preserve"> </w:t>
      </w:r>
      <w:r w:rsidRPr="008A3370">
        <w:rPr>
          <w:rFonts w:ascii="Times New Roman" w:eastAsia="Times New Roman" w:hAnsi="Times New Roman" w:cs="Times New Roman"/>
          <w:color w:val="000000" w:themeColor="text1"/>
          <w:sz w:val="18"/>
          <w:szCs w:val="18"/>
        </w:rPr>
        <w:t>(</w:t>
      </w:r>
      <w:r w:rsidRPr="008A3370">
        <w:rPr>
          <w:rFonts w:ascii="Times New Roman" w:eastAsia="Times New Roman" w:hAnsi="Times New Roman" w:cs="Times New Roman"/>
          <w:iCs/>
          <w:color w:val="000000" w:themeColor="text1"/>
          <w:sz w:val="18"/>
          <w:szCs w:val="18"/>
        </w:rPr>
        <w:t>1989).</w:t>
      </w:r>
      <w:r w:rsidRPr="008A3370">
        <w:rPr>
          <w:rFonts w:ascii="Times New Roman" w:eastAsia="Times New Roman" w:hAnsi="Times New Roman" w:cs="Times New Roman"/>
          <w:i/>
          <w:iCs/>
          <w:color w:val="000000" w:themeColor="text1"/>
          <w:sz w:val="18"/>
          <w:szCs w:val="18"/>
        </w:rPr>
        <w:t xml:space="preserve"> Environments and strategies of organisational start-ups: Effects on early survival. </w:t>
      </w:r>
      <w:r w:rsidRPr="008A3370">
        <w:rPr>
          <w:rFonts w:ascii="Times New Roman" w:eastAsia="Times New Roman" w:hAnsi="Times New Roman" w:cs="Times New Roman"/>
          <w:iCs/>
          <w:color w:val="000000" w:themeColor="text1"/>
          <w:sz w:val="18"/>
          <w:szCs w:val="18"/>
        </w:rPr>
        <w:t>Administrative Science Quarterly</w:t>
      </w:r>
      <w:r w:rsidRPr="008A3370">
        <w:rPr>
          <w:rFonts w:ascii="Times New Roman" w:eastAsia="Times New Roman" w:hAnsi="Times New Roman" w:cs="Times New Roman"/>
          <w:i/>
          <w:iCs/>
          <w:color w:val="000000" w:themeColor="text1"/>
          <w:sz w:val="18"/>
          <w:szCs w:val="18"/>
        </w:rPr>
        <w:t xml:space="preserve">, </w:t>
      </w:r>
      <w:r w:rsidRPr="008A3370">
        <w:rPr>
          <w:rFonts w:ascii="Times New Roman" w:eastAsia="Times New Roman" w:hAnsi="Times New Roman" w:cs="Times New Roman"/>
          <w:iCs/>
          <w:color w:val="000000" w:themeColor="text1"/>
          <w:sz w:val="18"/>
          <w:szCs w:val="18"/>
        </w:rPr>
        <w:t>34, 369–387.</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Romijn, H. &amp; Albaladejo, M. (2002). Determinants of innovation capability in small electronics and software firms in South East England</w:t>
      </w:r>
      <w:r w:rsidRPr="008A3370">
        <w:rPr>
          <w:rFonts w:ascii="Times New Roman" w:hAnsi="Times New Roman" w:cs="Times New Roman"/>
          <w:i/>
          <w:noProof/>
          <w:color w:val="000000" w:themeColor="text1"/>
          <w:sz w:val="18"/>
          <w:szCs w:val="18"/>
        </w:rPr>
        <w:t xml:space="preserve">. Research Policy, </w:t>
      </w:r>
      <w:r w:rsidRPr="008A3370">
        <w:rPr>
          <w:rFonts w:ascii="Times New Roman" w:hAnsi="Times New Roman" w:cs="Times New Roman"/>
          <w:noProof/>
          <w:color w:val="000000" w:themeColor="text1"/>
          <w:sz w:val="18"/>
          <w:szCs w:val="18"/>
        </w:rPr>
        <w:t>31, 1053-1067.</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Saskia V.</w:t>
      </w:r>
      <w:r w:rsidR="00DF32DB" w:rsidRPr="008A3370">
        <w:rPr>
          <w:rFonts w:ascii="Times New Roman" w:hAnsi="Times New Roman" w:cs="Times New Roman"/>
          <w:color w:val="000000" w:themeColor="text1"/>
          <w:sz w:val="18"/>
          <w:szCs w:val="18"/>
        </w:rPr>
        <w:t xml:space="preserve"> </w:t>
      </w:r>
      <w:r w:rsidRPr="008A3370">
        <w:rPr>
          <w:rFonts w:ascii="Times New Roman" w:hAnsi="Times New Roman" w:cs="Times New Roman"/>
          <w:color w:val="000000" w:themeColor="text1"/>
          <w:sz w:val="18"/>
          <w:szCs w:val="18"/>
        </w:rPr>
        <w:t xml:space="preserve">(2013).Women entrepreneurship promotion in developing countries. </w:t>
      </w:r>
      <w:r w:rsidRPr="008A3370">
        <w:rPr>
          <w:rFonts w:ascii="Times New Roman" w:hAnsi="Times New Roman" w:cs="Times New Roman"/>
          <w:i/>
          <w:color w:val="000000" w:themeColor="text1"/>
          <w:sz w:val="18"/>
          <w:szCs w:val="18"/>
        </w:rPr>
        <w:t>Netherland Small Business Economics Journal,</w:t>
      </w:r>
      <w:r w:rsidRPr="008A3370">
        <w:rPr>
          <w:rFonts w:ascii="Times New Roman" w:hAnsi="Times New Roman" w:cs="Times New Roman"/>
          <w:color w:val="000000" w:themeColor="text1"/>
          <w:sz w:val="18"/>
          <w:szCs w:val="18"/>
        </w:rPr>
        <w:t xml:space="preserve"> 24(3) 233–247.</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 xml:space="preserve">Sautet, F. (2006). </w:t>
      </w:r>
      <w:r w:rsidRPr="008A3370">
        <w:rPr>
          <w:rFonts w:ascii="Times New Roman" w:hAnsi="Times New Roman" w:cs="Times New Roman"/>
          <w:i/>
          <w:color w:val="000000" w:themeColor="text1"/>
          <w:sz w:val="18"/>
          <w:szCs w:val="18"/>
        </w:rPr>
        <w:t>The role of institutions in entrepreneurship: Implications for development policy.</w:t>
      </w:r>
      <w:r w:rsidRPr="008A3370">
        <w:rPr>
          <w:rFonts w:ascii="Times New Roman" w:hAnsi="Times New Roman" w:cs="Times New Roman"/>
          <w:color w:val="000000" w:themeColor="text1"/>
          <w:sz w:val="18"/>
          <w:szCs w:val="18"/>
        </w:rPr>
        <w:t xml:space="preserve"> Mercatus Policy Primer.</w:t>
      </w:r>
      <w:r w:rsidR="00DF32DB" w:rsidRPr="008A3370">
        <w:rPr>
          <w:rFonts w:ascii="Times New Roman" w:hAnsi="Times New Roman" w:cs="Times New Roman"/>
          <w:color w:val="000000" w:themeColor="text1"/>
          <w:sz w:val="18"/>
          <w:szCs w:val="18"/>
        </w:rPr>
        <w:t xml:space="preserve"> </w:t>
      </w:r>
      <w:r w:rsidRPr="008A3370">
        <w:rPr>
          <w:rFonts w:ascii="Times New Roman" w:hAnsi="Times New Roman" w:cs="Times New Roman"/>
          <w:color w:val="000000" w:themeColor="text1"/>
          <w:sz w:val="18"/>
          <w:szCs w:val="18"/>
        </w:rPr>
        <w:t>Mercatus Centre, George Mason University,</w:t>
      </w:r>
      <w:r w:rsidR="00DF32DB" w:rsidRPr="008A3370">
        <w:rPr>
          <w:rFonts w:ascii="Times New Roman" w:hAnsi="Times New Roman" w:cs="Times New Roman"/>
          <w:color w:val="000000" w:themeColor="text1"/>
          <w:sz w:val="18"/>
          <w:szCs w:val="18"/>
        </w:rPr>
        <w:t xml:space="preserve"> </w:t>
      </w:r>
      <w:r w:rsidRPr="008A3370">
        <w:rPr>
          <w:rFonts w:ascii="Times New Roman" w:hAnsi="Times New Roman" w:cs="Times New Roman"/>
          <w:color w:val="000000" w:themeColor="text1"/>
          <w:sz w:val="18"/>
          <w:szCs w:val="18"/>
        </w:rPr>
        <w:t>retrieved from http://ssrn.com/abstract=1264033 pp 1-15</w:t>
      </w:r>
    </w:p>
    <w:p w:rsidR="001D24F9" w:rsidRPr="008A3370" w:rsidRDefault="001D24F9" w:rsidP="001D24F9">
      <w:pPr>
        <w:autoSpaceDE w:val="0"/>
        <w:autoSpaceDN w:val="0"/>
        <w:adjustRightInd w:val="0"/>
        <w:spacing w:after="0" w:line="240" w:lineRule="auto"/>
        <w:ind w:left="360" w:hanging="360"/>
        <w:jc w:val="both"/>
        <w:rPr>
          <w:rFonts w:ascii="Times New Roman" w:eastAsia="Times New Roman" w:hAnsi="Times New Roman" w:cs="Times New Roman"/>
          <w:color w:val="000000" w:themeColor="text1"/>
          <w:sz w:val="18"/>
          <w:szCs w:val="18"/>
          <w:shd w:val="clear" w:color="auto" w:fill="FFFFFF"/>
        </w:rPr>
      </w:pPr>
      <w:r w:rsidRPr="008A3370">
        <w:rPr>
          <w:rFonts w:ascii="Times New Roman" w:eastAsia="Times New Roman" w:hAnsi="Times New Roman" w:cs="Times New Roman"/>
          <w:color w:val="000000" w:themeColor="text1"/>
          <w:sz w:val="18"/>
          <w:szCs w:val="18"/>
          <w:shd w:val="clear" w:color="auto" w:fill="FFFFFF"/>
        </w:rPr>
        <w:t>Savic, M., &amp; Lawton-Smith, H. (2013). Determinants of innovation in Knowledge Intensive Business Services (KIBS) SMEs: some implications for de-industrialised regions in the UK. </w:t>
      </w:r>
      <w:r w:rsidRPr="008A3370">
        <w:rPr>
          <w:rFonts w:ascii="Times New Roman" w:eastAsia="Times New Roman" w:hAnsi="Times New Roman" w:cs="Times New Roman"/>
          <w:i/>
          <w:iCs/>
          <w:color w:val="000000" w:themeColor="text1"/>
          <w:sz w:val="18"/>
          <w:szCs w:val="18"/>
          <w:shd w:val="clear" w:color="auto" w:fill="FFFFFF"/>
        </w:rPr>
        <w:t>Regional Studies</w:t>
      </w:r>
      <w:r w:rsidRPr="008A3370">
        <w:rPr>
          <w:rFonts w:ascii="Times New Roman" w:eastAsia="Times New Roman" w:hAnsi="Times New Roman" w:cs="Times New Roman"/>
          <w:color w:val="000000" w:themeColor="text1"/>
          <w:sz w:val="18"/>
          <w:szCs w:val="18"/>
          <w:shd w:val="clear" w:color="auto" w:fill="FFFFFF"/>
        </w:rPr>
        <w:t>.</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i/>
          <w:noProof/>
          <w:color w:val="000000" w:themeColor="text1"/>
          <w:sz w:val="18"/>
          <w:szCs w:val="18"/>
        </w:rPr>
      </w:pPr>
      <w:r w:rsidRPr="008A3370">
        <w:rPr>
          <w:rFonts w:ascii="Times New Roman" w:hAnsi="Times New Roman" w:cs="Times New Roman"/>
          <w:noProof/>
          <w:color w:val="000000" w:themeColor="text1"/>
          <w:sz w:val="18"/>
          <w:szCs w:val="18"/>
        </w:rPr>
        <w:t>Scarso, E. &amp; Bolisani, E. (2012). Trust in knowledge exchanges between service providers and clients: a multiple case study of KIBS.</w:t>
      </w:r>
      <w:r w:rsidRPr="008A3370">
        <w:rPr>
          <w:rFonts w:ascii="Times New Roman" w:hAnsi="Times New Roman" w:cs="Times New Roman"/>
          <w:i/>
          <w:noProof/>
          <w:color w:val="000000" w:themeColor="text1"/>
          <w:sz w:val="18"/>
          <w:szCs w:val="18"/>
        </w:rPr>
        <w:t xml:space="preserve"> Knowledge Management Research &amp; Practice, 10(1),16-26.</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Scott, W. R. (2008).</w:t>
      </w:r>
      <w:r w:rsidRPr="008A3370">
        <w:rPr>
          <w:rFonts w:ascii="Times New Roman" w:hAnsi="Times New Roman" w:cs="Times New Roman"/>
          <w:i/>
          <w:noProof/>
          <w:color w:val="000000" w:themeColor="text1"/>
          <w:sz w:val="18"/>
          <w:szCs w:val="18"/>
        </w:rPr>
        <w:t>Institutions and organisations: Ideas and interests.</w:t>
      </w:r>
      <w:r w:rsidRPr="008A3370">
        <w:rPr>
          <w:rFonts w:ascii="Times New Roman" w:hAnsi="Times New Roman" w:cs="Times New Roman"/>
          <w:noProof/>
          <w:color w:val="000000" w:themeColor="text1"/>
          <w:sz w:val="18"/>
          <w:szCs w:val="18"/>
        </w:rPr>
        <w:t xml:space="preserve"> Sage Publications.</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Schumpeter, J. A. (1934).</w:t>
      </w:r>
      <w:r w:rsidRPr="008A3370">
        <w:rPr>
          <w:rFonts w:ascii="Times New Roman" w:hAnsi="Times New Roman" w:cs="Times New Roman"/>
          <w:i/>
          <w:noProof/>
          <w:color w:val="000000" w:themeColor="text1"/>
          <w:sz w:val="18"/>
          <w:szCs w:val="18"/>
        </w:rPr>
        <w:t>The theory of economic development,</w:t>
      </w:r>
      <w:r w:rsidRPr="008A3370">
        <w:rPr>
          <w:rFonts w:ascii="Times New Roman" w:hAnsi="Times New Roman" w:cs="Times New Roman"/>
          <w:noProof/>
          <w:color w:val="000000" w:themeColor="text1"/>
          <w:sz w:val="18"/>
          <w:szCs w:val="18"/>
        </w:rPr>
        <w:t xml:space="preserve"> Cambridge Mass:Harvard University Press.</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i/>
          <w:noProof/>
          <w:color w:val="000000" w:themeColor="text1"/>
          <w:sz w:val="18"/>
          <w:szCs w:val="18"/>
        </w:rPr>
      </w:pPr>
      <w:r w:rsidRPr="008A3370">
        <w:rPr>
          <w:rFonts w:ascii="Times New Roman" w:hAnsi="Times New Roman" w:cs="Times New Roman"/>
          <w:noProof/>
          <w:color w:val="000000" w:themeColor="text1"/>
          <w:sz w:val="18"/>
          <w:szCs w:val="18"/>
        </w:rPr>
        <w:t xml:space="preserve">Sengupta, S. &amp; Niranjai, T.T (2018).  Trends and directions in service triads research. </w:t>
      </w:r>
      <w:r w:rsidRPr="008A3370">
        <w:rPr>
          <w:rFonts w:ascii="Times New Roman" w:hAnsi="Times New Roman" w:cs="Times New Roman"/>
          <w:i/>
          <w:noProof/>
          <w:color w:val="000000" w:themeColor="text1"/>
          <w:sz w:val="18"/>
          <w:szCs w:val="18"/>
        </w:rPr>
        <w:t>International Journal of Physical Directions and Logistics Management. 48(3)  73-103.</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Sissons, A. (2011).</w:t>
      </w:r>
      <w:r w:rsidRPr="008A3370">
        <w:rPr>
          <w:rFonts w:ascii="Times New Roman" w:hAnsi="Times New Roman" w:cs="Times New Roman"/>
          <w:i/>
          <w:noProof/>
          <w:color w:val="000000" w:themeColor="text1"/>
          <w:sz w:val="18"/>
          <w:szCs w:val="18"/>
        </w:rPr>
        <w:t>Britain quiet success story: Business service in the knowledge economy</w:t>
      </w:r>
      <w:r w:rsidRPr="008A3370">
        <w:rPr>
          <w:rFonts w:ascii="Times New Roman" w:hAnsi="Times New Roman" w:cs="Times New Roman"/>
          <w:noProof/>
          <w:color w:val="000000" w:themeColor="text1"/>
          <w:sz w:val="18"/>
          <w:szCs w:val="18"/>
        </w:rPr>
        <w:t>, London:The Work Foundation Lancaster University.</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 xml:space="preserve">Sobel, R. S. (2008). Testing Baumol: Institutiuonal quality and the productivity of entrepreneurship. </w:t>
      </w:r>
      <w:r w:rsidRPr="008A3370">
        <w:rPr>
          <w:rFonts w:ascii="Times New Roman" w:hAnsi="Times New Roman" w:cs="Times New Roman"/>
          <w:i/>
          <w:noProof/>
          <w:color w:val="000000" w:themeColor="text1"/>
          <w:sz w:val="18"/>
          <w:szCs w:val="18"/>
        </w:rPr>
        <w:t>Journal of Business Venturing,</w:t>
      </w:r>
      <w:r w:rsidRPr="008A3370">
        <w:rPr>
          <w:rFonts w:ascii="Times New Roman" w:hAnsi="Times New Roman" w:cs="Times New Roman"/>
          <w:noProof/>
          <w:color w:val="000000" w:themeColor="text1"/>
          <w:sz w:val="18"/>
          <w:szCs w:val="18"/>
        </w:rPr>
        <w:t>23, 641-655.</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Strambach, S. (2008).Knowledge-Intensive Business Services (KIBS) as drivers of multilevel knowledge dynamics.</w:t>
      </w:r>
      <w:r w:rsidRPr="008A3370">
        <w:rPr>
          <w:rFonts w:ascii="Times New Roman" w:hAnsi="Times New Roman" w:cs="Times New Roman"/>
          <w:i/>
          <w:noProof/>
          <w:color w:val="000000" w:themeColor="text1"/>
          <w:sz w:val="18"/>
          <w:szCs w:val="18"/>
        </w:rPr>
        <w:t xml:space="preserve">International Journal of Services Technology and Management, </w:t>
      </w:r>
      <w:r w:rsidRPr="008A3370">
        <w:rPr>
          <w:rFonts w:ascii="Times New Roman" w:hAnsi="Times New Roman" w:cs="Times New Roman"/>
          <w:noProof/>
          <w:color w:val="000000" w:themeColor="text1"/>
          <w:sz w:val="18"/>
          <w:szCs w:val="18"/>
        </w:rPr>
        <w:t>10(2),152-174.</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color w:val="000000" w:themeColor="text1"/>
          <w:sz w:val="18"/>
          <w:szCs w:val="18"/>
        </w:rPr>
      </w:pPr>
      <w:r w:rsidRPr="008A3370">
        <w:rPr>
          <w:rFonts w:ascii="Times New Roman" w:hAnsi="Times New Roman" w:cs="Times New Roman"/>
          <w:noProof/>
          <w:color w:val="000000" w:themeColor="text1"/>
          <w:sz w:val="18"/>
          <w:szCs w:val="18"/>
        </w:rPr>
        <w:t>Strambach, S. (2010).</w:t>
      </w:r>
      <w:r w:rsidRPr="008A3370">
        <w:rPr>
          <w:rFonts w:ascii="Times New Roman" w:hAnsi="Times New Roman" w:cs="Times New Roman"/>
          <w:i/>
          <w:color w:val="000000" w:themeColor="text1"/>
          <w:sz w:val="18"/>
          <w:szCs w:val="18"/>
        </w:rPr>
        <w:t xml:space="preserve">Knowledge commodification and new patterns of </w:t>
      </w:r>
      <w:r w:rsidR="00DF32DB" w:rsidRPr="008A3370">
        <w:rPr>
          <w:rFonts w:ascii="Times New Roman" w:hAnsi="Times New Roman" w:cs="Times New Roman"/>
          <w:i/>
          <w:color w:val="000000" w:themeColor="text1"/>
          <w:sz w:val="18"/>
          <w:szCs w:val="18"/>
        </w:rPr>
        <w:t>specialization:</w:t>
      </w:r>
      <w:r w:rsidRPr="008A3370">
        <w:rPr>
          <w:rFonts w:ascii="Times New Roman" w:hAnsi="Times New Roman" w:cs="Times New Roman"/>
          <w:i/>
          <w:color w:val="000000" w:themeColor="text1"/>
          <w:sz w:val="18"/>
          <w:szCs w:val="18"/>
        </w:rPr>
        <w:t xml:space="preserve"> professionals and experts in Knowledge-Intensive Business Services (KIBS). </w:t>
      </w:r>
      <w:r w:rsidRPr="008A3370">
        <w:rPr>
          <w:rFonts w:ascii="Times New Roman" w:hAnsi="Times New Roman" w:cs="Times New Roman"/>
          <w:color w:val="000000" w:themeColor="text1"/>
          <w:sz w:val="18"/>
          <w:szCs w:val="18"/>
        </w:rPr>
        <w:t>Working Papers on Innovation and Space.</w:t>
      </w:r>
    </w:p>
    <w:p w:rsidR="001D24F9" w:rsidRPr="008A3370" w:rsidRDefault="001D24F9" w:rsidP="001D24F9">
      <w:pPr>
        <w:autoSpaceDE w:val="0"/>
        <w:autoSpaceDN w:val="0"/>
        <w:adjustRightInd w:val="0"/>
        <w:spacing w:after="0" w:line="240" w:lineRule="auto"/>
        <w:ind w:left="360" w:hanging="360"/>
        <w:jc w:val="both"/>
        <w:rPr>
          <w:rFonts w:ascii="Times New Roman" w:eastAsia="Times New Roman" w:hAnsi="Times New Roman" w:cs="Times New Roman"/>
          <w:color w:val="000000" w:themeColor="text1"/>
          <w:sz w:val="18"/>
          <w:szCs w:val="18"/>
        </w:rPr>
      </w:pPr>
      <w:r w:rsidRPr="008A3370">
        <w:rPr>
          <w:rFonts w:ascii="Times New Roman" w:eastAsia="Times New Roman" w:hAnsi="Times New Roman" w:cs="Times New Roman"/>
          <w:color w:val="000000" w:themeColor="text1"/>
          <w:sz w:val="18"/>
          <w:szCs w:val="18"/>
        </w:rPr>
        <w:t>Svetina, A. &amp; Prodan, I. (2008). Does collective learning in clusters contribute to innovation?</w:t>
      </w:r>
      <w:r w:rsidR="00DF32DB" w:rsidRPr="008A3370">
        <w:rPr>
          <w:rFonts w:ascii="Times New Roman" w:eastAsia="Times New Roman" w:hAnsi="Times New Roman" w:cs="Times New Roman"/>
          <w:color w:val="000000" w:themeColor="text1"/>
          <w:sz w:val="18"/>
          <w:szCs w:val="18"/>
        </w:rPr>
        <w:t xml:space="preserve"> </w:t>
      </w:r>
      <w:r w:rsidRPr="008A3370">
        <w:rPr>
          <w:rFonts w:ascii="Times New Roman" w:eastAsia="Times New Roman" w:hAnsi="Times New Roman" w:cs="Times New Roman"/>
          <w:i/>
          <w:iCs/>
          <w:color w:val="000000" w:themeColor="text1"/>
          <w:sz w:val="18"/>
          <w:szCs w:val="18"/>
        </w:rPr>
        <w:t>Science and Public Policy</w:t>
      </w:r>
      <w:r w:rsidRPr="008A3370">
        <w:rPr>
          <w:rFonts w:ascii="Times New Roman" w:eastAsia="Times New Roman" w:hAnsi="Times New Roman" w:cs="Times New Roman"/>
          <w:i/>
          <w:color w:val="000000" w:themeColor="text1"/>
          <w:sz w:val="18"/>
          <w:szCs w:val="18"/>
        </w:rPr>
        <w:t xml:space="preserve">, </w:t>
      </w:r>
      <w:r w:rsidRPr="008A3370">
        <w:rPr>
          <w:rFonts w:ascii="Times New Roman" w:eastAsia="Times New Roman" w:hAnsi="Times New Roman" w:cs="Times New Roman"/>
          <w:color w:val="000000" w:themeColor="text1"/>
          <w:sz w:val="18"/>
          <w:szCs w:val="18"/>
        </w:rPr>
        <w:t>35(5), 335-346.</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 xml:space="preserve">Swedish Trade Council (2012) </w:t>
      </w:r>
      <w:r w:rsidRPr="008A3370">
        <w:rPr>
          <w:rFonts w:ascii="Times New Roman" w:hAnsi="Times New Roman" w:cs="Times New Roman"/>
          <w:i/>
          <w:noProof/>
          <w:color w:val="000000" w:themeColor="text1"/>
          <w:sz w:val="18"/>
          <w:szCs w:val="18"/>
        </w:rPr>
        <w:t>Export Radet</w:t>
      </w:r>
      <w:r w:rsidRPr="008A3370">
        <w:rPr>
          <w:rFonts w:ascii="Times New Roman" w:hAnsi="Times New Roman" w:cs="Times New Roman"/>
          <w:noProof/>
          <w:color w:val="000000" w:themeColor="text1"/>
          <w:sz w:val="18"/>
          <w:szCs w:val="18"/>
        </w:rPr>
        <w:t>.</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 xml:space="preserve">Taylor, D. W. &amp; Thorpe, R. (2004). </w:t>
      </w:r>
      <w:r w:rsidRPr="008A3370">
        <w:rPr>
          <w:rFonts w:ascii="Times New Roman" w:hAnsi="Times New Roman" w:cs="Times New Roman"/>
          <w:i/>
          <w:noProof/>
          <w:color w:val="000000" w:themeColor="text1"/>
          <w:sz w:val="18"/>
          <w:szCs w:val="18"/>
        </w:rPr>
        <w:t>Entrepreneurial learning: a process of co-participation', Journal of Small Business and Enterprise Development,</w:t>
      </w:r>
      <w:r w:rsidRPr="008A3370">
        <w:rPr>
          <w:rFonts w:ascii="Times New Roman" w:hAnsi="Times New Roman" w:cs="Times New Roman"/>
          <w:noProof/>
          <w:color w:val="000000" w:themeColor="text1"/>
          <w:sz w:val="18"/>
          <w:szCs w:val="18"/>
        </w:rPr>
        <w:t>Vol.11(2) pp 203-211.</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Tether, B. S., &amp; Tajar, A.( 2008). Beyond industry–university links: Sourcing knowledge for innovation from consultants, private research organisations and the public science-base.</w:t>
      </w:r>
      <w:r w:rsidRPr="008A3370">
        <w:rPr>
          <w:rFonts w:ascii="Times New Roman" w:hAnsi="Times New Roman" w:cs="Times New Roman"/>
          <w:i/>
          <w:noProof/>
          <w:color w:val="000000" w:themeColor="text1"/>
          <w:sz w:val="18"/>
          <w:szCs w:val="18"/>
        </w:rPr>
        <w:t>Research Policy,</w:t>
      </w:r>
      <w:r w:rsidRPr="008A3370">
        <w:rPr>
          <w:rFonts w:ascii="Times New Roman" w:hAnsi="Times New Roman" w:cs="Times New Roman"/>
          <w:noProof/>
          <w:color w:val="000000" w:themeColor="text1"/>
          <w:sz w:val="18"/>
          <w:szCs w:val="18"/>
        </w:rPr>
        <w:t xml:space="preserve"> 37(6),1079-1095.</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Thornton, P. H., &amp; Ocasio, W. (1999). Institutional logics and the historical historical contingency of in organisations: Executive succession in the higher education publishing industry, 1958-1990.</w:t>
      </w:r>
      <w:r w:rsidRPr="008A3370">
        <w:rPr>
          <w:rFonts w:ascii="Times New Roman" w:hAnsi="Times New Roman" w:cs="Times New Roman"/>
          <w:i/>
          <w:noProof/>
          <w:color w:val="000000" w:themeColor="text1"/>
          <w:sz w:val="18"/>
          <w:szCs w:val="18"/>
        </w:rPr>
        <w:t>American Journal of Sociology and Economic Review</w:t>
      </w:r>
      <w:r w:rsidRPr="008A3370">
        <w:rPr>
          <w:rFonts w:ascii="Times New Roman" w:hAnsi="Times New Roman" w:cs="Times New Roman"/>
          <w:noProof/>
          <w:color w:val="000000" w:themeColor="text1"/>
          <w:sz w:val="18"/>
          <w:szCs w:val="18"/>
        </w:rPr>
        <w:t>,105,801-843.</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 xml:space="preserve">Tidd, J., Bessant, J., &amp; Pavitt, K. (2005). </w:t>
      </w:r>
      <w:r w:rsidRPr="008A3370">
        <w:rPr>
          <w:rFonts w:ascii="Times New Roman" w:hAnsi="Times New Roman" w:cs="Times New Roman"/>
          <w:i/>
          <w:noProof/>
          <w:color w:val="000000" w:themeColor="text1"/>
          <w:sz w:val="18"/>
          <w:szCs w:val="18"/>
        </w:rPr>
        <w:t>Managing Innovation: Integrating, technological market and Organisational Change.</w:t>
      </w:r>
      <w:r w:rsidRPr="008A3370">
        <w:rPr>
          <w:rFonts w:ascii="Times New Roman" w:hAnsi="Times New Roman" w:cs="Times New Roman"/>
          <w:noProof/>
          <w:color w:val="000000" w:themeColor="text1"/>
          <w:sz w:val="18"/>
          <w:szCs w:val="18"/>
        </w:rPr>
        <w:t xml:space="preserve"> 3rd edition, Chichester: John Wiley &amp; Sons.</w:t>
      </w:r>
    </w:p>
    <w:p w:rsidR="001D24F9" w:rsidRPr="008A3370" w:rsidRDefault="001D24F9" w:rsidP="001D24F9">
      <w:pPr>
        <w:autoSpaceDE w:val="0"/>
        <w:autoSpaceDN w:val="0"/>
        <w:adjustRightInd w:val="0"/>
        <w:spacing w:after="0" w:line="240" w:lineRule="auto"/>
        <w:ind w:left="360" w:hanging="360"/>
        <w:jc w:val="both"/>
        <w:rPr>
          <w:rFonts w:ascii="Times New Roman" w:eastAsia="Times New Roman" w:hAnsi="Times New Roman" w:cs="Times New Roman"/>
          <w:color w:val="000000" w:themeColor="text1"/>
          <w:sz w:val="18"/>
          <w:szCs w:val="18"/>
        </w:rPr>
      </w:pPr>
      <w:r w:rsidRPr="008A3370">
        <w:rPr>
          <w:rFonts w:ascii="Times New Roman" w:eastAsia="Times New Roman" w:hAnsi="Times New Roman" w:cs="Times New Roman"/>
          <w:color w:val="000000" w:themeColor="text1"/>
          <w:sz w:val="18"/>
          <w:szCs w:val="18"/>
        </w:rPr>
        <w:t xml:space="preserve">Utomi, P. O. (1998). </w:t>
      </w:r>
      <w:r w:rsidRPr="008A3370">
        <w:rPr>
          <w:rFonts w:ascii="Times New Roman" w:eastAsia="Times New Roman" w:hAnsi="Times New Roman" w:cs="Times New Roman"/>
          <w:i/>
          <w:iCs/>
          <w:color w:val="000000" w:themeColor="text1"/>
          <w:sz w:val="18"/>
          <w:szCs w:val="18"/>
        </w:rPr>
        <w:t>Managing Uncertainty: competition and strategy in emerging economies</w:t>
      </w:r>
      <w:r w:rsidRPr="008A3370">
        <w:rPr>
          <w:rFonts w:ascii="Times New Roman" w:eastAsia="Times New Roman" w:hAnsi="Times New Roman" w:cs="Times New Roman"/>
          <w:i/>
          <w:color w:val="000000" w:themeColor="text1"/>
          <w:sz w:val="18"/>
          <w:szCs w:val="18"/>
        </w:rPr>
        <w:t xml:space="preserve">. </w:t>
      </w:r>
      <w:r w:rsidRPr="008A3370">
        <w:rPr>
          <w:rFonts w:ascii="Times New Roman" w:eastAsia="Times New Roman" w:hAnsi="Times New Roman" w:cs="Times New Roman"/>
          <w:color w:val="000000" w:themeColor="text1"/>
          <w:sz w:val="18"/>
          <w:szCs w:val="18"/>
        </w:rPr>
        <w:t xml:space="preserve">New Zealand: Spectrum Books. </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color w:val="000000" w:themeColor="text1"/>
          <w:sz w:val="18"/>
          <w:szCs w:val="18"/>
        </w:rPr>
      </w:pPr>
      <w:r w:rsidRPr="008A3370">
        <w:rPr>
          <w:rFonts w:ascii="Times New Roman" w:hAnsi="Times New Roman" w:cs="Times New Roman"/>
          <w:noProof/>
          <w:color w:val="000000" w:themeColor="text1"/>
          <w:sz w:val="18"/>
          <w:szCs w:val="18"/>
        </w:rPr>
        <w:t>Uzowanne, J. (2011).Africa from the bottom up: Cities, economic growth and prosperity in sub-saharan Africa.</w:t>
      </w:r>
      <w:r w:rsidRPr="008A3370">
        <w:rPr>
          <w:rFonts w:ascii="Times New Roman" w:hAnsi="Times New Roman" w:cs="Times New Roman"/>
          <w:i/>
          <w:noProof/>
          <w:color w:val="000000" w:themeColor="text1"/>
          <w:sz w:val="18"/>
          <w:szCs w:val="18"/>
        </w:rPr>
        <w:t>Monitor</w:t>
      </w:r>
      <w:r w:rsidRPr="008A3370">
        <w:rPr>
          <w:rFonts w:ascii="Times New Roman" w:hAnsi="Times New Roman" w:cs="Times New Roman"/>
          <w:noProof/>
          <w:color w:val="000000" w:themeColor="text1"/>
          <w:sz w:val="18"/>
          <w:szCs w:val="18"/>
        </w:rPr>
        <w:t>, 1- 123.</w:t>
      </w:r>
      <w:r w:rsidRPr="008A3370">
        <w:rPr>
          <w:rFonts w:ascii="Times New Roman" w:hAnsi="Times New Roman" w:cs="Times New Roman"/>
          <w:color w:val="000000" w:themeColor="text1"/>
          <w:sz w:val="18"/>
          <w:szCs w:val="18"/>
        </w:rPr>
        <w:t xml:space="preserve"> </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color w:val="000000" w:themeColor="text1"/>
          <w:sz w:val="18"/>
          <w:szCs w:val="18"/>
        </w:rPr>
      </w:pPr>
      <w:r w:rsidRPr="008A3370">
        <w:rPr>
          <w:rFonts w:ascii="Times New Roman" w:hAnsi="Times New Roman" w:cs="Times New Roman"/>
          <w:color w:val="000000" w:themeColor="text1"/>
          <w:sz w:val="18"/>
          <w:szCs w:val="18"/>
        </w:rPr>
        <w:t>Welter, F., &amp; Smallbone, D. (2003).</w:t>
      </w:r>
      <w:r w:rsidRPr="008A3370">
        <w:rPr>
          <w:rFonts w:ascii="Times New Roman" w:hAnsi="Times New Roman" w:cs="Times New Roman"/>
          <w:i/>
          <w:color w:val="000000" w:themeColor="text1"/>
          <w:sz w:val="18"/>
          <w:szCs w:val="18"/>
        </w:rPr>
        <w:t xml:space="preserve"> Entrepreneurship and enterprise strategies in transition economies: an institutional perspective </w:t>
      </w:r>
      <w:r w:rsidRPr="008A3370">
        <w:rPr>
          <w:rFonts w:ascii="Times New Roman" w:hAnsi="Times New Roman" w:cs="Times New Roman"/>
          <w:color w:val="000000" w:themeColor="text1"/>
          <w:sz w:val="18"/>
          <w:szCs w:val="18"/>
        </w:rPr>
        <w:t>in David Kirby and Anna Watson, eds. Small Firms and Economic Development in Developed and Transition Economies: Aldershot: Ashgate</w:t>
      </w:r>
    </w:p>
    <w:p w:rsidR="001D24F9" w:rsidRPr="008A3370" w:rsidRDefault="001D24F9" w:rsidP="001D24F9">
      <w:pPr>
        <w:autoSpaceDE w:val="0"/>
        <w:autoSpaceDN w:val="0"/>
        <w:adjustRightInd w:val="0"/>
        <w:spacing w:after="0" w:line="240" w:lineRule="auto"/>
        <w:ind w:left="360" w:hanging="360"/>
        <w:jc w:val="both"/>
        <w:rPr>
          <w:rFonts w:ascii="Times New Roman" w:hAnsi="Times New Roman" w:cs="Times New Roman"/>
          <w:noProof/>
          <w:color w:val="000000" w:themeColor="text1"/>
          <w:sz w:val="18"/>
          <w:szCs w:val="18"/>
        </w:rPr>
      </w:pPr>
      <w:r w:rsidRPr="008A3370">
        <w:rPr>
          <w:rFonts w:ascii="Times New Roman" w:hAnsi="Times New Roman" w:cs="Times New Roman"/>
          <w:noProof/>
          <w:color w:val="000000" w:themeColor="text1"/>
          <w:sz w:val="18"/>
          <w:szCs w:val="18"/>
        </w:rPr>
        <w:t xml:space="preserve">Wennekers, S. &amp; Thurik, R. (1999) </w:t>
      </w:r>
      <w:r w:rsidRPr="008A3370">
        <w:rPr>
          <w:rFonts w:ascii="Times New Roman" w:hAnsi="Times New Roman" w:cs="Times New Roman"/>
          <w:i/>
          <w:noProof/>
          <w:color w:val="000000" w:themeColor="text1"/>
          <w:sz w:val="18"/>
          <w:szCs w:val="18"/>
        </w:rPr>
        <w:t>Linking entrepreneurship and economic growth', Small Business Economics,</w:t>
      </w:r>
      <w:r w:rsidRPr="008A3370">
        <w:rPr>
          <w:rFonts w:ascii="Times New Roman" w:hAnsi="Times New Roman" w:cs="Times New Roman"/>
          <w:noProof/>
          <w:color w:val="000000" w:themeColor="text1"/>
          <w:sz w:val="18"/>
          <w:szCs w:val="18"/>
        </w:rPr>
        <w:t>13(1), 27-56.</w:t>
      </w:r>
    </w:p>
    <w:p w:rsidR="001D24F9" w:rsidRPr="008A3370" w:rsidRDefault="001D24F9" w:rsidP="001D24F9">
      <w:pPr>
        <w:autoSpaceDE w:val="0"/>
        <w:autoSpaceDN w:val="0"/>
        <w:adjustRightInd w:val="0"/>
        <w:spacing w:after="0" w:line="240" w:lineRule="auto"/>
        <w:ind w:left="360" w:hanging="360"/>
        <w:jc w:val="both"/>
        <w:rPr>
          <w:rFonts w:ascii="Times New Roman" w:eastAsia="Times New Roman" w:hAnsi="Times New Roman" w:cs="Times New Roman"/>
          <w:color w:val="000000" w:themeColor="text1"/>
          <w:sz w:val="18"/>
          <w:szCs w:val="18"/>
        </w:rPr>
      </w:pPr>
      <w:r w:rsidRPr="008A3370">
        <w:rPr>
          <w:rFonts w:ascii="Times New Roman" w:eastAsia="Times New Roman" w:hAnsi="Times New Roman" w:cs="Times New Roman"/>
          <w:color w:val="000000" w:themeColor="text1"/>
          <w:sz w:val="18"/>
          <w:szCs w:val="18"/>
        </w:rPr>
        <w:t xml:space="preserve">World Bank Group (2012). </w:t>
      </w:r>
      <w:r w:rsidRPr="008A3370">
        <w:rPr>
          <w:rFonts w:ascii="Times New Roman" w:eastAsia="Times New Roman" w:hAnsi="Times New Roman" w:cs="Times New Roman"/>
          <w:i/>
          <w:iCs/>
          <w:color w:val="000000" w:themeColor="text1"/>
          <w:sz w:val="18"/>
          <w:szCs w:val="18"/>
        </w:rPr>
        <w:t>World development indicators 2012</w:t>
      </w:r>
      <w:r w:rsidRPr="008A3370">
        <w:rPr>
          <w:rFonts w:ascii="Times New Roman" w:eastAsia="Times New Roman" w:hAnsi="Times New Roman" w:cs="Times New Roman"/>
          <w:color w:val="000000" w:themeColor="text1"/>
          <w:sz w:val="18"/>
          <w:szCs w:val="18"/>
        </w:rPr>
        <w:t>. World Bank Publications.</w:t>
      </w:r>
    </w:p>
    <w:p w:rsidR="001D24F9" w:rsidRPr="008A3370" w:rsidRDefault="001D24F9" w:rsidP="001D24F9">
      <w:pPr>
        <w:autoSpaceDE w:val="0"/>
        <w:autoSpaceDN w:val="0"/>
        <w:adjustRightInd w:val="0"/>
        <w:spacing w:after="0" w:line="240" w:lineRule="auto"/>
        <w:ind w:left="360" w:hanging="360"/>
        <w:jc w:val="both"/>
        <w:rPr>
          <w:rFonts w:ascii="Times New Roman" w:eastAsia="Times New Roman" w:hAnsi="Times New Roman" w:cs="Times New Roman"/>
          <w:color w:val="000000" w:themeColor="text1"/>
          <w:sz w:val="18"/>
          <w:szCs w:val="18"/>
        </w:rPr>
      </w:pPr>
      <w:r w:rsidRPr="008A3370">
        <w:rPr>
          <w:rFonts w:ascii="Times New Roman" w:eastAsia="Times New Roman" w:hAnsi="Times New Roman" w:cs="Times New Roman"/>
          <w:color w:val="000000" w:themeColor="text1"/>
          <w:sz w:val="18"/>
          <w:szCs w:val="18"/>
        </w:rPr>
        <w:t xml:space="preserve">World Bank Group (2015). </w:t>
      </w:r>
      <w:r w:rsidRPr="008A3370">
        <w:rPr>
          <w:rFonts w:ascii="Times New Roman" w:eastAsia="Times New Roman" w:hAnsi="Times New Roman" w:cs="Times New Roman"/>
          <w:i/>
          <w:iCs/>
          <w:color w:val="000000" w:themeColor="text1"/>
          <w:sz w:val="18"/>
          <w:szCs w:val="18"/>
        </w:rPr>
        <w:t>World development indicators 2012</w:t>
      </w:r>
      <w:r w:rsidRPr="008A3370">
        <w:rPr>
          <w:rFonts w:ascii="Times New Roman" w:eastAsia="Times New Roman" w:hAnsi="Times New Roman" w:cs="Times New Roman"/>
          <w:color w:val="000000" w:themeColor="text1"/>
          <w:sz w:val="18"/>
          <w:szCs w:val="18"/>
        </w:rPr>
        <w:t>. World Bank Publications</w:t>
      </w:r>
    </w:p>
    <w:p w:rsidR="007411DD" w:rsidRPr="008A3370" w:rsidRDefault="00054276" w:rsidP="001D24F9">
      <w:pPr>
        <w:rPr>
          <w:color w:val="000000" w:themeColor="text1"/>
        </w:rPr>
      </w:pPr>
    </w:p>
    <w:sectPr w:rsidR="007411DD" w:rsidRPr="008A3370" w:rsidSect="002150AC">
      <w:pgSz w:w="12240" w:h="15840"/>
      <w:pgMar w:top="2592" w:right="2304" w:bottom="2966" w:left="2880" w:header="2448" w:footer="25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276" w:rsidRDefault="00054276" w:rsidP="002150AC">
      <w:pPr>
        <w:spacing w:after="0" w:line="240" w:lineRule="auto"/>
      </w:pPr>
      <w:r>
        <w:separator/>
      </w:r>
    </w:p>
  </w:endnote>
  <w:endnote w:type="continuationSeparator" w:id="0">
    <w:p w:rsidR="00054276" w:rsidRDefault="00054276" w:rsidP="00215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NewRomanPS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otham">
    <w:altName w:val="Gotham"/>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276" w:rsidRDefault="00054276" w:rsidP="002150AC">
      <w:pPr>
        <w:spacing w:after="0" w:line="240" w:lineRule="auto"/>
      </w:pPr>
      <w:r>
        <w:separator/>
      </w:r>
    </w:p>
  </w:footnote>
  <w:footnote w:type="continuationSeparator" w:id="0">
    <w:p w:rsidR="00054276" w:rsidRDefault="00054276" w:rsidP="002150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4222"/>
    <w:multiLevelType w:val="multilevel"/>
    <w:tmpl w:val="895CFD0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5E7116"/>
    <w:multiLevelType w:val="hybridMultilevel"/>
    <w:tmpl w:val="A972ED3C"/>
    <w:lvl w:ilvl="0" w:tplc="04090009">
      <w:start w:val="1"/>
      <w:numFmt w:val="bullet"/>
      <w:lvlText w:val=""/>
      <w:lvlJc w:val="left"/>
      <w:pPr>
        <w:ind w:left="780" w:hanging="360"/>
      </w:pPr>
      <w:rPr>
        <w:rFonts w:ascii="Wingdings" w:hAnsi="Wingdings" w:hint="default"/>
      </w:rPr>
    </w:lvl>
    <w:lvl w:ilvl="1" w:tplc="04090009">
      <w:start w:val="1"/>
      <w:numFmt w:val="bullet"/>
      <w:lvlText w:val=""/>
      <w:lvlJc w:val="left"/>
      <w:pPr>
        <w:ind w:left="1500" w:hanging="360"/>
      </w:pPr>
      <w:rPr>
        <w:rFonts w:ascii="Wingdings" w:hAnsi="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69D5708"/>
    <w:multiLevelType w:val="hybridMultilevel"/>
    <w:tmpl w:val="5F98C4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65F81"/>
    <w:multiLevelType w:val="hybridMultilevel"/>
    <w:tmpl w:val="5F36296E"/>
    <w:lvl w:ilvl="0" w:tplc="DCFA0180">
      <w:start w:val="1"/>
      <w:numFmt w:val="lowerRoman"/>
      <w:lvlText w:val="%1."/>
      <w:lvlJc w:val="left"/>
      <w:pPr>
        <w:ind w:left="720" w:hanging="360"/>
      </w:pPr>
      <w:rPr>
        <w:rFonts w:ascii="Times New Roman" w:eastAsia="Times New Roma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C5131"/>
    <w:multiLevelType w:val="hybridMultilevel"/>
    <w:tmpl w:val="20C45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D76F6"/>
    <w:multiLevelType w:val="hybridMultilevel"/>
    <w:tmpl w:val="9ABC8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27045"/>
    <w:multiLevelType w:val="hybridMultilevel"/>
    <w:tmpl w:val="0FAC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93BC5"/>
    <w:multiLevelType w:val="hybridMultilevel"/>
    <w:tmpl w:val="56FEE6B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E065A86"/>
    <w:multiLevelType w:val="hybridMultilevel"/>
    <w:tmpl w:val="52FCE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56233"/>
    <w:multiLevelType w:val="hybridMultilevel"/>
    <w:tmpl w:val="F69200C8"/>
    <w:lvl w:ilvl="0" w:tplc="345890CA">
      <w:start w:val="1"/>
      <w:numFmt w:val="lowerRoman"/>
      <w:lvlText w:val="%1."/>
      <w:lvlJc w:val="left"/>
      <w:pPr>
        <w:ind w:left="1080" w:hanging="72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F0D5C"/>
    <w:multiLevelType w:val="hybridMultilevel"/>
    <w:tmpl w:val="6EC2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E4DAF"/>
    <w:multiLevelType w:val="multilevel"/>
    <w:tmpl w:val="FEB6274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38E26727"/>
    <w:multiLevelType w:val="hybridMultilevel"/>
    <w:tmpl w:val="4350A8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71527D"/>
    <w:multiLevelType w:val="multilevel"/>
    <w:tmpl w:val="91ECB4B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EFB6F4B"/>
    <w:multiLevelType w:val="hybridMultilevel"/>
    <w:tmpl w:val="38023238"/>
    <w:lvl w:ilvl="0" w:tplc="50FA21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1F0E30"/>
    <w:multiLevelType w:val="hybridMultilevel"/>
    <w:tmpl w:val="9B3CE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1B727D"/>
    <w:multiLevelType w:val="hybridMultilevel"/>
    <w:tmpl w:val="D342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52981"/>
    <w:multiLevelType w:val="hybridMultilevel"/>
    <w:tmpl w:val="F066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22779F"/>
    <w:multiLevelType w:val="multilevel"/>
    <w:tmpl w:val="7CA06926"/>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7B56829"/>
    <w:multiLevelType w:val="multilevel"/>
    <w:tmpl w:val="2AF41A0C"/>
    <w:lvl w:ilvl="0">
      <w:start w:val="1"/>
      <w:numFmt w:val="decimal"/>
      <w:lvlText w:val="%1."/>
      <w:lvlJc w:val="left"/>
      <w:pPr>
        <w:ind w:left="720" w:hanging="360"/>
      </w:pPr>
      <w:rPr>
        <w:rFonts w:hint="default"/>
      </w:rPr>
    </w:lvl>
    <w:lvl w:ilvl="1">
      <w:start w:val="5"/>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AD24137"/>
    <w:multiLevelType w:val="hybridMultilevel"/>
    <w:tmpl w:val="43DA85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80F53"/>
    <w:multiLevelType w:val="hybridMultilevel"/>
    <w:tmpl w:val="40AEA87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785A5937"/>
    <w:multiLevelType w:val="hybridMultilevel"/>
    <w:tmpl w:val="38023238"/>
    <w:lvl w:ilvl="0" w:tplc="50FA21B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574B6"/>
    <w:multiLevelType w:val="multilevel"/>
    <w:tmpl w:val="776A7B8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B8912D0"/>
    <w:multiLevelType w:val="hybridMultilevel"/>
    <w:tmpl w:val="FB908D3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8E12CB"/>
    <w:multiLevelType w:val="hybridMultilevel"/>
    <w:tmpl w:val="AEFC9E82"/>
    <w:lvl w:ilvl="0" w:tplc="8C8C4C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1"/>
  </w:num>
  <w:num w:numId="3">
    <w:abstractNumId w:val="6"/>
  </w:num>
  <w:num w:numId="4">
    <w:abstractNumId w:val="9"/>
  </w:num>
  <w:num w:numId="5">
    <w:abstractNumId w:val="18"/>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3"/>
  </w:num>
  <w:num w:numId="10">
    <w:abstractNumId w:val="24"/>
  </w:num>
  <w:num w:numId="11">
    <w:abstractNumId w:val="12"/>
  </w:num>
  <w:num w:numId="12">
    <w:abstractNumId w:val="16"/>
  </w:num>
  <w:num w:numId="13">
    <w:abstractNumId w:val="17"/>
  </w:num>
  <w:num w:numId="14">
    <w:abstractNumId w:val="10"/>
  </w:num>
  <w:num w:numId="15">
    <w:abstractNumId w:val="5"/>
  </w:num>
  <w:num w:numId="16">
    <w:abstractNumId w:val="4"/>
  </w:num>
  <w:num w:numId="17">
    <w:abstractNumId w:val="23"/>
  </w:num>
  <w:num w:numId="18">
    <w:abstractNumId w:val="19"/>
  </w:num>
  <w:num w:numId="19">
    <w:abstractNumId w:val="0"/>
  </w:num>
  <w:num w:numId="20">
    <w:abstractNumId w:val="2"/>
  </w:num>
  <w:num w:numId="21">
    <w:abstractNumId w:val="15"/>
  </w:num>
  <w:num w:numId="22">
    <w:abstractNumId w:val="14"/>
  </w:num>
  <w:num w:numId="23">
    <w:abstractNumId w:val="22"/>
  </w:num>
  <w:num w:numId="24">
    <w:abstractNumId w:val="3"/>
  </w:num>
  <w:num w:numId="25">
    <w:abstractNumId w:val="25"/>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F9"/>
    <w:rsid w:val="000241BB"/>
    <w:rsid w:val="00054276"/>
    <w:rsid w:val="000A12BD"/>
    <w:rsid w:val="000B6EB6"/>
    <w:rsid w:val="001D24F9"/>
    <w:rsid w:val="002150AC"/>
    <w:rsid w:val="0023644F"/>
    <w:rsid w:val="00311FB1"/>
    <w:rsid w:val="00414DA5"/>
    <w:rsid w:val="0048463C"/>
    <w:rsid w:val="00487817"/>
    <w:rsid w:val="006A2505"/>
    <w:rsid w:val="008A3370"/>
    <w:rsid w:val="008E49AD"/>
    <w:rsid w:val="00936C02"/>
    <w:rsid w:val="009C67A1"/>
    <w:rsid w:val="009E6C41"/>
    <w:rsid w:val="00B05565"/>
    <w:rsid w:val="00B334ED"/>
    <w:rsid w:val="00BB69FE"/>
    <w:rsid w:val="00BD2AB1"/>
    <w:rsid w:val="00C36F7B"/>
    <w:rsid w:val="00CA4D43"/>
    <w:rsid w:val="00DD6E56"/>
    <w:rsid w:val="00DF32DB"/>
    <w:rsid w:val="00F216C5"/>
    <w:rsid w:val="00F9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88F698-C629-4873-94A3-D0A55173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4F9"/>
  </w:style>
  <w:style w:type="paragraph" w:styleId="Heading2">
    <w:name w:val="heading 2"/>
    <w:basedOn w:val="Normal"/>
    <w:next w:val="Normal"/>
    <w:link w:val="Heading2Char"/>
    <w:unhideWhenUsed/>
    <w:qFormat/>
    <w:rsid w:val="001D24F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1D24F9"/>
    <w:pPr>
      <w:spacing w:before="100" w:beforeAutospacing="1" w:after="100" w:afterAutospacing="1" w:line="240" w:lineRule="auto"/>
      <w:ind w:left="720"/>
      <w:jc w:val="both"/>
      <w:outlineLvl w:val="2"/>
    </w:pPr>
    <w:rPr>
      <w:rFonts w:ascii="Times New Roman" w:eastAsia="Times New Roman" w:hAnsi="Times New Roman" w:cs="Times New Roman"/>
      <w:b/>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24F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1D24F9"/>
    <w:rPr>
      <w:rFonts w:ascii="Times New Roman" w:eastAsia="Times New Roman" w:hAnsi="Times New Roman" w:cs="Times New Roman"/>
      <w:b/>
      <w:bCs/>
      <w:sz w:val="24"/>
      <w:szCs w:val="27"/>
    </w:rPr>
  </w:style>
  <w:style w:type="paragraph" w:styleId="Header">
    <w:name w:val="header"/>
    <w:basedOn w:val="Normal"/>
    <w:link w:val="HeaderChar"/>
    <w:uiPriority w:val="99"/>
    <w:unhideWhenUsed/>
    <w:rsid w:val="001D2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4F9"/>
  </w:style>
  <w:style w:type="paragraph" w:styleId="Footer">
    <w:name w:val="footer"/>
    <w:basedOn w:val="Normal"/>
    <w:link w:val="FooterChar"/>
    <w:uiPriority w:val="99"/>
    <w:unhideWhenUsed/>
    <w:rsid w:val="001D2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4F9"/>
  </w:style>
  <w:style w:type="character" w:styleId="Hyperlink">
    <w:name w:val="Hyperlink"/>
    <w:basedOn w:val="DefaultParagraphFont"/>
    <w:uiPriority w:val="99"/>
    <w:unhideWhenUsed/>
    <w:rsid w:val="001D24F9"/>
    <w:rPr>
      <w:color w:val="0563C1" w:themeColor="hyperlink"/>
      <w:u w:val="single"/>
    </w:rPr>
  </w:style>
  <w:style w:type="table" w:styleId="TableGrid">
    <w:name w:val="Table Grid"/>
    <w:basedOn w:val="TableNormal"/>
    <w:uiPriority w:val="39"/>
    <w:rsid w:val="001D24F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D24F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1D24F9"/>
    <w:pPr>
      <w:spacing w:after="200" w:line="276" w:lineRule="auto"/>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locked/>
    <w:rsid w:val="001D24F9"/>
    <w:rPr>
      <w:rFonts w:ascii="Calibri" w:eastAsia="Calibri" w:hAnsi="Calibri" w:cs="Times New Roman"/>
    </w:rPr>
  </w:style>
  <w:style w:type="paragraph" w:styleId="NoSpacing">
    <w:name w:val="No Spacing"/>
    <w:link w:val="NoSpacingChar"/>
    <w:uiPriority w:val="1"/>
    <w:qFormat/>
    <w:rsid w:val="001D24F9"/>
    <w:pPr>
      <w:spacing w:after="0" w:line="240" w:lineRule="auto"/>
    </w:pPr>
    <w:rPr>
      <w:sz w:val="24"/>
      <w:szCs w:val="24"/>
      <w:lang w:val="en-GB"/>
    </w:rPr>
  </w:style>
  <w:style w:type="character" w:customStyle="1" w:styleId="NoSpacingChar">
    <w:name w:val="No Spacing Char"/>
    <w:link w:val="NoSpacing"/>
    <w:uiPriority w:val="1"/>
    <w:rsid w:val="001D24F9"/>
    <w:rPr>
      <w:sz w:val="24"/>
      <w:szCs w:val="24"/>
      <w:lang w:val="en-GB"/>
    </w:rPr>
  </w:style>
  <w:style w:type="paragraph" w:styleId="BalloonText">
    <w:name w:val="Balloon Text"/>
    <w:basedOn w:val="Normal"/>
    <w:link w:val="BalloonTextChar"/>
    <w:uiPriority w:val="99"/>
    <w:semiHidden/>
    <w:unhideWhenUsed/>
    <w:rsid w:val="001D24F9"/>
    <w:pPr>
      <w:spacing w:after="0" w:line="240" w:lineRule="auto"/>
    </w:pPr>
    <w:rPr>
      <w:rFonts w:ascii="Lucida Grande" w:hAnsi="Lucida Grande" w:cs="Lucida Grande"/>
      <w:sz w:val="18"/>
      <w:szCs w:val="18"/>
      <w:lang w:val="en-GB"/>
    </w:rPr>
  </w:style>
  <w:style w:type="character" w:customStyle="1" w:styleId="BalloonTextChar">
    <w:name w:val="Balloon Text Char"/>
    <w:basedOn w:val="DefaultParagraphFont"/>
    <w:link w:val="BalloonText"/>
    <w:uiPriority w:val="99"/>
    <w:semiHidden/>
    <w:rsid w:val="001D24F9"/>
    <w:rPr>
      <w:rFonts w:ascii="Lucida Grande" w:hAnsi="Lucida Grande" w:cs="Lucida Grande"/>
      <w:sz w:val="18"/>
      <w:szCs w:val="18"/>
      <w:lang w:val="en-GB"/>
    </w:rPr>
  </w:style>
  <w:style w:type="table" w:customStyle="1" w:styleId="TableGrid1">
    <w:name w:val="Table Grid1"/>
    <w:basedOn w:val="TableNormal"/>
    <w:next w:val="TableGrid"/>
    <w:uiPriority w:val="39"/>
    <w:rsid w:val="001D24F9"/>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D24F9"/>
    <w:pPr>
      <w:spacing w:after="36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D24F9"/>
    <w:rPr>
      <w:rFonts w:ascii="Times New Roman" w:eastAsia="Times New Roman" w:hAnsi="Times New Roman" w:cs="Times New Roman"/>
      <w:sz w:val="24"/>
      <w:szCs w:val="24"/>
    </w:rPr>
  </w:style>
  <w:style w:type="paragraph" w:customStyle="1" w:styleId="TableTitle">
    <w:name w:val="Table Title"/>
    <w:basedOn w:val="Normal"/>
    <w:autoRedefine/>
    <w:qFormat/>
    <w:rsid w:val="001D24F9"/>
    <w:pPr>
      <w:spacing w:after="0" w:line="240" w:lineRule="auto"/>
    </w:pPr>
    <w:rPr>
      <w:rFonts w:ascii="Times New Roman" w:hAnsi="Times New Roman" w:cs="Times New Roman"/>
      <w:bCs/>
      <w:i/>
      <w:sz w:val="18"/>
      <w:szCs w:val="18"/>
      <w:lang w:val="en-GB"/>
    </w:rPr>
  </w:style>
  <w:style w:type="paragraph" w:styleId="Title">
    <w:name w:val="Title"/>
    <w:basedOn w:val="Normal"/>
    <w:link w:val="TitleChar"/>
    <w:qFormat/>
    <w:rsid w:val="001D24F9"/>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basedOn w:val="DefaultParagraphFont"/>
    <w:link w:val="Title"/>
    <w:rsid w:val="001D24F9"/>
    <w:rPr>
      <w:rFonts w:ascii="Times New Roman" w:eastAsia="Times New Roman" w:hAnsi="Times New Roman" w:cs="Times New Roman"/>
      <w:b/>
      <w:bCs/>
      <w:sz w:val="24"/>
      <w:szCs w:val="24"/>
      <w:lang w:val="en-GB"/>
    </w:rPr>
  </w:style>
  <w:style w:type="character" w:styleId="Emphasis">
    <w:name w:val="Emphasis"/>
    <w:basedOn w:val="DefaultParagraphFont"/>
    <w:uiPriority w:val="20"/>
    <w:qFormat/>
    <w:rsid w:val="001D24F9"/>
    <w:rPr>
      <w:i/>
      <w:iCs/>
    </w:rPr>
  </w:style>
  <w:style w:type="character" w:customStyle="1" w:styleId="highwire-cite-article-as">
    <w:name w:val="highwire-cite-article-as"/>
    <w:basedOn w:val="DefaultParagraphFont"/>
    <w:rsid w:val="001D24F9"/>
  </w:style>
  <w:style w:type="character" w:customStyle="1" w:styleId="italic">
    <w:name w:val="italic"/>
    <w:basedOn w:val="DefaultParagraphFont"/>
    <w:rsid w:val="001D24F9"/>
  </w:style>
  <w:style w:type="paragraph" w:styleId="EndnoteText">
    <w:name w:val="endnote text"/>
    <w:basedOn w:val="Normal"/>
    <w:link w:val="EndnoteTextChar"/>
    <w:semiHidden/>
    <w:unhideWhenUsed/>
    <w:rsid w:val="001D24F9"/>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1D24F9"/>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D24F9"/>
    <w:rPr>
      <w:vertAlign w:val="superscript"/>
    </w:rPr>
  </w:style>
  <w:style w:type="character" w:customStyle="1" w:styleId="citationpublication">
    <w:name w:val="citation_publication"/>
    <w:basedOn w:val="DefaultParagraphFont"/>
    <w:rsid w:val="001D24F9"/>
  </w:style>
  <w:style w:type="character" w:customStyle="1" w:styleId="citationvolumenumber">
    <w:name w:val="citation_volume_number"/>
    <w:basedOn w:val="DefaultParagraphFont"/>
    <w:rsid w:val="001D24F9"/>
  </w:style>
  <w:style w:type="character" w:customStyle="1" w:styleId="fontstyle01">
    <w:name w:val="fontstyle01"/>
    <w:rsid w:val="001D24F9"/>
    <w:rPr>
      <w:rFonts w:ascii="TimesNewRomanPSMT" w:hAnsi="TimesNewRomanPSMT" w:cs="Times New Roman"/>
      <w:color w:val="242021"/>
      <w:sz w:val="22"/>
      <w:szCs w:val="22"/>
    </w:rPr>
  </w:style>
  <w:style w:type="character" w:customStyle="1" w:styleId="apple-converted-space">
    <w:name w:val="apple-converted-space"/>
    <w:basedOn w:val="DefaultParagraphFont"/>
    <w:rsid w:val="001D24F9"/>
  </w:style>
  <w:style w:type="paragraph" w:customStyle="1" w:styleId="ListofTables">
    <w:name w:val="List of Tables"/>
    <w:basedOn w:val="TableofFigures"/>
    <w:link w:val="ListofTablesChar"/>
    <w:qFormat/>
    <w:rsid w:val="001D24F9"/>
    <w:pPr>
      <w:spacing w:line="360" w:lineRule="auto"/>
      <w:jc w:val="both"/>
    </w:pPr>
    <w:rPr>
      <w:rFonts w:ascii="Times New Roman" w:eastAsia="Times New Roman" w:hAnsi="Times New Roman" w:cs="Times New Roman"/>
      <w:b/>
      <w:bCs/>
      <w:sz w:val="24"/>
      <w:szCs w:val="24"/>
    </w:rPr>
  </w:style>
  <w:style w:type="paragraph" w:styleId="TableofFigures">
    <w:name w:val="table of figures"/>
    <w:basedOn w:val="Normal"/>
    <w:next w:val="Normal"/>
    <w:uiPriority w:val="99"/>
    <w:semiHidden/>
    <w:unhideWhenUsed/>
    <w:rsid w:val="001D24F9"/>
    <w:pPr>
      <w:spacing w:after="0"/>
    </w:pPr>
  </w:style>
  <w:style w:type="character" w:customStyle="1" w:styleId="ListofTablesChar">
    <w:name w:val="List of Tables Char"/>
    <w:basedOn w:val="DefaultParagraphFont"/>
    <w:link w:val="ListofTables"/>
    <w:rsid w:val="001D24F9"/>
    <w:rPr>
      <w:rFonts w:ascii="Times New Roman" w:eastAsia="Times New Roman" w:hAnsi="Times New Roman" w:cs="Times New Roman"/>
      <w:b/>
      <w:bCs/>
      <w:sz w:val="24"/>
      <w:szCs w:val="24"/>
    </w:rPr>
  </w:style>
  <w:style w:type="character" w:customStyle="1" w:styleId="field-content">
    <w:name w:val="field-content"/>
    <w:basedOn w:val="DefaultParagraphFont"/>
    <w:rsid w:val="001D24F9"/>
  </w:style>
  <w:style w:type="paragraph" w:styleId="NormalWeb">
    <w:name w:val="Normal (Web)"/>
    <w:basedOn w:val="Normal"/>
    <w:unhideWhenUsed/>
    <w:rsid w:val="001D24F9"/>
    <w:pPr>
      <w:spacing w:before="168" w:after="240" w:line="360" w:lineRule="atLeast"/>
    </w:pPr>
    <w:rPr>
      <w:rFonts w:ascii="Bookman Old Style" w:eastAsia="Times New Roman" w:hAnsi="Bookman Old Style" w:cs="Bookman Old Style"/>
      <w:sz w:val="24"/>
      <w:szCs w:val="24"/>
    </w:rPr>
  </w:style>
  <w:style w:type="paragraph" w:styleId="BodyTextIndent2">
    <w:name w:val="Body Text Indent 2"/>
    <w:basedOn w:val="Normal"/>
    <w:link w:val="BodyTextIndent2Char"/>
    <w:uiPriority w:val="99"/>
    <w:unhideWhenUsed/>
    <w:rsid w:val="001D24F9"/>
    <w:pPr>
      <w:spacing w:after="120" w:line="480" w:lineRule="auto"/>
      <w:ind w:left="283"/>
    </w:pPr>
    <w:rPr>
      <w:lang w:val="en-GB"/>
    </w:rPr>
  </w:style>
  <w:style w:type="character" w:customStyle="1" w:styleId="BodyTextIndent2Char">
    <w:name w:val="Body Text Indent 2 Char"/>
    <w:basedOn w:val="DefaultParagraphFont"/>
    <w:link w:val="BodyTextIndent2"/>
    <w:uiPriority w:val="99"/>
    <w:rsid w:val="001D24F9"/>
    <w:rPr>
      <w:lang w:val="en-GB"/>
    </w:rPr>
  </w:style>
  <w:style w:type="paragraph" w:styleId="BodyText2">
    <w:name w:val="Body Text 2"/>
    <w:basedOn w:val="Normal"/>
    <w:link w:val="BodyText2Char"/>
    <w:uiPriority w:val="99"/>
    <w:unhideWhenUsed/>
    <w:rsid w:val="001D24F9"/>
    <w:pPr>
      <w:spacing w:after="120" w:line="480" w:lineRule="auto"/>
    </w:pPr>
    <w:rPr>
      <w:lang w:val="en-GB"/>
    </w:rPr>
  </w:style>
  <w:style w:type="character" w:customStyle="1" w:styleId="BodyText2Char">
    <w:name w:val="Body Text 2 Char"/>
    <w:basedOn w:val="DefaultParagraphFont"/>
    <w:link w:val="BodyText2"/>
    <w:uiPriority w:val="99"/>
    <w:rsid w:val="001D24F9"/>
    <w:rPr>
      <w:lang w:val="en-GB"/>
    </w:rPr>
  </w:style>
  <w:style w:type="paragraph" w:styleId="BodyTextIndent3">
    <w:name w:val="Body Text Indent 3"/>
    <w:basedOn w:val="Normal"/>
    <w:link w:val="BodyTextIndent3Char"/>
    <w:uiPriority w:val="99"/>
    <w:unhideWhenUsed/>
    <w:rsid w:val="001D24F9"/>
    <w:pPr>
      <w:spacing w:after="0" w:line="360" w:lineRule="auto"/>
      <w:ind w:left="720" w:hanging="720"/>
      <w:jc w:val="both"/>
    </w:pPr>
    <w:rPr>
      <w:rFonts w:ascii="Times New Roman" w:hAnsi="Times New Roman" w:cs="Times New Roman"/>
      <w:color w:val="FF0000"/>
      <w:sz w:val="24"/>
      <w:szCs w:val="24"/>
      <w:lang w:val="en-GB"/>
    </w:rPr>
  </w:style>
  <w:style w:type="character" w:customStyle="1" w:styleId="BodyTextIndent3Char">
    <w:name w:val="Body Text Indent 3 Char"/>
    <w:basedOn w:val="DefaultParagraphFont"/>
    <w:link w:val="BodyTextIndent3"/>
    <w:uiPriority w:val="99"/>
    <w:rsid w:val="001D24F9"/>
    <w:rPr>
      <w:rFonts w:ascii="Times New Roman" w:hAnsi="Times New Roman" w:cs="Times New Roman"/>
      <w:color w:val="FF0000"/>
      <w:sz w:val="24"/>
      <w:szCs w:val="24"/>
      <w:lang w:val="en-GB"/>
    </w:rPr>
  </w:style>
  <w:style w:type="character" w:customStyle="1" w:styleId="tgc">
    <w:name w:val="_tgc"/>
    <w:basedOn w:val="DefaultParagraphFont"/>
    <w:rsid w:val="001D24F9"/>
  </w:style>
  <w:style w:type="character" w:styleId="Strong">
    <w:name w:val="Strong"/>
    <w:basedOn w:val="DefaultParagraphFont"/>
    <w:uiPriority w:val="22"/>
    <w:qFormat/>
    <w:rsid w:val="001D24F9"/>
    <w:rPr>
      <w:b/>
      <w:bCs/>
    </w:rPr>
  </w:style>
  <w:style w:type="paragraph" w:styleId="CommentText">
    <w:name w:val="annotation text"/>
    <w:basedOn w:val="Normal"/>
    <w:link w:val="CommentTextChar"/>
    <w:uiPriority w:val="99"/>
    <w:semiHidden/>
    <w:unhideWhenUsed/>
    <w:rsid w:val="001D24F9"/>
    <w:pPr>
      <w:spacing w:after="200" w:line="240" w:lineRule="auto"/>
    </w:pPr>
    <w:rPr>
      <w:sz w:val="20"/>
      <w:szCs w:val="20"/>
      <w:lang w:val="en-GB"/>
    </w:rPr>
  </w:style>
  <w:style w:type="character" w:customStyle="1" w:styleId="CommentTextChar">
    <w:name w:val="Comment Text Char"/>
    <w:basedOn w:val="DefaultParagraphFont"/>
    <w:link w:val="CommentText"/>
    <w:uiPriority w:val="99"/>
    <w:semiHidden/>
    <w:rsid w:val="001D24F9"/>
    <w:rPr>
      <w:sz w:val="20"/>
      <w:szCs w:val="20"/>
      <w:lang w:val="en-GB"/>
    </w:rPr>
  </w:style>
  <w:style w:type="character" w:customStyle="1" w:styleId="CommentSubjectChar">
    <w:name w:val="Comment Subject Char"/>
    <w:basedOn w:val="CommentTextChar"/>
    <w:link w:val="CommentSubject"/>
    <w:uiPriority w:val="99"/>
    <w:semiHidden/>
    <w:rsid w:val="001D24F9"/>
    <w:rPr>
      <w:b/>
      <w:bCs/>
      <w:sz w:val="20"/>
      <w:szCs w:val="20"/>
      <w:lang w:val="en-GB"/>
    </w:rPr>
  </w:style>
  <w:style w:type="paragraph" w:styleId="CommentSubject">
    <w:name w:val="annotation subject"/>
    <w:basedOn w:val="CommentText"/>
    <w:next w:val="CommentText"/>
    <w:link w:val="CommentSubjectChar"/>
    <w:uiPriority w:val="99"/>
    <w:semiHidden/>
    <w:unhideWhenUsed/>
    <w:rsid w:val="001D24F9"/>
    <w:rPr>
      <w:b/>
      <w:bCs/>
    </w:rPr>
  </w:style>
  <w:style w:type="character" w:customStyle="1" w:styleId="CommentSubjectChar1">
    <w:name w:val="Comment Subject Char1"/>
    <w:basedOn w:val="CommentTextChar"/>
    <w:uiPriority w:val="99"/>
    <w:semiHidden/>
    <w:rsid w:val="001D24F9"/>
    <w:rPr>
      <w:b/>
      <w:bCs/>
      <w:sz w:val="20"/>
      <w:szCs w:val="20"/>
      <w:lang w:val="en-GB"/>
    </w:rPr>
  </w:style>
  <w:style w:type="character" w:customStyle="1" w:styleId="FootnoteTextChar">
    <w:name w:val="Footnote Text Char"/>
    <w:basedOn w:val="DefaultParagraphFont"/>
    <w:link w:val="FootnoteText"/>
    <w:uiPriority w:val="99"/>
    <w:rsid w:val="001D24F9"/>
    <w:rPr>
      <w:rFonts w:ascii="Calibri" w:eastAsia="Times New Roman" w:hAnsi="Calibri"/>
      <w:sz w:val="20"/>
      <w:szCs w:val="20"/>
      <w:lang w:val="en-GB"/>
    </w:rPr>
  </w:style>
  <w:style w:type="paragraph" w:styleId="FootnoteText">
    <w:name w:val="footnote text"/>
    <w:basedOn w:val="Normal"/>
    <w:link w:val="FootnoteTextChar"/>
    <w:uiPriority w:val="99"/>
    <w:rsid w:val="001D24F9"/>
    <w:pPr>
      <w:spacing w:after="200" w:line="480" w:lineRule="auto"/>
    </w:pPr>
    <w:rPr>
      <w:rFonts w:ascii="Calibri" w:eastAsia="Times New Roman" w:hAnsi="Calibri"/>
      <w:sz w:val="20"/>
      <w:szCs w:val="20"/>
      <w:lang w:val="en-GB"/>
    </w:rPr>
  </w:style>
  <w:style w:type="character" w:customStyle="1" w:styleId="FootnoteTextChar1">
    <w:name w:val="Footnote Text Char1"/>
    <w:basedOn w:val="DefaultParagraphFont"/>
    <w:uiPriority w:val="99"/>
    <w:semiHidden/>
    <w:rsid w:val="001D24F9"/>
    <w:rPr>
      <w:sz w:val="20"/>
      <w:szCs w:val="20"/>
    </w:rPr>
  </w:style>
  <w:style w:type="paragraph" w:styleId="Caption">
    <w:name w:val="caption"/>
    <w:basedOn w:val="Normal"/>
    <w:next w:val="Normal"/>
    <w:unhideWhenUsed/>
    <w:qFormat/>
    <w:rsid w:val="001D24F9"/>
    <w:pPr>
      <w:spacing w:after="200" w:line="240" w:lineRule="auto"/>
    </w:pPr>
    <w:rPr>
      <w:rFonts w:ascii="Times New Roman" w:hAnsi="Times New Roman"/>
      <w:b/>
      <w:bCs/>
      <w:sz w:val="24"/>
      <w:szCs w:val="18"/>
      <w:lang w:val="en-GB"/>
    </w:rPr>
  </w:style>
  <w:style w:type="paragraph" w:customStyle="1" w:styleId="Pa8">
    <w:name w:val="Pa8"/>
    <w:basedOn w:val="Normal"/>
    <w:next w:val="Normal"/>
    <w:uiPriority w:val="99"/>
    <w:rsid w:val="001D24F9"/>
    <w:pPr>
      <w:autoSpaceDE w:val="0"/>
      <w:autoSpaceDN w:val="0"/>
      <w:adjustRightInd w:val="0"/>
      <w:spacing w:after="0" w:line="161" w:lineRule="atLeast"/>
    </w:pPr>
    <w:rPr>
      <w:rFonts w:ascii="Gotham" w:eastAsiaTheme="minorEastAsia" w:hAnsi="Gotham"/>
      <w:sz w:val="24"/>
      <w:szCs w:val="24"/>
      <w:lang w:val="en-GB" w:eastAsia="zh-CN"/>
    </w:rPr>
  </w:style>
  <w:style w:type="paragraph" w:customStyle="1" w:styleId="Pa9">
    <w:name w:val="Pa9"/>
    <w:basedOn w:val="Normal"/>
    <w:next w:val="Normal"/>
    <w:uiPriority w:val="99"/>
    <w:rsid w:val="001D24F9"/>
    <w:pPr>
      <w:autoSpaceDE w:val="0"/>
      <w:autoSpaceDN w:val="0"/>
      <w:adjustRightInd w:val="0"/>
      <w:spacing w:after="0" w:line="161" w:lineRule="atLeast"/>
    </w:pPr>
    <w:rPr>
      <w:rFonts w:ascii="Gotham" w:eastAsiaTheme="minorEastAsia" w:hAnsi="Gotham"/>
      <w:sz w:val="24"/>
      <w:szCs w:val="24"/>
      <w:lang w:val="en-GB" w:eastAsia="zh-CN"/>
    </w:rPr>
  </w:style>
  <w:style w:type="character" w:styleId="FootnoteReference">
    <w:name w:val="footnote reference"/>
    <w:uiPriority w:val="99"/>
    <w:rsid w:val="001D24F9"/>
    <w:rPr>
      <w:rFonts w:cs="Times New Roman"/>
      <w:vertAlign w:val="superscript"/>
    </w:rPr>
  </w:style>
  <w:style w:type="character" w:customStyle="1" w:styleId="highlight">
    <w:name w:val="highlight"/>
    <w:basedOn w:val="DefaultParagraphFont"/>
    <w:rsid w:val="001D24F9"/>
  </w:style>
  <w:style w:type="character" w:customStyle="1" w:styleId="xbe">
    <w:name w:val="_xbe"/>
    <w:basedOn w:val="DefaultParagraphFont"/>
    <w:rsid w:val="001D24F9"/>
  </w:style>
  <w:style w:type="paragraph" w:styleId="PlainText">
    <w:name w:val="Plain Text"/>
    <w:basedOn w:val="Normal"/>
    <w:link w:val="PlainTextChar"/>
    <w:uiPriority w:val="99"/>
    <w:unhideWhenUsed/>
    <w:rsid w:val="001D24F9"/>
    <w:pPr>
      <w:spacing w:after="0" w:line="240" w:lineRule="auto"/>
    </w:pPr>
    <w:rPr>
      <w:rFonts w:ascii="Consolas" w:hAnsi="Consolas" w:cs="Consolas"/>
      <w:sz w:val="21"/>
      <w:szCs w:val="21"/>
      <w:lang w:val="en-GB"/>
    </w:rPr>
  </w:style>
  <w:style w:type="character" w:customStyle="1" w:styleId="PlainTextChar">
    <w:name w:val="Plain Text Char"/>
    <w:basedOn w:val="DefaultParagraphFont"/>
    <w:link w:val="PlainText"/>
    <w:uiPriority w:val="99"/>
    <w:rsid w:val="001D24F9"/>
    <w:rPr>
      <w:rFonts w:ascii="Consolas" w:hAnsi="Consolas" w:cs="Consolas"/>
      <w:sz w:val="21"/>
      <w:szCs w:val="21"/>
      <w:lang w:val="en-GB"/>
    </w:rPr>
  </w:style>
  <w:style w:type="character" w:customStyle="1" w:styleId="a">
    <w:name w:val="a"/>
    <w:basedOn w:val="DefaultParagraphFont"/>
    <w:rsid w:val="001D24F9"/>
  </w:style>
  <w:style w:type="character" w:customStyle="1" w:styleId="algo-summary">
    <w:name w:val="algo-summary"/>
    <w:basedOn w:val="DefaultParagraphFont"/>
    <w:rsid w:val="001D24F9"/>
  </w:style>
  <w:style w:type="table" w:customStyle="1" w:styleId="TableUUM52">
    <w:name w:val="Table UUM52"/>
    <w:basedOn w:val="TableNormal"/>
    <w:next w:val="TableGrid"/>
    <w:uiPriority w:val="39"/>
    <w:rsid w:val="001D24F9"/>
    <w:pPr>
      <w:spacing w:after="0" w:line="240" w:lineRule="auto"/>
      <w:jc w:val="center"/>
    </w:pPr>
    <w:rPr>
      <w:rFonts w:ascii="Times New Roman" w:eastAsia="Times New Roman" w:hAnsi="Times New Roman" w:cs="Times New Roman"/>
      <w:lang w:val="en-GB"/>
    </w:rPr>
    <w:tblPr>
      <w:jc w:val="center"/>
      <w:tblBorders>
        <w:bottom w:val="single" w:sz="4" w:space="0" w:color="auto"/>
      </w:tblBorders>
    </w:tblPr>
    <w:trPr>
      <w:jc w:val="center"/>
    </w:trPr>
    <w:tcPr>
      <w:vAlign w:val="center"/>
    </w:tcPr>
    <w:tblStylePr w:type="firstRow">
      <w:rPr>
        <w:rFonts w:ascii="Times New Roman" w:hAnsi="Times New Roman"/>
        <w:b/>
        <w:sz w:val="22"/>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bar/v12,2" TargetMode="External"/><Relationship Id="rId3" Type="http://schemas.openxmlformats.org/officeDocument/2006/relationships/settings" Target="settings.xml"/><Relationship Id="rId7" Type="http://schemas.openxmlformats.org/officeDocument/2006/relationships/hyperlink" Target="mailto:memoade4real@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igerianstat.gov.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14</Pages>
  <Words>12993</Words>
  <Characters>74063</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 A B</dc:creator>
  <cp:lastModifiedBy>USER</cp:lastModifiedBy>
  <cp:revision>8</cp:revision>
  <dcterms:created xsi:type="dcterms:W3CDTF">2019-08-24T21:08:00Z</dcterms:created>
  <dcterms:modified xsi:type="dcterms:W3CDTF">2020-01-08T11:47:00Z</dcterms:modified>
</cp:coreProperties>
</file>