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D98AB" w14:textId="77777777" w:rsidR="00610DB6" w:rsidRDefault="00610DB6" w:rsidP="003435C0">
      <w:pPr>
        <w:spacing w:line="36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SOCIAL MEDIA TOOLS</w:t>
      </w:r>
      <w:r w:rsidRPr="00D73E17">
        <w:rPr>
          <w:rFonts w:ascii="Times New Roman" w:eastAsia="Calibri" w:hAnsi="Times New Roman" w:cs="Times New Roman"/>
          <w:b/>
          <w:sz w:val="24"/>
          <w:szCs w:val="24"/>
          <w:lang w:val="en-US"/>
        </w:rPr>
        <w:t xml:space="preserve"> AND</w:t>
      </w:r>
      <w:r>
        <w:rPr>
          <w:rFonts w:ascii="Times New Roman" w:eastAsia="Calibri" w:hAnsi="Times New Roman" w:cs="Times New Roman"/>
          <w:b/>
          <w:sz w:val="24"/>
          <w:szCs w:val="24"/>
          <w:lang w:val="en-US"/>
        </w:rPr>
        <w:t xml:space="preserve"> ENTREPRENEURIAL MEDIA </w:t>
      </w:r>
      <w:r w:rsidRPr="00D73E17">
        <w:rPr>
          <w:rFonts w:ascii="Times New Roman" w:eastAsia="Calibri" w:hAnsi="Times New Roman" w:cs="Times New Roman"/>
          <w:b/>
          <w:sz w:val="24"/>
          <w:szCs w:val="24"/>
          <w:lang w:val="en-US"/>
        </w:rPr>
        <w:t>FIRMS</w:t>
      </w:r>
      <w:r>
        <w:rPr>
          <w:rFonts w:ascii="Times New Roman" w:eastAsia="Calibri" w:hAnsi="Times New Roman" w:cs="Times New Roman"/>
          <w:b/>
          <w:sz w:val="24"/>
          <w:szCs w:val="24"/>
          <w:lang w:val="en-US"/>
        </w:rPr>
        <w:t>’</w:t>
      </w:r>
      <w:r w:rsidRPr="00D73E17">
        <w:rPr>
          <w:rFonts w:ascii="Times New Roman" w:eastAsia="Calibri" w:hAnsi="Times New Roman" w:cs="Times New Roman"/>
          <w:b/>
          <w:sz w:val="24"/>
          <w:szCs w:val="24"/>
          <w:lang w:val="en-US"/>
        </w:rPr>
        <w:t xml:space="preserve"> GROWTH IN MINNA METROPOLIS</w:t>
      </w:r>
      <w:bookmarkStart w:id="0" w:name="_GoBack"/>
      <w:bookmarkEnd w:id="0"/>
    </w:p>
    <w:p w14:paraId="2B013A0F" w14:textId="77777777" w:rsidR="00610DB6" w:rsidRDefault="00610DB6" w:rsidP="00610DB6">
      <w:pPr>
        <w:spacing w:line="240" w:lineRule="auto"/>
        <w:jc w:val="both"/>
        <w:rPr>
          <w:rFonts w:ascii="Times New Roman" w:hAnsi="Times New Roman" w:cs="Times New Roman"/>
          <w:b/>
          <w:sz w:val="28"/>
          <w:szCs w:val="28"/>
        </w:rPr>
      </w:pPr>
      <w:r>
        <w:rPr>
          <w:rFonts w:ascii="Times New Roman" w:hAnsi="Times New Roman" w:cs="Times New Roman"/>
          <w:b/>
          <w:sz w:val="28"/>
          <w:szCs w:val="28"/>
        </w:rPr>
        <w:t>Abstract</w:t>
      </w:r>
    </w:p>
    <w:p w14:paraId="691D0D04" w14:textId="207EE0E5" w:rsidR="00610DB6" w:rsidRDefault="00610DB6" w:rsidP="00610DB6">
      <w:pPr>
        <w:spacing w:before="240" w:after="0" w:line="240" w:lineRule="auto"/>
        <w:jc w:val="both"/>
        <w:rPr>
          <w:rFonts w:ascii="Times New Roman" w:eastAsia="Calibri" w:hAnsi="Times New Roman" w:cs="Times New Roman"/>
          <w:i/>
          <w:sz w:val="24"/>
          <w:szCs w:val="24"/>
          <w:lang w:val="en-US"/>
        </w:rPr>
      </w:pPr>
      <w:r w:rsidRPr="00051F66">
        <w:rPr>
          <w:rFonts w:ascii="Times New Roman" w:eastAsia="Calibri" w:hAnsi="Times New Roman" w:cs="Times New Roman"/>
          <w:i/>
          <w:color w:val="000000"/>
          <w:sz w:val="24"/>
          <w:szCs w:val="24"/>
          <w:lang w:val="en-US"/>
        </w:rPr>
        <w:t>The advent of Information and Communication Technologies (ICTs) has brought about a remarkable change in executing majority of human</w:t>
      </w:r>
      <w:r>
        <w:rPr>
          <w:rFonts w:ascii="Times New Roman" w:eastAsia="Calibri" w:hAnsi="Times New Roman" w:cs="Times New Roman"/>
          <w:i/>
          <w:color w:val="000000"/>
          <w:sz w:val="24"/>
          <w:szCs w:val="24"/>
          <w:lang w:val="en-US"/>
        </w:rPr>
        <w:t xml:space="preserve"> and business</w:t>
      </w:r>
      <w:r w:rsidRPr="00051F66">
        <w:rPr>
          <w:rFonts w:ascii="Times New Roman" w:eastAsia="Calibri" w:hAnsi="Times New Roman" w:cs="Times New Roman"/>
          <w:i/>
          <w:color w:val="000000"/>
          <w:sz w:val="24"/>
          <w:szCs w:val="24"/>
          <w:lang w:val="en-US"/>
        </w:rPr>
        <w:t xml:space="preserve"> activities</w:t>
      </w:r>
      <w:r>
        <w:rPr>
          <w:rFonts w:ascii="Times New Roman" w:eastAsia="Calibri" w:hAnsi="Times New Roman" w:cs="Times New Roman"/>
          <w:i/>
          <w:color w:val="000000"/>
          <w:sz w:val="24"/>
          <w:szCs w:val="24"/>
          <w:lang w:val="en-US"/>
        </w:rPr>
        <w:t xml:space="preserve"> which includes</w:t>
      </w:r>
      <w:r w:rsidRPr="00051F66">
        <w:rPr>
          <w:rFonts w:ascii="Times New Roman" w:eastAsia="Calibri" w:hAnsi="Times New Roman" w:cs="Times New Roman"/>
          <w:i/>
          <w:color w:val="000000"/>
          <w:sz w:val="24"/>
          <w:szCs w:val="24"/>
          <w:lang w:val="en-US"/>
        </w:rPr>
        <w:t xml:space="preserve"> small media firms. The continuous survival of these firms d</w:t>
      </w:r>
      <w:r>
        <w:rPr>
          <w:rFonts w:ascii="Times New Roman" w:eastAsia="Calibri" w:hAnsi="Times New Roman" w:cs="Times New Roman"/>
          <w:i/>
          <w:color w:val="000000"/>
          <w:sz w:val="24"/>
          <w:szCs w:val="24"/>
          <w:lang w:val="en-US"/>
        </w:rPr>
        <w:t xml:space="preserve">epends to a large extent on </w:t>
      </w:r>
      <w:r w:rsidRPr="00051F66">
        <w:rPr>
          <w:rFonts w:ascii="Times New Roman" w:eastAsia="Calibri" w:hAnsi="Times New Roman" w:cs="Times New Roman"/>
          <w:i/>
          <w:color w:val="000000"/>
          <w:sz w:val="24"/>
          <w:szCs w:val="24"/>
          <w:lang w:val="en-US"/>
        </w:rPr>
        <w:t>the</w:t>
      </w:r>
      <w:r>
        <w:rPr>
          <w:rFonts w:ascii="Times New Roman" w:eastAsia="Calibri" w:hAnsi="Times New Roman" w:cs="Times New Roman"/>
          <w:i/>
          <w:color w:val="000000"/>
          <w:sz w:val="24"/>
          <w:szCs w:val="24"/>
          <w:lang w:val="en-US"/>
        </w:rPr>
        <w:t xml:space="preserve"> utilization of</w:t>
      </w:r>
      <w:r w:rsidRPr="00051F66">
        <w:rPr>
          <w:rFonts w:ascii="Times New Roman" w:eastAsia="Calibri" w:hAnsi="Times New Roman" w:cs="Times New Roman"/>
          <w:i/>
          <w:color w:val="000000"/>
          <w:sz w:val="24"/>
          <w:szCs w:val="24"/>
          <w:lang w:val="en-US"/>
        </w:rPr>
        <w:t xml:space="preserve"> information made available via various social media to compete favourably with other firms thereby enhancing their growth. </w:t>
      </w:r>
      <w:r w:rsidRPr="00051F66">
        <w:rPr>
          <w:rFonts w:ascii="Times New Roman" w:eastAsia="Calibri" w:hAnsi="Times New Roman" w:cs="Times New Roman"/>
          <w:i/>
          <w:color w:val="000000" w:themeColor="text1"/>
          <w:sz w:val="24"/>
          <w:szCs w:val="24"/>
          <w:lang w:val="en-US"/>
        </w:rPr>
        <w:t>Despite recent researches on social networks and media firms, little is known about social network</w:t>
      </w:r>
      <w:r>
        <w:rPr>
          <w:rFonts w:ascii="Times New Roman" w:eastAsia="Calibri" w:hAnsi="Times New Roman" w:cs="Times New Roman"/>
          <w:i/>
          <w:color w:val="000000" w:themeColor="text1"/>
          <w:sz w:val="24"/>
          <w:szCs w:val="24"/>
          <w:lang w:val="en-US"/>
        </w:rPr>
        <w:t>’s influence on</w:t>
      </w:r>
      <w:r w:rsidRPr="00051F66">
        <w:rPr>
          <w:rFonts w:ascii="Times New Roman" w:eastAsia="Calibri" w:hAnsi="Times New Roman" w:cs="Times New Roman"/>
          <w:i/>
          <w:color w:val="000000" w:themeColor="text1"/>
          <w:sz w:val="24"/>
          <w:szCs w:val="24"/>
          <w:lang w:val="en-US"/>
        </w:rPr>
        <w:t xml:space="preserve"> media firms’ growth.</w:t>
      </w:r>
      <w:r w:rsidRPr="00051F66">
        <w:rPr>
          <w:rFonts w:ascii="Times New Roman" w:hAnsi="Times New Roman" w:cs="Times New Roman"/>
          <w:i/>
          <w:iCs/>
          <w:color w:val="000000" w:themeColor="text1"/>
          <w:sz w:val="24"/>
          <w:szCs w:val="24"/>
          <w:lang w:val="en-US"/>
        </w:rPr>
        <w:t xml:space="preserve"> Hence, this study investigates the influence of social networks on me</w:t>
      </w:r>
      <w:r>
        <w:rPr>
          <w:rFonts w:ascii="Times New Roman" w:hAnsi="Times New Roman" w:cs="Times New Roman"/>
          <w:i/>
          <w:iCs/>
          <w:color w:val="000000" w:themeColor="text1"/>
          <w:sz w:val="24"/>
          <w:szCs w:val="24"/>
          <w:lang w:val="en-US"/>
        </w:rPr>
        <w:t xml:space="preserve">dia firm’s growth focusing on </w:t>
      </w:r>
      <w:r>
        <w:rPr>
          <w:rFonts w:ascii="Times New Roman" w:hAnsi="Times New Roman" w:cs="Times New Roman"/>
          <w:i/>
          <w:iCs/>
          <w:sz w:val="24"/>
          <w:szCs w:val="24"/>
          <w:lang w:val="en-US"/>
        </w:rPr>
        <w:t xml:space="preserve">Facebook, LinkedIn and Twitter based on social exchange theory. </w:t>
      </w:r>
      <w:r w:rsidRPr="00051F66">
        <w:rPr>
          <w:rFonts w:ascii="Times New Roman" w:hAnsi="Times New Roman" w:cs="Times New Roman"/>
          <w:i/>
          <w:iCs/>
          <w:sz w:val="24"/>
          <w:szCs w:val="24"/>
          <w:lang w:val="en-US"/>
        </w:rPr>
        <w:t xml:space="preserve">Three null hypotheses were developed </w:t>
      </w:r>
      <w:r>
        <w:rPr>
          <w:rFonts w:ascii="Times New Roman" w:hAnsi="Times New Roman" w:cs="Times New Roman"/>
          <w:i/>
          <w:iCs/>
          <w:sz w:val="24"/>
          <w:szCs w:val="24"/>
          <w:lang w:val="en-US"/>
        </w:rPr>
        <w:t>and tested at 95% confidence level. The populat</w:t>
      </w:r>
      <w:r w:rsidR="00DA4DE9">
        <w:rPr>
          <w:rFonts w:ascii="Times New Roman" w:hAnsi="Times New Roman" w:cs="Times New Roman"/>
          <w:i/>
          <w:iCs/>
          <w:sz w:val="24"/>
          <w:szCs w:val="24"/>
          <w:lang w:val="en-US"/>
        </w:rPr>
        <w:t>ion frame consists of 100 staff</w:t>
      </w:r>
      <w:r>
        <w:rPr>
          <w:rFonts w:ascii="Times New Roman" w:hAnsi="Times New Roman" w:cs="Times New Roman"/>
          <w:i/>
          <w:iCs/>
          <w:sz w:val="24"/>
          <w:szCs w:val="24"/>
          <w:lang w:val="en-US"/>
        </w:rPr>
        <w:t xml:space="preserve"> of the marketing department from 10 registered media organis</w:t>
      </w:r>
      <w:r w:rsidR="00DA4DE9">
        <w:rPr>
          <w:rFonts w:ascii="Times New Roman" w:hAnsi="Times New Roman" w:cs="Times New Roman"/>
          <w:i/>
          <w:iCs/>
          <w:sz w:val="24"/>
          <w:szCs w:val="24"/>
          <w:lang w:val="en-US"/>
        </w:rPr>
        <w:t>ations in the context. A census-</w:t>
      </w:r>
      <w:r>
        <w:rPr>
          <w:rFonts w:ascii="Times New Roman" w:hAnsi="Times New Roman" w:cs="Times New Roman"/>
          <w:i/>
          <w:iCs/>
          <w:sz w:val="24"/>
          <w:szCs w:val="24"/>
          <w:lang w:val="en-US"/>
        </w:rPr>
        <w:t xml:space="preserve">based method was used for sample selection due to the small size of the population. Primary data was collected through the survey monkey and </w:t>
      </w:r>
      <w:r w:rsidR="00DA4DE9">
        <w:rPr>
          <w:rFonts w:ascii="Times New Roman" w:hAnsi="Times New Roman" w:cs="Times New Roman"/>
          <w:i/>
          <w:iCs/>
          <w:sz w:val="24"/>
          <w:szCs w:val="24"/>
          <w:lang w:val="en-US"/>
        </w:rPr>
        <w:t>analyzed</w:t>
      </w:r>
      <w:r>
        <w:rPr>
          <w:rFonts w:ascii="Times New Roman" w:hAnsi="Times New Roman" w:cs="Times New Roman"/>
          <w:i/>
          <w:iCs/>
          <w:sz w:val="24"/>
          <w:szCs w:val="24"/>
          <w:lang w:val="en-US"/>
        </w:rPr>
        <w:t xml:space="preserve"> with the descriptive and inferential statistics. </w:t>
      </w:r>
      <w:r w:rsidRPr="00051F66">
        <w:rPr>
          <w:rFonts w:ascii="Times New Roman" w:hAnsi="Times New Roman" w:cs="Times New Roman"/>
          <w:i/>
          <w:iCs/>
          <w:sz w:val="24"/>
          <w:szCs w:val="24"/>
          <w:lang w:val="en-US"/>
        </w:rPr>
        <w:t>The analysis of results reveals that</w:t>
      </w:r>
      <w:r>
        <w:rPr>
          <w:rFonts w:ascii="Times New Roman" w:hAnsi="Times New Roman" w:cs="Times New Roman"/>
          <w:i/>
          <w:iCs/>
          <w:sz w:val="24"/>
          <w:szCs w:val="24"/>
          <w:lang w:val="en-US"/>
        </w:rPr>
        <w:t xml:space="preserve"> LinkedIn and Twitter contribute statistically positively and significantly to media firms’ growth in Minna, while </w:t>
      </w:r>
      <w:r w:rsidRPr="00051F66">
        <w:rPr>
          <w:rFonts w:ascii="Times New Roman" w:hAnsi="Times New Roman" w:cs="Times New Roman"/>
          <w:i/>
          <w:iCs/>
          <w:sz w:val="24"/>
          <w:szCs w:val="24"/>
          <w:lang w:val="en-US"/>
        </w:rPr>
        <w:t>Facebook does not</w:t>
      </w:r>
      <w:r>
        <w:rPr>
          <w:rFonts w:ascii="Times New Roman" w:hAnsi="Times New Roman" w:cs="Times New Roman"/>
          <w:i/>
          <w:iCs/>
          <w:sz w:val="24"/>
          <w:szCs w:val="24"/>
          <w:lang w:val="en-US"/>
        </w:rPr>
        <w:t>.</w:t>
      </w:r>
      <w:r w:rsidRPr="00051F66">
        <w:rPr>
          <w:rFonts w:ascii="Times New Roman" w:hAnsi="Times New Roman" w:cs="Times New Roman"/>
          <w:i/>
          <w:iCs/>
          <w:sz w:val="24"/>
          <w:szCs w:val="24"/>
          <w:lang w:val="en-US"/>
        </w:rPr>
        <w:t xml:space="preserve"> </w:t>
      </w:r>
      <w:r>
        <w:rPr>
          <w:rFonts w:ascii="Times New Roman" w:eastAsia="Calibri" w:hAnsi="Times New Roman" w:cs="Times New Roman"/>
          <w:i/>
          <w:sz w:val="24"/>
          <w:szCs w:val="24"/>
          <w:lang w:val="en-US"/>
        </w:rPr>
        <w:t xml:space="preserve">It therefore </w:t>
      </w:r>
      <w:r w:rsidRPr="00051F66">
        <w:rPr>
          <w:rFonts w:ascii="Times New Roman" w:eastAsia="Calibri" w:hAnsi="Times New Roman" w:cs="Times New Roman"/>
          <w:i/>
          <w:sz w:val="24"/>
          <w:szCs w:val="24"/>
          <w:lang w:val="en-US"/>
        </w:rPr>
        <w:t>recommends</w:t>
      </w:r>
      <w:r>
        <w:rPr>
          <w:rFonts w:ascii="Times New Roman" w:eastAsia="Calibri" w:hAnsi="Times New Roman" w:cs="Times New Roman"/>
          <w:i/>
          <w:sz w:val="24"/>
          <w:szCs w:val="24"/>
          <w:lang w:val="en-US"/>
        </w:rPr>
        <w:t xml:space="preserve"> professional short-</w:t>
      </w:r>
      <w:r w:rsidRPr="00051F66">
        <w:rPr>
          <w:rFonts w:ascii="Times New Roman" w:eastAsia="Calibri" w:hAnsi="Times New Roman" w:cs="Times New Roman"/>
          <w:i/>
          <w:sz w:val="24"/>
          <w:szCs w:val="24"/>
          <w:lang w:val="en-US"/>
        </w:rPr>
        <w:t>term courses and</w:t>
      </w:r>
      <w:r>
        <w:rPr>
          <w:rFonts w:ascii="Times New Roman" w:eastAsia="Calibri" w:hAnsi="Times New Roman" w:cs="Times New Roman"/>
          <w:i/>
          <w:sz w:val="24"/>
          <w:szCs w:val="24"/>
          <w:lang w:val="en-US"/>
        </w:rPr>
        <w:t xml:space="preserve"> training for employees to acquire technological knowledge on the use of social media tools especially</w:t>
      </w:r>
      <w:r w:rsidRPr="00051F66">
        <w:rPr>
          <w:rFonts w:ascii="Times New Roman" w:eastAsia="Calibri" w:hAnsi="Times New Roman" w:cs="Times New Roman"/>
          <w:i/>
          <w:sz w:val="24"/>
          <w:szCs w:val="24"/>
          <w:lang w:val="en-US"/>
        </w:rPr>
        <w:t xml:space="preserve"> LinkedIn and Twitter </w:t>
      </w:r>
      <w:r>
        <w:rPr>
          <w:rFonts w:ascii="Times New Roman" w:eastAsia="Calibri" w:hAnsi="Times New Roman" w:cs="Times New Roman"/>
          <w:i/>
          <w:sz w:val="24"/>
          <w:szCs w:val="24"/>
          <w:lang w:val="en-US"/>
        </w:rPr>
        <w:t>for organizational productivity and growth.</w:t>
      </w:r>
    </w:p>
    <w:p w14:paraId="1A893BCE" w14:textId="77777777" w:rsidR="00610DB6" w:rsidRPr="00051F66" w:rsidRDefault="00610DB6" w:rsidP="00610DB6">
      <w:pPr>
        <w:spacing w:before="240" w:after="0" w:line="240" w:lineRule="auto"/>
        <w:jc w:val="both"/>
        <w:rPr>
          <w:rFonts w:ascii="Times New Roman" w:eastAsia="Calibri" w:hAnsi="Times New Roman" w:cs="Times New Roman"/>
          <w:i/>
          <w:sz w:val="24"/>
          <w:szCs w:val="24"/>
          <w:lang w:val="en-US"/>
        </w:rPr>
      </w:pPr>
    </w:p>
    <w:p w14:paraId="1DC81026" w14:textId="77777777" w:rsidR="00610DB6" w:rsidRPr="00612DDE" w:rsidRDefault="00610DB6" w:rsidP="00610DB6">
      <w:pPr>
        <w:spacing w:line="240" w:lineRule="auto"/>
        <w:jc w:val="both"/>
        <w:rPr>
          <w:rFonts w:ascii="Times New Roman" w:hAnsi="Times New Roman" w:cs="Times New Roman"/>
          <w:b/>
          <w:iCs/>
          <w:sz w:val="24"/>
          <w:szCs w:val="24"/>
          <w:lang w:val="en-US"/>
        </w:rPr>
      </w:pPr>
      <w:r w:rsidRPr="001F4B36">
        <w:rPr>
          <w:rFonts w:ascii="Times New Roman" w:hAnsi="Times New Roman" w:cs="Times New Roman"/>
          <w:b/>
          <w:iCs/>
          <w:sz w:val="24"/>
          <w:szCs w:val="24"/>
          <w:lang w:val="en-US"/>
        </w:rPr>
        <w:t>Keywords:</w:t>
      </w:r>
      <w:r w:rsidRPr="00051F66">
        <w:rPr>
          <w:rFonts w:ascii="Times New Roman" w:hAnsi="Times New Roman" w:cs="Times New Roman"/>
          <w:i/>
          <w:iCs/>
          <w:sz w:val="24"/>
          <w:szCs w:val="24"/>
          <w:lang w:val="en-US"/>
        </w:rPr>
        <w:t xml:space="preserve"> Entrepreneurship</w:t>
      </w:r>
      <w:r>
        <w:rPr>
          <w:rFonts w:ascii="Times New Roman" w:hAnsi="Times New Roman" w:cs="Times New Roman"/>
          <w:i/>
          <w:iCs/>
          <w:sz w:val="24"/>
          <w:szCs w:val="24"/>
          <w:lang w:val="en-US"/>
        </w:rPr>
        <w:t>,</w:t>
      </w:r>
      <w:r w:rsidRPr="00051F66">
        <w:rPr>
          <w:rFonts w:ascii="Times New Roman" w:hAnsi="Times New Roman" w:cs="Times New Roman"/>
          <w:i/>
          <w:iCs/>
          <w:sz w:val="24"/>
          <w:szCs w:val="24"/>
          <w:lang w:val="en-US"/>
        </w:rPr>
        <w:t xml:space="preserve"> Growth</w:t>
      </w:r>
      <w:r>
        <w:rPr>
          <w:rFonts w:ascii="Times New Roman" w:hAnsi="Times New Roman" w:cs="Times New Roman"/>
          <w:i/>
          <w:iCs/>
          <w:sz w:val="24"/>
          <w:szCs w:val="24"/>
          <w:lang w:val="en-US"/>
        </w:rPr>
        <w:t xml:space="preserve">, </w:t>
      </w:r>
      <w:r w:rsidRPr="00051F66">
        <w:rPr>
          <w:rFonts w:ascii="Times New Roman" w:hAnsi="Times New Roman" w:cs="Times New Roman"/>
          <w:i/>
          <w:iCs/>
          <w:sz w:val="24"/>
          <w:szCs w:val="24"/>
          <w:lang w:val="en-US"/>
        </w:rPr>
        <w:t>Media Firms</w:t>
      </w:r>
      <w:r>
        <w:rPr>
          <w:rFonts w:ascii="Times New Roman" w:hAnsi="Times New Roman" w:cs="Times New Roman"/>
          <w:i/>
          <w:iCs/>
          <w:sz w:val="24"/>
          <w:szCs w:val="24"/>
          <w:lang w:val="en-US"/>
        </w:rPr>
        <w:t xml:space="preserve">, </w:t>
      </w:r>
      <w:r w:rsidRPr="00051F66">
        <w:rPr>
          <w:rFonts w:ascii="Times New Roman" w:hAnsi="Times New Roman" w:cs="Times New Roman"/>
          <w:i/>
          <w:iCs/>
          <w:sz w:val="24"/>
          <w:szCs w:val="24"/>
          <w:lang w:val="en-US"/>
        </w:rPr>
        <w:t>Social Networks</w:t>
      </w:r>
      <w:r>
        <w:rPr>
          <w:rFonts w:ascii="Times New Roman" w:hAnsi="Times New Roman" w:cs="Times New Roman"/>
          <w:i/>
          <w:iCs/>
          <w:sz w:val="24"/>
          <w:szCs w:val="24"/>
          <w:lang w:val="en-US"/>
        </w:rPr>
        <w:t xml:space="preserve">, </w:t>
      </w:r>
      <w:r w:rsidRPr="00051F66">
        <w:rPr>
          <w:rFonts w:ascii="Times New Roman" w:hAnsi="Times New Roman" w:cs="Times New Roman"/>
          <w:i/>
          <w:iCs/>
          <w:sz w:val="24"/>
          <w:szCs w:val="24"/>
          <w:lang w:val="en-US"/>
        </w:rPr>
        <w:t>Technology</w:t>
      </w:r>
    </w:p>
    <w:p w14:paraId="1F205221" w14:textId="77777777" w:rsidR="00610DB6" w:rsidRPr="00C30933" w:rsidRDefault="00610DB6" w:rsidP="00610DB6">
      <w:pPr>
        <w:spacing w:after="0" w:line="360" w:lineRule="auto"/>
        <w:jc w:val="both"/>
        <w:rPr>
          <w:rFonts w:ascii="Times New Roman" w:eastAsia="Calibri" w:hAnsi="Times New Roman" w:cs="Times New Roman"/>
          <w:b/>
          <w:sz w:val="24"/>
          <w:szCs w:val="24"/>
          <w:lang w:val="en-US"/>
        </w:rPr>
      </w:pPr>
      <w:r w:rsidRPr="00C30933">
        <w:rPr>
          <w:rFonts w:ascii="Times New Roman" w:eastAsia="Calibri" w:hAnsi="Times New Roman" w:cs="Times New Roman"/>
          <w:b/>
          <w:sz w:val="24"/>
          <w:szCs w:val="24"/>
          <w:lang w:val="en-US"/>
        </w:rPr>
        <w:t>Introduction</w:t>
      </w:r>
    </w:p>
    <w:p w14:paraId="35FB8B0A" w14:textId="77777777" w:rsidR="00610DB6" w:rsidRPr="001F4B36" w:rsidRDefault="00610DB6" w:rsidP="00610DB6">
      <w:pPr>
        <w:spacing w:after="0" w:line="360" w:lineRule="auto"/>
        <w:jc w:val="both"/>
        <w:rPr>
          <w:rFonts w:ascii="Times New Roman" w:eastAsia="Calibri" w:hAnsi="Times New Roman" w:cs="Times New Roman"/>
          <w:b/>
          <w:sz w:val="24"/>
          <w:szCs w:val="24"/>
          <w:lang w:val="en-US"/>
        </w:rPr>
      </w:pPr>
      <w:r w:rsidRPr="001F4B36">
        <w:rPr>
          <w:rFonts w:ascii="Times New Roman" w:eastAsia="Calibri" w:hAnsi="Times New Roman" w:cs="Times New Roman"/>
          <w:sz w:val="24"/>
          <w:szCs w:val="24"/>
          <w:lang w:val="en-US"/>
        </w:rPr>
        <w:t>There has been a spate of interest in entrepreneurship</w:t>
      </w:r>
      <w:r w:rsidRPr="001F4B36">
        <w:rPr>
          <w:rFonts w:ascii="Times New Roman" w:eastAsia="Calibri" w:hAnsi="Times New Roman" w:cs="Times New Roman"/>
          <w:color w:val="000000"/>
          <w:sz w:val="24"/>
          <w:szCs w:val="24"/>
          <w:lang w:val="en-US"/>
        </w:rPr>
        <w:t xml:space="preserve"> as the main force behind </w:t>
      </w:r>
      <w:r>
        <w:rPr>
          <w:rFonts w:ascii="Times New Roman" w:eastAsia="Calibri" w:hAnsi="Times New Roman" w:cs="Times New Roman"/>
          <w:color w:val="000000"/>
          <w:sz w:val="24"/>
          <w:szCs w:val="24"/>
          <w:lang w:val="en-US"/>
        </w:rPr>
        <w:t xml:space="preserve">growth and </w:t>
      </w:r>
      <w:r w:rsidRPr="001F4B36">
        <w:rPr>
          <w:rFonts w:ascii="Times New Roman" w:eastAsia="Calibri" w:hAnsi="Times New Roman" w:cs="Times New Roman"/>
          <w:color w:val="000000"/>
          <w:sz w:val="24"/>
          <w:szCs w:val="24"/>
          <w:lang w:val="en-US"/>
        </w:rPr>
        <w:t>sustainable develop</w:t>
      </w:r>
      <w:r>
        <w:rPr>
          <w:rFonts w:ascii="Times New Roman" w:eastAsia="Calibri" w:hAnsi="Times New Roman" w:cs="Times New Roman"/>
          <w:color w:val="000000"/>
          <w:sz w:val="24"/>
          <w:szCs w:val="24"/>
          <w:lang w:val="en-US"/>
        </w:rPr>
        <w:t>ment in market economies (OECD, 2007)</w:t>
      </w:r>
      <w:r w:rsidRPr="001F4B36">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W</w:t>
      </w:r>
      <w:r w:rsidRPr="001F4B36">
        <w:rPr>
          <w:rFonts w:ascii="Times New Roman" w:eastAsia="Calibri" w:hAnsi="Times New Roman" w:cs="Times New Roman"/>
          <w:color w:val="000000"/>
          <w:sz w:val="24"/>
          <w:szCs w:val="24"/>
          <w:lang w:val="en-US"/>
        </w:rPr>
        <w:t xml:space="preserve">hilst </w:t>
      </w:r>
      <w:r>
        <w:rPr>
          <w:rFonts w:ascii="Times New Roman" w:eastAsia="Calibri" w:hAnsi="Times New Roman" w:cs="Times New Roman"/>
          <w:color w:val="000000"/>
          <w:sz w:val="24"/>
          <w:szCs w:val="24"/>
          <w:lang w:val="en-US"/>
        </w:rPr>
        <w:t>i</w:t>
      </w:r>
      <w:r w:rsidRPr="001F4B36">
        <w:rPr>
          <w:rFonts w:ascii="Times New Roman" w:eastAsia="Calibri" w:hAnsi="Times New Roman" w:cs="Times New Roman"/>
          <w:color w:val="000000"/>
          <w:sz w:val="24"/>
          <w:szCs w:val="24"/>
          <w:lang w:val="en-US"/>
        </w:rPr>
        <w:t>nnovation is the core of entrepreneurship</w:t>
      </w:r>
      <w:r>
        <w:rPr>
          <w:rFonts w:ascii="Times New Roman" w:eastAsia="Calibri" w:hAnsi="Times New Roman" w:cs="Times New Roman"/>
          <w:color w:val="000000"/>
          <w:sz w:val="24"/>
          <w:szCs w:val="24"/>
          <w:lang w:val="en-US"/>
        </w:rPr>
        <w:t>, it can be perceived a</w:t>
      </w:r>
      <w:r w:rsidRPr="001F4B36">
        <w:rPr>
          <w:rFonts w:ascii="Times New Roman" w:eastAsia="Calibri" w:hAnsi="Times New Roman" w:cs="Times New Roman"/>
          <w:color w:val="000000"/>
          <w:sz w:val="24"/>
          <w:szCs w:val="24"/>
          <w:lang w:val="en-US"/>
        </w:rPr>
        <w:t>s the exploitation of new ideas for business purpose (Venkataraman, 2000).</w:t>
      </w:r>
      <w:r>
        <w:rPr>
          <w:rFonts w:ascii="Times New Roman" w:eastAsia="Calibri" w:hAnsi="Times New Roman" w:cs="Times New Roman"/>
          <w:color w:val="000000"/>
          <w:sz w:val="24"/>
          <w:szCs w:val="24"/>
          <w:lang w:val="en-US"/>
        </w:rPr>
        <w:t xml:space="preserve"> The inception </w:t>
      </w:r>
      <w:r w:rsidRPr="001F4B36">
        <w:rPr>
          <w:rFonts w:ascii="Times New Roman" w:eastAsia="Calibri" w:hAnsi="Times New Roman" w:cs="Times New Roman"/>
          <w:color w:val="000000"/>
          <w:sz w:val="24"/>
          <w:szCs w:val="24"/>
          <w:lang w:val="en-US"/>
        </w:rPr>
        <w:t xml:space="preserve">of </w:t>
      </w:r>
      <w:r>
        <w:rPr>
          <w:rFonts w:ascii="Times New Roman" w:eastAsia="Calibri" w:hAnsi="Times New Roman" w:cs="Times New Roman"/>
          <w:color w:val="000000"/>
          <w:sz w:val="24"/>
          <w:szCs w:val="24"/>
          <w:lang w:val="en-US"/>
        </w:rPr>
        <w:t xml:space="preserve">innovation in </w:t>
      </w:r>
      <w:r w:rsidRPr="001F4B36">
        <w:rPr>
          <w:rFonts w:ascii="Times New Roman" w:eastAsia="Calibri" w:hAnsi="Times New Roman" w:cs="Times New Roman"/>
          <w:color w:val="000000"/>
          <w:sz w:val="24"/>
          <w:szCs w:val="24"/>
          <w:lang w:val="en-US"/>
        </w:rPr>
        <w:t>Information and Communication Technol</w:t>
      </w:r>
      <w:r>
        <w:rPr>
          <w:rFonts w:ascii="Times New Roman" w:eastAsia="Calibri" w:hAnsi="Times New Roman" w:cs="Times New Roman"/>
          <w:color w:val="000000"/>
          <w:sz w:val="24"/>
          <w:szCs w:val="24"/>
          <w:lang w:val="en-US"/>
        </w:rPr>
        <w:t>ogies (ICTs) has brought about</w:t>
      </w:r>
      <w:r w:rsidRPr="001F4B36">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incredible changes in performing</w:t>
      </w:r>
      <w:r w:rsidRPr="001F4B36">
        <w:rPr>
          <w:rFonts w:ascii="Times New Roman" w:eastAsia="Calibri" w:hAnsi="Times New Roman" w:cs="Times New Roman"/>
          <w:color w:val="000000"/>
          <w:sz w:val="24"/>
          <w:szCs w:val="24"/>
          <w:lang w:val="en-US"/>
        </w:rPr>
        <w:t xml:space="preserve"> majority of human</w:t>
      </w:r>
      <w:r>
        <w:rPr>
          <w:rFonts w:ascii="Times New Roman" w:eastAsia="Calibri" w:hAnsi="Times New Roman" w:cs="Times New Roman"/>
          <w:color w:val="000000"/>
          <w:sz w:val="24"/>
          <w:szCs w:val="24"/>
          <w:lang w:val="en-US"/>
        </w:rPr>
        <w:t xml:space="preserve"> and business</w:t>
      </w:r>
      <w:r w:rsidRPr="001F4B36">
        <w:rPr>
          <w:rFonts w:ascii="Times New Roman" w:eastAsia="Calibri" w:hAnsi="Times New Roman" w:cs="Times New Roman"/>
          <w:color w:val="000000"/>
          <w:sz w:val="24"/>
          <w:szCs w:val="24"/>
          <w:lang w:val="en-US"/>
        </w:rPr>
        <w:t xml:space="preserve"> activities.</w:t>
      </w:r>
      <w:r>
        <w:rPr>
          <w:rFonts w:ascii="Times New Roman" w:eastAsia="Calibri" w:hAnsi="Times New Roman" w:cs="Times New Roman"/>
          <w:color w:val="000000"/>
          <w:sz w:val="24"/>
          <w:szCs w:val="24"/>
          <w:lang w:val="en-US"/>
        </w:rPr>
        <w:t xml:space="preserve">  Innovation separate utility and values from conventions, existing or emerging technologies to initiate novel business models and services (OECD, 2012).  </w:t>
      </w:r>
      <w:r w:rsidRPr="001F4B36">
        <w:rPr>
          <w:rFonts w:ascii="Times New Roman" w:eastAsia="Calibri" w:hAnsi="Times New Roman" w:cs="Times New Roman"/>
          <w:color w:val="000000"/>
          <w:sz w:val="24"/>
          <w:szCs w:val="24"/>
          <w:lang w:val="en-US"/>
        </w:rPr>
        <w:t xml:space="preserve">The media organisations such as the radio, television, newspapers and others within the media and communication sector are not exempted from this </w:t>
      </w:r>
      <w:r>
        <w:rPr>
          <w:rFonts w:ascii="Times New Roman" w:eastAsia="Calibri" w:hAnsi="Times New Roman" w:cs="Times New Roman"/>
          <w:color w:val="000000"/>
          <w:sz w:val="24"/>
          <w:szCs w:val="24"/>
          <w:lang w:val="en-US"/>
        </w:rPr>
        <w:t>great revolution (Nwafor, 2010), even though they are more of technology users than creators. The adoption of</w:t>
      </w:r>
      <w:r w:rsidRPr="001F4B36">
        <w:rPr>
          <w:rFonts w:ascii="Times New Roman" w:eastAsia="Calibri" w:hAnsi="Times New Roman" w:cs="Times New Roman"/>
          <w:color w:val="000000"/>
          <w:sz w:val="24"/>
          <w:szCs w:val="24"/>
          <w:lang w:val="en-US"/>
        </w:rPr>
        <w:t xml:space="preserve"> innovative technologies</w:t>
      </w:r>
      <w:r>
        <w:rPr>
          <w:rFonts w:ascii="Times New Roman" w:eastAsia="Calibri" w:hAnsi="Times New Roman" w:cs="Times New Roman"/>
          <w:color w:val="000000"/>
          <w:sz w:val="24"/>
          <w:szCs w:val="24"/>
          <w:lang w:val="en-US"/>
        </w:rPr>
        <w:t xml:space="preserve"> through the use of social media tools by </w:t>
      </w:r>
      <w:r w:rsidRPr="001F4B36">
        <w:rPr>
          <w:rFonts w:ascii="Times New Roman" w:eastAsia="Calibri" w:hAnsi="Times New Roman" w:cs="Times New Roman"/>
          <w:color w:val="000000"/>
          <w:sz w:val="24"/>
          <w:szCs w:val="24"/>
          <w:lang w:val="en-US"/>
        </w:rPr>
        <w:t xml:space="preserve">media practitioners </w:t>
      </w:r>
      <w:r>
        <w:rPr>
          <w:rFonts w:ascii="Times New Roman" w:eastAsia="Calibri" w:hAnsi="Times New Roman" w:cs="Times New Roman"/>
          <w:color w:val="000000"/>
          <w:sz w:val="24"/>
          <w:szCs w:val="24"/>
          <w:lang w:val="en-US"/>
        </w:rPr>
        <w:t xml:space="preserve">has made them entrepreneurial firms, </w:t>
      </w:r>
      <w:r>
        <w:rPr>
          <w:rFonts w:ascii="Times New Roman" w:eastAsia="Calibri" w:hAnsi="Times New Roman" w:cs="Times New Roman"/>
          <w:color w:val="000000"/>
          <w:sz w:val="24"/>
          <w:szCs w:val="24"/>
          <w:lang w:val="en-US"/>
        </w:rPr>
        <w:lastRenderedPageBreak/>
        <w:t xml:space="preserve">consequently making the job </w:t>
      </w:r>
      <w:r w:rsidRPr="001F4B36">
        <w:rPr>
          <w:rFonts w:ascii="Times New Roman" w:eastAsia="Calibri" w:hAnsi="Times New Roman" w:cs="Times New Roman"/>
          <w:color w:val="000000"/>
          <w:sz w:val="24"/>
          <w:szCs w:val="24"/>
          <w:lang w:val="en-US"/>
        </w:rPr>
        <w:t>f</w:t>
      </w:r>
      <w:r>
        <w:rPr>
          <w:rFonts w:ascii="Times New Roman" w:eastAsia="Calibri" w:hAnsi="Times New Roman" w:cs="Times New Roman"/>
          <w:color w:val="000000"/>
          <w:sz w:val="24"/>
          <w:szCs w:val="24"/>
          <w:lang w:val="en-US"/>
        </w:rPr>
        <w:t>aster, more reliable, easier, effective, exciting</w:t>
      </w:r>
      <w:r w:rsidRPr="001F4B36">
        <w:rPr>
          <w:rFonts w:ascii="Times New Roman" w:eastAsia="Calibri" w:hAnsi="Times New Roman" w:cs="Times New Roman"/>
          <w:color w:val="000000"/>
          <w:sz w:val="24"/>
          <w:szCs w:val="24"/>
          <w:lang w:val="en-US"/>
        </w:rPr>
        <w:t>, cheaper and perhaps</w:t>
      </w:r>
      <w:r>
        <w:rPr>
          <w:rFonts w:ascii="Times New Roman" w:eastAsia="Calibri" w:hAnsi="Times New Roman" w:cs="Times New Roman"/>
          <w:color w:val="000000"/>
          <w:sz w:val="24"/>
          <w:szCs w:val="24"/>
          <w:lang w:val="en-US"/>
        </w:rPr>
        <w:t xml:space="preserve"> more </w:t>
      </w:r>
      <w:r w:rsidRPr="001F4B36">
        <w:rPr>
          <w:rFonts w:ascii="Times New Roman" w:eastAsia="Calibri" w:hAnsi="Times New Roman" w:cs="Times New Roman"/>
          <w:color w:val="000000"/>
          <w:sz w:val="24"/>
          <w:szCs w:val="24"/>
          <w:lang w:val="en-US"/>
        </w:rPr>
        <w:t>profitable</w:t>
      </w:r>
      <w:r>
        <w:rPr>
          <w:rFonts w:ascii="Times New Roman" w:eastAsia="Calibri" w:hAnsi="Times New Roman" w:cs="Times New Roman"/>
          <w:color w:val="000000"/>
          <w:sz w:val="24"/>
          <w:szCs w:val="24"/>
          <w:lang w:val="en-US"/>
        </w:rPr>
        <w:t xml:space="preserve"> in this 21</w:t>
      </w:r>
      <w:r w:rsidRPr="0021584A">
        <w:rPr>
          <w:rFonts w:ascii="Times New Roman" w:eastAsia="Calibri" w:hAnsi="Times New Roman" w:cs="Times New Roman"/>
          <w:color w:val="000000"/>
          <w:sz w:val="24"/>
          <w:szCs w:val="24"/>
          <w:vertAlign w:val="superscript"/>
          <w:lang w:val="en-US"/>
        </w:rPr>
        <w:t>st</w:t>
      </w:r>
      <w:r>
        <w:rPr>
          <w:rFonts w:ascii="Times New Roman" w:eastAsia="Calibri" w:hAnsi="Times New Roman" w:cs="Times New Roman"/>
          <w:color w:val="000000"/>
          <w:sz w:val="24"/>
          <w:szCs w:val="24"/>
          <w:lang w:val="en-US"/>
        </w:rPr>
        <w:t xml:space="preserve"> century (Eyrich, Padman, &amp; Sweetser, 2008).</w:t>
      </w:r>
    </w:p>
    <w:p w14:paraId="0E11CA50" w14:textId="3DBFE261" w:rsidR="00610DB6" w:rsidRDefault="00610DB6" w:rsidP="00610DB6">
      <w:pPr>
        <w:autoSpaceDE w:val="0"/>
        <w:autoSpaceDN w:val="0"/>
        <w:adjustRightInd w:val="0"/>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 xml:space="preserve">The social media tools are very useful as it </w:t>
      </w:r>
      <w:r w:rsidRPr="00D73E17">
        <w:rPr>
          <w:rFonts w:ascii="Times New Roman" w:eastAsia="Calibri" w:hAnsi="Times New Roman" w:cs="Times New Roman"/>
          <w:color w:val="000000"/>
          <w:sz w:val="24"/>
          <w:szCs w:val="24"/>
          <w:lang w:val="en-US"/>
        </w:rPr>
        <w:t xml:space="preserve">comprises of several platforms and channels that enables </w:t>
      </w:r>
      <w:r>
        <w:rPr>
          <w:rFonts w:ascii="Times New Roman" w:eastAsia="Calibri" w:hAnsi="Times New Roman" w:cs="Times New Roman"/>
          <w:color w:val="000000"/>
          <w:sz w:val="24"/>
          <w:szCs w:val="24"/>
          <w:lang w:val="en-US"/>
        </w:rPr>
        <w:t>networking, communication in terms of</w:t>
      </w:r>
      <w:r w:rsidRPr="00D73E17">
        <w:rPr>
          <w:rFonts w:ascii="Times New Roman" w:eastAsia="Calibri" w:hAnsi="Times New Roman" w:cs="Times New Roman"/>
          <w:color w:val="000000"/>
          <w:sz w:val="24"/>
          <w:szCs w:val="24"/>
          <w:lang w:val="en-US"/>
        </w:rPr>
        <w:t xml:space="preserve"> sharing </w:t>
      </w:r>
      <w:r>
        <w:rPr>
          <w:rFonts w:ascii="Times New Roman" w:eastAsia="Calibri" w:hAnsi="Times New Roman" w:cs="Times New Roman"/>
          <w:color w:val="000000"/>
          <w:sz w:val="24"/>
          <w:szCs w:val="24"/>
          <w:lang w:val="en-US"/>
        </w:rPr>
        <w:t>of information contents (</w:t>
      </w:r>
      <w:r w:rsidRPr="00D73E17">
        <w:rPr>
          <w:rFonts w:ascii="Times New Roman" w:eastAsia="Calibri" w:hAnsi="Times New Roman" w:cs="Times New Roman"/>
          <w:color w:val="000000"/>
          <w:sz w:val="24"/>
          <w:szCs w:val="24"/>
          <w:lang w:val="en-US"/>
        </w:rPr>
        <w:t>Kietzmann</w:t>
      </w:r>
      <w:r>
        <w:rPr>
          <w:rFonts w:ascii="Times New Roman" w:eastAsia="Calibri" w:hAnsi="Times New Roman" w:cs="Times New Roman"/>
          <w:color w:val="000000"/>
          <w:sz w:val="24"/>
          <w:szCs w:val="24"/>
          <w:lang w:val="en-US"/>
        </w:rPr>
        <w:t>, Silvestre, McCarthy</w:t>
      </w:r>
      <w:r w:rsidRPr="00D73E17">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 xml:space="preserve">&amp; Leyland </w:t>
      </w:r>
      <w:r w:rsidRPr="00D73E17">
        <w:rPr>
          <w:rFonts w:ascii="Times New Roman" w:eastAsia="Calibri" w:hAnsi="Times New Roman" w:cs="Times New Roman"/>
          <w:color w:val="000000"/>
          <w:sz w:val="24"/>
          <w:szCs w:val="24"/>
          <w:lang w:val="en-US"/>
        </w:rPr>
        <w:t>2011</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sz w:val="24"/>
          <w:szCs w:val="24"/>
          <w:lang w:val="en-US"/>
        </w:rPr>
        <w:t>Bowman</w:t>
      </w:r>
      <w:r w:rsidRPr="00EC0BC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hAnsi="Times New Roman" w:cs="Times New Roman"/>
          <w:bCs/>
          <w:sz w:val="24"/>
          <w:szCs w:val="24"/>
          <w:lang w:val="en-US"/>
        </w:rPr>
        <w:t>Westerman</w:t>
      </w:r>
      <w:r w:rsidRPr="00D73E17">
        <w:rPr>
          <w:rFonts w:ascii="Times New Roman" w:hAnsi="Times New Roman" w:cs="Times New Roman"/>
          <w:bCs/>
          <w:sz w:val="24"/>
          <w:szCs w:val="24"/>
          <w:lang w:val="en-US"/>
        </w:rPr>
        <w:t xml:space="preserve"> &amp; Claus</w:t>
      </w:r>
      <w:r>
        <w:rPr>
          <w:rFonts w:ascii="Times New Roman" w:eastAsia="Calibri" w:hAnsi="Times New Roman" w:cs="Times New Roman"/>
          <w:sz w:val="24"/>
          <w:szCs w:val="24"/>
          <w:lang w:val="en-US"/>
        </w:rPr>
        <w:t xml:space="preserve"> </w:t>
      </w:r>
      <w:r w:rsidRPr="00EC0BCC">
        <w:rPr>
          <w:rFonts w:ascii="Times New Roman" w:eastAsia="Calibri" w:hAnsi="Times New Roman" w:cs="Times New Roman"/>
          <w:sz w:val="24"/>
          <w:szCs w:val="24"/>
          <w:lang w:val="en-US"/>
        </w:rPr>
        <w:t>2012</w:t>
      </w:r>
      <w:r w:rsidRPr="00D73E17">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w:t>
      </w:r>
      <w:r w:rsidRPr="006D295D">
        <w:rPr>
          <w:rFonts w:ascii="Times New Roman" w:eastAsia="Calibri" w:hAnsi="Times New Roman" w:cs="Times New Roman"/>
          <w:color w:val="000000"/>
          <w:sz w:val="24"/>
          <w:szCs w:val="24"/>
          <w:lang w:val="en-US"/>
        </w:rPr>
        <w:t>Social networking</w:t>
      </w:r>
      <w:r w:rsidRPr="006D295D">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a way to connect with other people by means of the different communication systems through online media (Ryan &amp; Jones, 2009; Kitis &amp; Karahan, 2011; Kietzmann et al., 2011).</w:t>
      </w:r>
      <w:r w:rsidRPr="006D295D">
        <w:rPr>
          <w:rFonts w:ascii="Times New Roman" w:hAnsi="Times New Roman" w:cs="Times New Roman"/>
          <w:sz w:val="24"/>
          <w:szCs w:val="24"/>
          <w:lang w:val="en-US"/>
        </w:rPr>
        <w:t xml:space="preserve"> </w:t>
      </w:r>
      <w:r>
        <w:rPr>
          <w:rFonts w:ascii="Times New Roman" w:hAnsi="Times New Roman" w:cs="Times New Roman"/>
          <w:sz w:val="24"/>
          <w:szCs w:val="24"/>
          <w:lang w:val="en-US"/>
        </w:rPr>
        <w:t>Networking is the basis</w:t>
      </w:r>
      <w:r w:rsidRPr="006D295D">
        <w:rPr>
          <w:rFonts w:ascii="Times New Roman" w:hAnsi="Times New Roman" w:cs="Times New Roman"/>
          <w:sz w:val="24"/>
          <w:szCs w:val="24"/>
          <w:lang w:val="en-US"/>
        </w:rPr>
        <w:t xml:space="preserve"> of social media as it describes the patterns of interactions among people</w:t>
      </w:r>
      <w:r>
        <w:rPr>
          <w:rFonts w:ascii="Times New Roman" w:hAnsi="Times New Roman" w:cs="Times New Roman"/>
          <w:sz w:val="24"/>
          <w:szCs w:val="24"/>
          <w:lang w:val="en-US"/>
        </w:rPr>
        <w:t>,</w:t>
      </w:r>
      <w:r w:rsidRPr="006D295D">
        <w:rPr>
          <w:rFonts w:ascii="Times New Roman" w:hAnsi="Times New Roman" w:cs="Times New Roman"/>
          <w:sz w:val="24"/>
          <w:szCs w:val="24"/>
          <w:lang w:val="en-US"/>
        </w:rPr>
        <w:t xml:space="preserve"> as a graph of connections with persons within a network,</w:t>
      </w:r>
      <w:r w:rsidRPr="006D295D">
        <w:rPr>
          <w:rFonts w:ascii="Times New Roman" w:eastAsia="Calibri" w:hAnsi="Times New Roman" w:cs="Times New Roman"/>
          <w:color w:val="000000"/>
          <w:sz w:val="24"/>
          <w:szCs w:val="24"/>
          <w:lang w:val="en-US"/>
        </w:rPr>
        <w:t xml:space="preserve"> whose co</w:t>
      </w:r>
      <w:r w:rsidRPr="00CD1435">
        <w:rPr>
          <w:rFonts w:ascii="Times New Roman" w:eastAsia="Calibri" w:hAnsi="Times New Roman" w:cs="Times New Roman"/>
          <w:color w:val="000000"/>
          <w:sz w:val="24"/>
          <w:szCs w:val="24"/>
          <w:lang w:val="en-US"/>
        </w:rPr>
        <w:t>ntacts widens the availability of resources that enhances firms’ sustainability and growth (Oliver, 2013).</w:t>
      </w:r>
      <w:r>
        <w:rPr>
          <w:rFonts w:ascii="Times New Roman" w:eastAsia="Calibri" w:hAnsi="Times New Roman" w:cs="Times New Roman"/>
          <w:color w:val="000000"/>
          <w:sz w:val="24"/>
          <w:szCs w:val="24"/>
          <w:lang w:val="en-US"/>
        </w:rPr>
        <w:t xml:space="preserve">  Such tools include</w:t>
      </w:r>
      <w:r>
        <w:rPr>
          <w:rFonts w:ascii="Times New Roman" w:eastAsia="Calibri" w:hAnsi="Times New Roman" w:cs="Times New Roman"/>
          <w:sz w:val="24"/>
          <w:szCs w:val="24"/>
          <w:lang w:val="en-US"/>
        </w:rPr>
        <w:t xml:space="preserve"> Facebook, twitter, LinkedIn, WhatsApp, Myspace, Instagram, Snapchat, Pinterest, Skype, messenger, Google+ and others. Each of them have different characteristics of offering ‘social media’ to benefit individuals, groups, large and small</w:t>
      </w:r>
      <w:r w:rsidRPr="00D73E17">
        <w:rPr>
          <w:rFonts w:ascii="Times New Roman" w:eastAsia="Calibri" w:hAnsi="Times New Roman" w:cs="Times New Roman"/>
          <w:sz w:val="24"/>
          <w:szCs w:val="24"/>
          <w:lang w:val="en-US"/>
        </w:rPr>
        <w:t xml:space="preserve"> organisations (Kung, </w:t>
      </w:r>
      <w:r w:rsidR="002A665F">
        <w:rPr>
          <w:rFonts w:ascii="Times New Roman" w:eastAsia="Calibri" w:hAnsi="Times New Roman" w:cs="Times New Roman"/>
          <w:sz w:val="24"/>
          <w:szCs w:val="24"/>
          <w:lang w:val="en-US"/>
        </w:rPr>
        <w:t xml:space="preserve">Picard &amp; Towse, </w:t>
      </w:r>
      <w:r w:rsidRPr="00D73E17">
        <w:rPr>
          <w:rFonts w:ascii="Times New Roman" w:eastAsia="Calibri" w:hAnsi="Times New Roman" w:cs="Times New Roman"/>
          <w:sz w:val="24"/>
          <w:szCs w:val="24"/>
          <w:lang w:val="en-US"/>
        </w:rPr>
        <w:t xml:space="preserve">2008; </w:t>
      </w:r>
      <w:r>
        <w:rPr>
          <w:rFonts w:ascii="Times New Roman" w:eastAsia="Calibri" w:hAnsi="Times New Roman" w:cs="Times New Roman"/>
          <w:sz w:val="24"/>
          <w:szCs w:val="24"/>
          <w:lang w:val="en-US"/>
        </w:rPr>
        <w:t xml:space="preserve">Lee, 2010; Oliver, 2012) in achieving their objectives and growth. </w:t>
      </w:r>
      <w:r w:rsidRPr="00D51250">
        <w:rPr>
          <w:rFonts w:ascii="Times New Roman" w:eastAsia="Calibri" w:hAnsi="Times New Roman" w:cs="Times New Roman"/>
          <w:sz w:val="24"/>
          <w:szCs w:val="24"/>
          <w:lang w:val="en-US"/>
        </w:rPr>
        <w:t>Hence, the increasing change in the nature of the technological environment globally demands the investigation on the</w:t>
      </w:r>
      <w:r>
        <w:rPr>
          <w:rFonts w:ascii="Times New Roman" w:eastAsia="Calibri" w:hAnsi="Times New Roman" w:cs="Times New Roman"/>
          <w:sz w:val="24"/>
          <w:szCs w:val="24"/>
          <w:lang w:val="en-US"/>
        </w:rPr>
        <w:t xml:space="preserve"> maximized </w:t>
      </w:r>
      <w:r w:rsidRPr="00D51250">
        <w:rPr>
          <w:rFonts w:ascii="Times New Roman" w:eastAsia="Calibri" w:hAnsi="Times New Roman" w:cs="Times New Roman"/>
          <w:sz w:val="24"/>
          <w:szCs w:val="24"/>
          <w:lang w:val="en-US"/>
        </w:rPr>
        <w:t>usage</w:t>
      </w:r>
      <w:r>
        <w:rPr>
          <w:rFonts w:ascii="Times New Roman" w:eastAsia="Calibri" w:hAnsi="Times New Roman" w:cs="Times New Roman"/>
          <w:sz w:val="24"/>
          <w:szCs w:val="24"/>
          <w:lang w:val="en-US"/>
        </w:rPr>
        <w:t xml:space="preserve"> of these tools</w:t>
      </w:r>
      <w:r w:rsidRPr="00D5125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for growth</w:t>
      </w:r>
      <w:r w:rsidRPr="00D51250">
        <w:rPr>
          <w:rFonts w:ascii="Times New Roman" w:eastAsia="Calibri" w:hAnsi="Times New Roman" w:cs="Times New Roman"/>
          <w:sz w:val="24"/>
          <w:szCs w:val="24"/>
          <w:lang w:val="en-US"/>
        </w:rPr>
        <w:t xml:space="preserve"> in small media firms in Nigeria</w:t>
      </w:r>
      <w:r w:rsidR="00F125A3">
        <w:rPr>
          <w:rFonts w:ascii="Times New Roman" w:eastAsia="Calibri" w:hAnsi="Times New Roman" w:cs="Times New Roman"/>
          <w:sz w:val="24"/>
          <w:szCs w:val="24"/>
          <w:lang w:val="en-US"/>
        </w:rPr>
        <w:t>.</w:t>
      </w:r>
    </w:p>
    <w:p w14:paraId="5B8B2412" w14:textId="015F3D50" w:rsidR="00610DB6" w:rsidRDefault="00610DB6" w:rsidP="00610DB6">
      <w:pPr>
        <w:autoSpaceDE w:val="0"/>
        <w:autoSpaceDN w:val="0"/>
        <w:adjustRightInd w:val="0"/>
        <w:spacing w:line="36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sz w:val="24"/>
          <w:szCs w:val="24"/>
          <w:lang w:val="en-US"/>
        </w:rPr>
        <w:t xml:space="preserve"> There are some related studies on social network </w:t>
      </w:r>
      <w:r w:rsidRPr="00A4665C">
        <w:rPr>
          <w:rFonts w:ascii="Times New Roman" w:eastAsia="Calibri" w:hAnsi="Times New Roman" w:cs="Times New Roman"/>
          <w:sz w:val="24"/>
          <w:szCs w:val="24"/>
          <w:lang w:val="en-US"/>
        </w:rPr>
        <w:t>(</w:t>
      </w:r>
      <w:r w:rsidR="002A665F">
        <w:rPr>
          <w:rFonts w:ascii="Times New Roman" w:eastAsia="Calibri" w:hAnsi="Times New Roman" w:cs="Times New Roman"/>
          <w:sz w:val="24"/>
          <w:szCs w:val="24"/>
          <w:lang w:val="en-US"/>
        </w:rPr>
        <w:t>Kung et al,</w:t>
      </w:r>
      <w:r w:rsidRPr="00D73E17">
        <w:rPr>
          <w:rFonts w:ascii="Times New Roman" w:eastAsia="Calibri" w:hAnsi="Times New Roman" w:cs="Times New Roman"/>
          <w:sz w:val="24"/>
          <w:szCs w:val="24"/>
          <w:lang w:val="en-US"/>
        </w:rPr>
        <w:t xml:space="preserve"> 2008;</w:t>
      </w:r>
      <w:r>
        <w:rPr>
          <w:rFonts w:ascii="Times New Roman" w:eastAsia="Calibri" w:hAnsi="Times New Roman" w:cs="Times New Roman"/>
          <w:sz w:val="24"/>
          <w:szCs w:val="24"/>
          <w:lang w:val="en-US"/>
        </w:rPr>
        <w:t xml:space="preserve"> Goad, 2009;</w:t>
      </w:r>
      <w:r w:rsidRPr="00D73E1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Lee, 2010; Odhiambo, 2012;</w:t>
      </w:r>
      <w:r w:rsidRPr="0042003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Ja</w:t>
      </w:r>
      <w:r w:rsidR="00F125A3">
        <w:rPr>
          <w:rFonts w:ascii="Times New Roman" w:eastAsia="Calibri" w:hAnsi="Times New Roman" w:cs="Times New Roman"/>
          <w:sz w:val="24"/>
          <w:szCs w:val="24"/>
          <w:lang w:val="en-US"/>
        </w:rPr>
        <w:t>rvinen, Tollinen, Karjaluto, &amp;</w:t>
      </w:r>
      <w:r>
        <w:rPr>
          <w:rFonts w:ascii="Times New Roman" w:eastAsia="Calibri" w:hAnsi="Times New Roman" w:cs="Times New Roman"/>
          <w:sz w:val="24"/>
          <w:szCs w:val="24"/>
          <w:lang w:val="en-US"/>
        </w:rPr>
        <w:t xml:space="preserve"> Jayawardhena 2012; Oliver, 2012; </w:t>
      </w:r>
      <w:r w:rsidRPr="00CB3242">
        <w:rPr>
          <w:rFonts w:ascii="Times New Roman" w:eastAsia="Calibri" w:hAnsi="Times New Roman" w:cs="Times New Roman"/>
          <w:sz w:val="24"/>
          <w:szCs w:val="24"/>
          <w:lang w:val="en-US"/>
        </w:rPr>
        <w:t>Shakir, 2014),</w:t>
      </w:r>
      <w:r w:rsidRPr="00A4665C">
        <w:rPr>
          <w:rFonts w:ascii="Times New Roman" w:eastAsia="Calibri" w:hAnsi="Times New Roman" w:cs="Times New Roman"/>
          <w:color w:val="FFFFFF" w:themeColor="background1"/>
          <w:sz w:val="24"/>
          <w:szCs w:val="24"/>
          <w:lang w:val="en-US"/>
        </w:rPr>
        <w:t>)</w:t>
      </w:r>
      <w:r>
        <w:rPr>
          <w:rFonts w:ascii="Times New Roman" w:eastAsia="Calibri" w:hAnsi="Times New Roman" w:cs="Times New Roman"/>
          <w:color w:val="000000"/>
          <w:sz w:val="24"/>
          <w:szCs w:val="24"/>
          <w:lang w:val="en-US"/>
        </w:rPr>
        <w:t xml:space="preserve"> but little is known about social network and entrepreneurial media firms in Nigeria. </w:t>
      </w:r>
      <w:r>
        <w:rPr>
          <w:rFonts w:ascii="Times New Roman" w:eastAsia="Calibri" w:hAnsi="Times New Roman" w:cs="Times New Roman"/>
          <w:sz w:val="24"/>
          <w:szCs w:val="24"/>
          <w:lang w:val="en-US"/>
        </w:rPr>
        <w:t>Nigeria is the 8</w:t>
      </w:r>
      <w:r w:rsidRPr="008A0FCA">
        <w:rPr>
          <w:rFonts w:ascii="Times New Roman" w:eastAsia="Calibri" w:hAnsi="Times New Roman" w:cs="Times New Roman"/>
          <w:sz w:val="24"/>
          <w:szCs w:val="24"/>
          <w:vertAlign w:val="superscript"/>
          <w:lang w:val="en-US"/>
        </w:rPr>
        <w:t>th</w:t>
      </w:r>
      <w:r>
        <w:rPr>
          <w:rFonts w:ascii="Times New Roman" w:eastAsia="Calibri" w:hAnsi="Times New Roman" w:cs="Times New Roman"/>
          <w:sz w:val="24"/>
          <w:szCs w:val="24"/>
          <w:lang w:val="en-US"/>
        </w:rPr>
        <w:t xml:space="preserve"> top user of internet globally with about 103 million internet subscribers and social media users in January, 2019. </w:t>
      </w:r>
      <w:r>
        <w:rPr>
          <w:rFonts w:ascii="Times New Roman" w:eastAsia="Calibri" w:hAnsi="Times New Roman" w:cs="Times New Roman"/>
          <w:color w:val="000000"/>
          <w:sz w:val="24"/>
          <w:szCs w:val="24"/>
          <w:lang w:val="en-US"/>
        </w:rPr>
        <w:t xml:space="preserve"> Hence, it becomes imperative to examine the influence of social networks on M</w:t>
      </w:r>
      <w:r w:rsidRPr="00D73E17">
        <w:rPr>
          <w:rFonts w:ascii="Times New Roman" w:eastAsia="Calibri" w:hAnsi="Times New Roman" w:cs="Times New Roman"/>
          <w:color w:val="000000"/>
          <w:sz w:val="24"/>
          <w:szCs w:val="24"/>
          <w:lang w:val="en-US"/>
        </w:rPr>
        <w:t>edia firms’ growth in Minna metropolis.</w:t>
      </w:r>
      <w:r>
        <w:rPr>
          <w:rFonts w:ascii="Times New Roman" w:eastAsia="Calibri" w:hAnsi="Times New Roman" w:cs="Times New Roman"/>
          <w:color w:val="000000"/>
          <w:sz w:val="24"/>
          <w:szCs w:val="24"/>
          <w:lang w:val="en-US"/>
        </w:rPr>
        <w:t xml:space="preserve"> In doing this, the following research questions were raised and addressed:</w:t>
      </w:r>
    </w:p>
    <w:p w14:paraId="03F3AB8C" w14:textId="77777777" w:rsidR="00610DB6" w:rsidRPr="00D73E17" w:rsidRDefault="00610DB6" w:rsidP="00610DB6">
      <w:pPr>
        <w:numPr>
          <w:ilvl w:val="0"/>
          <w:numId w:val="2"/>
        </w:numPr>
        <w:spacing w:line="360" w:lineRule="auto"/>
        <w:ind w:left="720"/>
        <w:contextualSpacing/>
        <w:jc w:val="both"/>
        <w:rPr>
          <w:rFonts w:ascii="Times New Roman" w:eastAsia="Calibri" w:hAnsi="Times New Roman" w:cs="Times New Roman"/>
          <w:sz w:val="24"/>
          <w:szCs w:val="24"/>
          <w:lang w:val="en-US"/>
        </w:rPr>
      </w:pPr>
      <w:r w:rsidRPr="00D73E17">
        <w:rPr>
          <w:rFonts w:ascii="Times New Roman" w:eastAsia="Calibri" w:hAnsi="Times New Roman" w:cs="Times New Roman"/>
          <w:sz w:val="24"/>
          <w:szCs w:val="24"/>
          <w:lang w:val="en-US"/>
        </w:rPr>
        <w:t xml:space="preserve">What are the influences of the Facebook network </w:t>
      </w:r>
      <w:r>
        <w:rPr>
          <w:rFonts w:ascii="Times New Roman" w:eastAsia="Calibri" w:hAnsi="Times New Roman" w:cs="Times New Roman"/>
          <w:sz w:val="24"/>
          <w:szCs w:val="24"/>
          <w:lang w:val="en-US"/>
        </w:rPr>
        <w:t xml:space="preserve">site </w:t>
      </w:r>
      <w:r w:rsidRPr="00D73E17">
        <w:rPr>
          <w:rFonts w:ascii="Times New Roman" w:eastAsia="Calibri" w:hAnsi="Times New Roman" w:cs="Times New Roman"/>
          <w:sz w:val="24"/>
          <w:szCs w:val="24"/>
          <w:lang w:val="en-US"/>
        </w:rPr>
        <w:t xml:space="preserve">on </w:t>
      </w:r>
      <w:r>
        <w:rPr>
          <w:rFonts w:ascii="Times New Roman" w:eastAsia="Calibri" w:hAnsi="Times New Roman" w:cs="Times New Roman"/>
          <w:sz w:val="24"/>
          <w:szCs w:val="24"/>
          <w:lang w:val="en-US"/>
        </w:rPr>
        <w:t>M</w:t>
      </w:r>
      <w:r w:rsidRPr="00D73E17">
        <w:rPr>
          <w:rFonts w:ascii="Times New Roman" w:eastAsia="Calibri" w:hAnsi="Times New Roman" w:cs="Times New Roman"/>
          <w:sz w:val="24"/>
          <w:szCs w:val="24"/>
          <w:lang w:val="en-US"/>
        </w:rPr>
        <w:t>edia firms’ growth?</w:t>
      </w:r>
    </w:p>
    <w:p w14:paraId="3608C7A4" w14:textId="77777777" w:rsidR="00610DB6" w:rsidRPr="00D73E17" w:rsidRDefault="00610DB6" w:rsidP="00610DB6">
      <w:pPr>
        <w:numPr>
          <w:ilvl w:val="0"/>
          <w:numId w:val="2"/>
        </w:numPr>
        <w:spacing w:line="360" w:lineRule="auto"/>
        <w:ind w:left="720"/>
        <w:contextualSpacing/>
        <w:jc w:val="both"/>
        <w:rPr>
          <w:rFonts w:ascii="Times New Roman" w:eastAsia="Calibri" w:hAnsi="Times New Roman" w:cs="Times New Roman"/>
          <w:sz w:val="24"/>
          <w:szCs w:val="24"/>
          <w:lang w:val="en-US"/>
        </w:rPr>
      </w:pPr>
      <w:r w:rsidRPr="00D73E17">
        <w:rPr>
          <w:rFonts w:ascii="Times New Roman" w:eastAsia="Calibri" w:hAnsi="Times New Roman" w:cs="Times New Roman"/>
          <w:sz w:val="24"/>
          <w:szCs w:val="24"/>
          <w:lang w:val="en-US"/>
        </w:rPr>
        <w:t>What are the impacts of LinkedIn network</w:t>
      </w:r>
      <w:r>
        <w:rPr>
          <w:rFonts w:ascii="Times New Roman" w:eastAsia="Calibri" w:hAnsi="Times New Roman" w:cs="Times New Roman"/>
          <w:sz w:val="24"/>
          <w:szCs w:val="24"/>
          <w:lang w:val="en-US"/>
        </w:rPr>
        <w:t xml:space="preserve"> site</w:t>
      </w:r>
      <w:r w:rsidRPr="00D73E17">
        <w:rPr>
          <w:rFonts w:ascii="Times New Roman" w:eastAsia="Calibri" w:hAnsi="Times New Roman" w:cs="Times New Roman"/>
          <w:sz w:val="24"/>
          <w:szCs w:val="24"/>
          <w:lang w:val="en-US"/>
        </w:rPr>
        <w:t xml:space="preserve"> on </w:t>
      </w:r>
      <w:r>
        <w:rPr>
          <w:rFonts w:ascii="Times New Roman" w:eastAsia="Calibri" w:hAnsi="Times New Roman" w:cs="Times New Roman"/>
          <w:sz w:val="24"/>
          <w:szCs w:val="24"/>
          <w:lang w:val="en-US"/>
        </w:rPr>
        <w:t>Media</w:t>
      </w:r>
      <w:r w:rsidRPr="00D73E17">
        <w:rPr>
          <w:rFonts w:ascii="Times New Roman" w:eastAsia="Calibri" w:hAnsi="Times New Roman" w:cs="Times New Roman"/>
          <w:sz w:val="24"/>
          <w:szCs w:val="24"/>
          <w:lang w:val="en-US"/>
        </w:rPr>
        <w:t xml:space="preserve"> firms’ growth?</w:t>
      </w:r>
    </w:p>
    <w:p w14:paraId="09DFB7BF" w14:textId="77777777" w:rsidR="00610DB6" w:rsidRPr="00EF0EC8" w:rsidRDefault="00610DB6" w:rsidP="00610DB6">
      <w:pPr>
        <w:numPr>
          <w:ilvl w:val="0"/>
          <w:numId w:val="2"/>
        </w:numPr>
        <w:spacing w:before="240" w:line="360" w:lineRule="auto"/>
        <w:ind w:left="72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To what extent does the Twitter network affect</w:t>
      </w:r>
      <w:r w:rsidRPr="00D73E1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w:t>
      </w:r>
      <w:r w:rsidRPr="00D73E17">
        <w:rPr>
          <w:rFonts w:ascii="Times New Roman" w:eastAsia="Calibri" w:hAnsi="Times New Roman" w:cs="Times New Roman"/>
          <w:sz w:val="24"/>
          <w:szCs w:val="24"/>
          <w:lang w:val="en-US"/>
        </w:rPr>
        <w:t>edia firm</w:t>
      </w:r>
      <w:r>
        <w:rPr>
          <w:rFonts w:ascii="Times New Roman" w:eastAsia="Calibri" w:hAnsi="Times New Roman" w:cs="Times New Roman"/>
          <w:sz w:val="24"/>
          <w:szCs w:val="24"/>
          <w:lang w:val="en-US"/>
        </w:rPr>
        <w:t>s’</w:t>
      </w:r>
      <w:r w:rsidRPr="00D73E17">
        <w:rPr>
          <w:rFonts w:ascii="Times New Roman" w:eastAsia="Calibri" w:hAnsi="Times New Roman" w:cs="Times New Roman"/>
          <w:sz w:val="24"/>
          <w:szCs w:val="24"/>
          <w:lang w:val="en-US"/>
        </w:rPr>
        <w:t xml:space="preserve"> growth?</w:t>
      </w:r>
    </w:p>
    <w:p w14:paraId="6698D3B4" w14:textId="6C216641" w:rsidR="00610DB6" w:rsidRPr="00D73E17" w:rsidRDefault="00610DB6" w:rsidP="00610DB6">
      <w:pPr>
        <w:autoSpaceDE w:val="0"/>
        <w:autoSpaceDN w:val="0"/>
        <w:adjustRightInd w:val="0"/>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Innovation is pertinent to growth, whilst g</w:t>
      </w:r>
      <w:r w:rsidRPr="00D73E17">
        <w:rPr>
          <w:rFonts w:ascii="Times New Roman" w:eastAsia="Calibri" w:hAnsi="Times New Roman" w:cs="Times New Roman"/>
          <w:sz w:val="24"/>
          <w:szCs w:val="24"/>
          <w:lang w:val="en-US"/>
        </w:rPr>
        <w:t>row</w:t>
      </w:r>
      <w:r>
        <w:rPr>
          <w:rFonts w:ascii="Times New Roman" w:eastAsia="Calibri" w:hAnsi="Times New Roman" w:cs="Times New Roman"/>
          <w:sz w:val="24"/>
          <w:szCs w:val="24"/>
          <w:lang w:val="en-US"/>
        </w:rPr>
        <w:t>th is an essential phenomenon to firms, thus a firm that does not innovate cannot survive (Kuratko, 2009; Adeyeye, Abubakar &amp;</w:t>
      </w:r>
      <w:r w:rsidRPr="00420034">
        <w:rPr>
          <w:rFonts w:ascii="Times New Roman" w:eastAsia="Calibri" w:hAnsi="Times New Roman" w:cs="Times New Roman"/>
          <w:sz w:val="24"/>
          <w:szCs w:val="24"/>
          <w:lang w:val="en-US"/>
        </w:rPr>
        <w:t xml:space="preserve"> Mitra, 2015).</w:t>
      </w:r>
      <w:r>
        <w:rPr>
          <w:rFonts w:ascii="Times New Roman" w:eastAsia="Calibri" w:hAnsi="Times New Roman" w:cs="Times New Roman"/>
          <w:sz w:val="24"/>
          <w:szCs w:val="24"/>
          <w:lang w:val="en-US"/>
        </w:rPr>
        <w:t xml:space="preserve"> G</w:t>
      </w:r>
      <w:r w:rsidRPr="00D73E17">
        <w:rPr>
          <w:rFonts w:ascii="Times New Roman" w:eastAsia="Calibri" w:hAnsi="Times New Roman" w:cs="Times New Roman"/>
          <w:sz w:val="24"/>
          <w:szCs w:val="24"/>
          <w:lang w:val="en-US"/>
        </w:rPr>
        <w:t xml:space="preserve">rowth decreases the possibility of closing </w:t>
      </w:r>
      <w:r>
        <w:rPr>
          <w:rFonts w:ascii="Times New Roman" w:eastAsia="Calibri" w:hAnsi="Times New Roman" w:cs="Times New Roman"/>
          <w:sz w:val="24"/>
          <w:szCs w:val="24"/>
          <w:lang w:val="en-US"/>
        </w:rPr>
        <w:t xml:space="preserve">down </w:t>
      </w:r>
      <w:r w:rsidRPr="00D73E17">
        <w:rPr>
          <w:rFonts w:ascii="Times New Roman" w:eastAsia="Calibri" w:hAnsi="Times New Roman" w:cs="Times New Roman"/>
          <w:sz w:val="24"/>
          <w:szCs w:val="24"/>
          <w:lang w:val="en-US"/>
        </w:rPr>
        <w:t>a business (Rauch &amp;</w:t>
      </w:r>
      <w:r>
        <w:rPr>
          <w:rFonts w:ascii="Times New Roman" w:eastAsia="Calibri" w:hAnsi="Times New Roman" w:cs="Times New Roman"/>
          <w:sz w:val="24"/>
          <w:szCs w:val="24"/>
          <w:lang w:val="en-US"/>
        </w:rPr>
        <w:t xml:space="preserve"> </w:t>
      </w:r>
      <w:r w:rsidRPr="00D73E17">
        <w:rPr>
          <w:rFonts w:ascii="Times New Roman" w:eastAsia="Calibri" w:hAnsi="Times New Roman" w:cs="Times New Roman"/>
          <w:sz w:val="24"/>
          <w:szCs w:val="24"/>
          <w:lang w:val="en-US"/>
        </w:rPr>
        <w:t>Rijskik, 2013)</w:t>
      </w:r>
      <w:r>
        <w:rPr>
          <w:rFonts w:ascii="Times New Roman" w:eastAsia="Calibri" w:hAnsi="Times New Roman" w:cs="Times New Roman"/>
          <w:sz w:val="24"/>
          <w:szCs w:val="24"/>
          <w:lang w:val="en-US"/>
        </w:rPr>
        <w:t xml:space="preserve"> and antidote for liquidity</w:t>
      </w:r>
      <w:r w:rsidRPr="00D73E1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It indicates increase in organisational and management complexity (Davidsson,</w:t>
      </w:r>
      <w:r w:rsidRPr="009966C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Achtenhagen </w:t>
      </w:r>
      <w:r w:rsidRPr="00D73E17">
        <w:rPr>
          <w:rFonts w:ascii="Times New Roman" w:hAnsi="Times New Roman" w:cs="Times New Roman"/>
          <w:bCs/>
          <w:sz w:val="24"/>
          <w:szCs w:val="24"/>
          <w:lang w:val="en-US"/>
        </w:rPr>
        <w:t>&amp;</w:t>
      </w:r>
      <w:r>
        <w:rPr>
          <w:rFonts w:ascii="Times New Roman" w:hAnsi="Times New Roman" w:cs="Times New Roman"/>
          <w:bCs/>
          <w:sz w:val="24"/>
          <w:szCs w:val="24"/>
          <w:lang w:val="en-US"/>
        </w:rPr>
        <w:t xml:space="preserve"> </w:t>
      </w:r>
      <w:r w:rsidRPr="00D73E17">
        <w:rPr>
          <w:rFonts w:ascii="Times New Roman" w:hAnsi="Times New Roman" w:cs="Times New Roman"/>
          <w:bCs/>
          <w:sz w:val="24"/>
          <w:szCs w:val="24"/>
          <w:lang w:val="en-US"/>
        </w:rPr>
        <w:t>Naldi</w:t>
      </w:r>
      <w:r>
        <w:rPr>
          <w:rFonts w:ascii="Times New Roman" w:eastAsia="Calibri" w:hAnsi="Times New Roman" w:cs="Times New Roman"/>
          <w:sz w:val="24"/>
          <w:szCs w:val="24"/>
          <w:lang w:val="en-US"/>
        </w:rPr>
        <w:t xml:space="preserve">, 2010). The place of innovation for growth is enhanced by advances in technologies with a focus on knowledge creation and usage, the essence of media firms. The accelerating pace of innovation is driven by globalization, while media firms is one of the facilitators of globalization. Facilitation becomes higher when social media tools are used (OECD, 2007) for expansion and growth. </w:t>
      </w:r>
      <w:r>
        <w:rPr>
          <w:rFonts w:ascii="Times New Roman" w:eastAsia="Calibri" w:hAnsi="Times New Roman" w:cs="Times New Roman"/>
          <w:color w:val="000000"/>
          <w:sz w:val="24"/>
          <w:szCs w:val="24"/>
          <w:lang w:val="en-US"/>
        </w:rPr>
        <w:t xml:space="preserve">These tools are cost saving, provide insight needed about buyers motivations and dynamics, give a wider knowledge pool, and assist in increasing customers’ base </w:t>
      </w:r>
      <w:r w:rsidRPr="006D295D">
        <w:rPr>
          <w:rFonts w:ascii="Times New Roman" w:hAnsi="Times New Roman" w:cs="Times New Roman"/>
          <w:sz w:val="24"/>
          <w:szCs w:val="24"/>
        </w:rPr>
        <w:t>by connecting with existing and potential</w:t>
      </w:r>
      <w:r>
        <w:rPr>
          <w:rFonts w:ascii="Times New Roman" w:hAnsi="Times New Roman" w:cs="Times New Roman"/>
          <w:sz w:val="24"/>
          <w:szCs w:val="24"/>
        </w:rPr>
        <w:t xml:space="preserve"> customers through the internet (</w:t>
      </w:r>
      <w:r w:rsidRPr="00CB5E7F">
        <w:rPr>
          <w:rFonts w:ascii="Times New Roman" w:hAnsi="Times New Roman" w:cs="Times New Roman"/>
          <w:sz w:val="24"/>
          <w:szCs w:val="24"/>
        </w:rPr>
        <w:t>Merrill, 2011;</w:t>
      </w:r>
      <w:r>
        <w:rPr>
          <w:rFonts w:ascii="Times New Roman" w:hAnsi="Times New Roman" w:cs="Times New Roman"/>
          <w:sz w:val="24"/>
          <w:szCs w:val="24"/>
        </w:rPr>
        <w:t xml:space="preserve"> </w:t>
      </w:r>
      <w:r w:rsidRPr="006D295D">
        <w:rPr>
          <w:rFonts w:ascii="Times New Roman" w:hAnsi="Times New Roman" w:cs="Times New Roman"/>
          <w:sz w:val="24"/>
          <w:szCs w:val="24"/>
        </w:rPr>
        <w:t>Smith, 2019).</w:t>
      </w:r>
      <w:r>
        <w:rPr>
          <w:rFonts w:ascii="Times New Roman" w:hAnsi="Times New Roman" w:cs="Times New Roman"/>
          <w:sz w:val="24"/>
          <w:szCs w:val="24"/>
        </w:rPr>
        <w:t xml:space="preserve"> </w:t>
      </w:r>
      <w:r>
        <w:rPr>
          <w:rFonts w:ascii="Times New Roman" w:eastAsia="Calibri" w:hAnsi="Times New Roman" w:cs="Times New Roman"/>
          <w:sz w:val="24"/>
          <w:szCs w:val="24"/>
          <w:lang w:val="en-US"/>
        </w:rPr>
        <w:t xml:space="preserve">However, firms must invest in resources especially software and human resources rather than machines and equipment (OECD, 2012; </w:t>
      </w:r>
      <w:r w:rsidRPr="00445E75">
        <w:rPr>
          <w:rFonts w:ascii="Times New Roman" w:eastAsia="Calibri" w:hAnsi="Times New Roman" w:cs="Times New Roman"/>
          <w:sz w:val="24"/>
          <w:szCs w:val="24"/>
          <w:lang w:val="en-US"/>
        </w:rPr>
        <w:t>Jarvinen, Tollinen, Karjaluto &amp; Jayawardhena, 2012).</w:t>
      </w:r>
      <w:r>
        <w:rPr>
          <w:rFonts w:ascii="Times New Roman" w:eastAsia="Calibri" w:hAnsi="Times New Roman" w:cs="Times New Roman"/>
          <w:sz w:val="24"/>
          <w:szCs w:val="24"/>
          <w:lang w:val="en-US"/>
        </w:rPr>
        <w:t xml:space="preserve"> </w:t>
      </w:r>
      <w:r w:rsidRPr="006D295D">
        <w:rPr>
          <w:rFonts w:ascii="Times New Roman" w:eastAsia="Calibri" w:hAnsi="Times New Roman" w:cs="Times New Roman"/>
          <w:color w:val="000000"/>
          <w:sz w:val="24"/>
          <w:szCs w:val="24"/>
          <w:lang w:val="en-US"/>
        </w:rPr>
        <w:t xml:space="preserve"> </w:t>
      </w:r>
      <w:r w:rsidRPr="00D73E17">
        <w:rPr>
          <w:rFonts w:ascii="Times New Roman" w:eastAsia="Calibri" w:hAnsi="Times New Roman" w:cs="Times New Roman"/>
          <w:sz w:val="24"/>
          <w:szCs w:val="24"/>
          <w:lang w:val="en-US"/>
        </w:rPr>
        <w:t>The growth phenomenon of various enterprises had been widely analysed within entrepreneurship</w:t>
      </w:r>
      <w:r>
        <w:rPr>
          <w:rFonts w:ascii="Times New Roman" w:eastAsia="Calibri" w:hAnsi="Times New Roman" w:cs="Times New Roman"/>
          <w:sz w:val="24"/>
          <w:szCs w:val="24"/>
          <w:lang w:val="en-US"/>
        </w:rPr>
        <w:t xml:space="preserve"> to understand the reason</w:t>
      </w:r>
      <w:r w:rsidRPr="00D73E17">
        <w:rPr>
          <w:rFonts w:ascii="Times New Roman" w:eastAsia="Calibri" w:hAnsi="Times New Roman" w:cs="Times New Roman"/>
          <w:sz w:val="24"/>
          <w:szCs w:val="24"/>
          <w:lang w:val="en-US"/>
        </w:rPr>
        <w:t xml:space="preserve"> most organisations fail to expand during their life span </w:t>
      </w:r>
      <w:r>
        <w:rPr>
          <w:rFonts w:ascii="Times New Roman" w:eastAsia="Calibri" w:hAnsi="Times New Roman" w:cs="Times New Roman"/>
          <w:sz w:val="24"/>
          <w:szCs w:val="24"/>
          <w:lang w:val="en-US"/>
        </w:rPr>
        <w:t>(</w:t>
      </w:r>
      <w:r w:rsidRPr="008273C0">
        <w:rPr>
          <w:rFonts w:ascii="Times New Roman" w:hAnsi="Times New Roman" w:cs="Times New Roman"/>
          <w:bCs/>
          <w:sz w:val="24"/>
          <w:szCs w:val="24"/>
          <w:lang w:val="en-US"/>
        </w:rPr>
        <w:t>D</w:t>
      </w:r>
      <w:r>
        <w:rPr>
          <w:rFonts w:ascii="Times New Roman" w:hAnsi="Times New Roman" w:cs="Times New Roman"/>
          <w:bCs/>
          <w:sz w:val="24"/>
          <w:szCs w:val="24"/>
          <w:lang w:val="en-US"/>
        </w:rPr>
        <w:t>avidsson et al.</w:t>
      </w:r>
      <w:r w:rsidRPr="008273C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2010</w:t>
      </w:r>
      <w:r w:rsidRPr="008273C0">
        <w:rPr>
          <w:rFonts w:ascii="Times New Roman" w:eastAsia="Calibri" w:hAnsi="Times New Roman" w:cs="Times New Roman"/>
          <w:sz w:val="24"/>
          <w:szCs w:val="24"/>
          <w:lang w:val="en-US"/>
        </w:rPr>
        <w:t>; McKelvie</w:t>
      </w:r>
      <w:r>
        <w:rPr>
          <w:rFonts w:ascii="Times New Roman" w:eastAsia="Calibri" w:hAnsi="Times New Roman" w:cs="Times New Roman"/>
          <w:sz w:val="24"/>
          <w:szCs w:val="24"/>
          <w:lang w:val="en-US"/>
        </w:rPr>
        <w:t xml:space="preserve"> </w:t>
      </w:r>
      <w:r w:rsidRPr="008273C0">
        <w:rPr>
          <w:rFonts w:ascii="Times New Roman" w:eastAsia="Calibri" w:hAnsi="Times New Roman" w:cs="Times New Roman"/>
          <w:sz w:val="24"/>
          <w:szCs w:val="24"/>
          <w:lang w:val="en-US"/>
        </w:rPr>
        <w:t>&amp;</w:t>
      </w:r>
      <w:r>
        <w:rPr>
          <w:rFonts w:ascii="Times New Roman" w:eastAsia="Calibri" w:hAnsi="Times New Roman" w:cs="Times New Roman"/>
          <w:sz w:val="24"/>
          <w:szCs w:val="24"/>
          <w:lang w:val="en-US"/>
        </w:rPr>
        <w:t xml:space="preserve"> </w:t>
      </w:r>
      <w:r w:rsidRPr="008273C0">
        <w:rPr>
          <w:rFonts w:ascii="Times New Roman" w:eastAsia="Calibri" w:hAnsi="Times New Roman" w:cs="Times New Roman"/>
          <w:sz w:val="24"/>
          <w:szCs w:val="24"/>
          <w:lang w:val="en-US"/>
        </w:rPr>
        <w:t xml:space="preserve">Wiklund, 2010) </w:t>
      </w:r>
      <w:r w:rsidRPr="00D73E17">
        <w:rPr>
          <w:rFonts w:ascii="Times New Roman" w:eastAsia="Calibri" w:hAnsi="Times New Roman" w:cs="Times New Roman"/>
          <w:sz w:val="24"/>
          <w:szCs w:val="24"/>
          <w:lang w:val="en-US"/>
        </w:rPr>
        <w:t>and small businesses</w:t>
      </w:r>
      <w:r>
        <w:rPr>
          <w:rFonts w:ascii="Times New Roman" w:eastAsia="Calibri" w:hAnsi="Times New Roman" w:cs="Times New Roman"/>
          <w:sz w:val="24"/>
          <w:szCs w:val="24"/>
          <w:lang w:val="en-US"/>
        </w:rPr>
        <w:t xml:space="preserve"> particularly refrain to grow</w:t>
      </w:r>
      <w:r w:rsidRPr="00D73E17">
        <w:rPr>
          <w:rFonts w:ascii="Times New Roman" w:eastAsia="Calibri" w:hAnsi="Times New Roman" w:cs="Times New Roman"/>
          <w:sz w:val="24"/>
          <w:szCs w:val="24"/>
          <w:lang w:val="en-US"/>
        </w:rPr>
        <w:t xml:space="preserve"> (Doern, 2009).</w:t>
      </w:r>
      <w:r>
        <w:rPr>
          <w:rFonts w:ascii="Times New Roman" w:eastAsia="Calibri" w:hAnsi="Times New Roman" w:cs="Times New Roman"/>
          <w:sz w:val="24"/>
          <w:szCs w:val="24"/>
          <w:lang w:val="en-US"/>
        </w:rPr>
        <w:t xml:space="preserve"> Whilst considering various growth indicators include variations in profitability, sales volume, size, working capital and so on (Carland</w:t>
      </w:r>
      <w:r w:rsidR="00E67EC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E67ECD" w:rsidRPr="0062206E">
        <w:rPr>
          <w:rFonts w:ascii="Times New Roman" w:hAnsi="Times New Roman" w:cs="Times New Roman"/>
          <w:sz w:val="24"/>
          <w:szCs w:val="24"/>
        </w:rPr>
        <w:t>Hoy, Boulton &amp; Carland,</w:t>
      </w:r>
      <w:r>
        <w:rPr>
          <w:rFonts w:ascii="Times New Roman" w:eastAsia="Calibri" w:hAnsi="Times New Roman" w:cs="Times New Roman"/>
          <w:sz w:val="24"/>
          <w:szCs w:val="24"/>
          <w:lang w:val="en-US"/>
        </w:rPr>
        <w:t xml:space="preserve"> 1984; </w:t>
      </w:r>
      <w:r w:rsidRPr="008273C0">
        <w:rPr>
          <w:rFonts w:ascii="Times New Roman" w:hAnsi="Times New Roman" w:cs="Times New Roman"/>
          <w:bCs/>
          <w:sz w:val="24"/>
          <w:szCs w:val="24"/>
          <w:lang w:val="en-US"/>
        </w:rPr>
        <w:t>D</w:t>
      </w:r>
      <w:r>
        <w:rPr>
          <w:rFonts w:ascii="Times New Roman" w:hAnsi="Times New Roman" w:cs="Times New Roman"/>
          <w:bCs/>
          <w:sz w:val="24"/>
          <w:szCs w:val="24"/>
          <w:lang w:val="en-US"/>
        </w:rPr>
        <w:t>avidsson et al.</w:t>
      </w:r>
      <w:r w:rsidRPr="008273C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2010; </w:t>
      </w:r>
      <w:r w:rsidR="00E67ECD">
        <w:rPr>
          <w:rFonts w:ascii="Times New Roman" w:eastAsia="Calibri" w:hAnsi="Times New Roman" w:cs="Times New Roman"/>
          <w:sz w:val="24"/>
          <w:szCs w:val="24"/>
          <w:lang w:val="en-US"/>
        </w:rPr>
        <w:t>Adeyeye, Ndibe &amp;</w:t>
      </w:r>
      <w:r>
        <w:rPr>
          <w:rFonts w:ascii="Times New Roman" w:eastAsia="Calibri" w:hAnsi="Times New Roman" w:cs="Times New Roman"/>
          <w:sz w:val="24"/>
          <w:szCs w:val="24"/>
          <w:lang w:val="en-US"/>
        </w:rPr>
        <w:t xml:space="preserve"> Ikupolati, 2018). G</w:t>
      </w:r>
      <w:r w:rsidRPr="00D73E17">
        <w:rPr>
          <w:rFonts w:ascii="Times New Roman" w:eastAsia="Calibri" w:hAnsi="Times New Roman" w:cs="Times New Roman"/>
          <w:sz w:val="24"/>
          <w:szCs w:val="24"/>
          <w:lang w:val="en-US"/>
        </w:rPr>
        <w:t>ro</w:t>
      </w:r>
      <w:r>
        <w:rPr>
          <w:rFonts w:ascii="Times New Roman" w:eastAsia="Calibri" w:hAnsi="Times New Roman" w:cs="Times New Roman"/>
          <w:sz w:val="24"/>
          <w:szCs w:val="24"/>
          <w:lang w:val="en-US"/>
        </w:rPr>
        <w:t>wth is essentially as the result of innovation</w:t>
      </w:r>
      <w:r w:rsidRPr="00D73E1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in the use </w:t>
      </w:r>
      <w:r w:rsidRPr="00D73E17">
        <w:rPr>
          <w:rFonts w:ascii="Times New Roman" w:eastAsia="Calibri" w:hAnsi="Times New Roman" w:cs="Times New Roman"/>
          <w:sz w:val="24"/>
          <w:szCs w:val="24"/>
          <w:lang w:val="en-US"/>
        </w:rPr>
        <w:t>of re</w:t>
      </w:r>
      <w:r>
        <w:rPr>
          <w:rFonts w:ascii="Times New Roman" w:eastAsia="Calibri" w:hAnsi="Times New Roman" w:cs="Times New Roman"/>
          <w:sz w:val="24"/>
          <w:szCs w:val="24"/>
          <w:lang w:val="en-US"/>
        </w:rPr>
        <w:t>sources for capacities building,</w:t>
      </w:r>
      <w:r w:rsidRPr="00D73E17">
        <w:rPr>
          <w:rFonts w:ascii="Times New Roman" w:eastAsia="Calibri" w:hAnsi="Times New Roman" w:cs="Times New Roman"/>
          <w:sz w:val="24"/>
          <w:szCs w:val="24"/>
          <w:lang w:val="en-US"/>
        </w:rPr>
        <w:t xml:space="preserve"> information</w:t>
      </w:r>
      <w:r>
        <w:rPr>
          <w:rFonts w:ascii="Times New Roman" w:eastAsia="Calibri" w:hAnsi="Times New Roman" w:cs="Times New Roman"/>
          <w:sz w:val="24"/>
          <w:szCs w:val="24"/>
          <w:lang w:val="en-US"/>
        </w:rPr>
        <w:t xml:space="preserve"> acquisition</w:t>
      </w:r>
      <w:r w:rsidRPr="00D73E1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obtaining </w:t>
      </w:r>
      <w:r w:rsidRPr="00D73E17">
        <w:rPr>
          <w:rFonts w:ascii="Times New Roman" w:eastAsia="Calibri" w:hAnsi="Times New Roman" w:cs="Times New Roman"/>
          <w:sz w:val="24"/>
          <w:szCs w:val="24"/>
          <w:lang w:val="en-US"/>
        </w:rPr>
        <w:t>financial counsel</w:t>
      </w:r>
      <w:r>
        <w:rPr>
          <w:rFonts w:ascii="Times New Roman" w:eastAsia="Calibri" w:hAnsi="Times New Roman" w:cs="Times New Roman"/>
          <w:sz w:val="24"/>
          <w:szCs w:val="24"/>
          <w:lang w:val="en-US"/>
        </w:rPr>
        <w:t xml:space="preserve">ing and employing technological advancement </w:t>
      </w:r>
      <w:r w:rsidRPr="00D73E17">
        <w:rPr>
          <w:rFonts w:ascii="Times New Roman" w:eastAsia="Calibri" w:hAnsi="Times New Roman" w:cs="Times New Roman"/>
          <w:sz w:val="24"/>
          <w:szCs w:val="24"/>
          <w:lang w:val="en-US"/>
        </w:rPr>
        <w:t>(Coad</w:t>
      </w:r>
      <w:r>
        <w:rPr>
          <w:rFonts w:ascii="Times New Roman" w:eastAsia="Calibri" w:hAnsi="Times New Roman" w:cs="Times New Roman"/>
          <w:sz w:val="24"/>
          <w:szCs w:val="24"/>
          <w:lang w:val="en-US"/>
        </w:rPr>
        <w:t xml:space="preserve">, </w:t>
      </w:r>
      <w:r>
        <w:rPr>
          <w:rFonts w:ascii="Times New Roman" w:hAnsi="Times New Roman" w:cs="Times New Roman"/>
          <w:bCs/>
          <w:sz w:val="24"/>
          <w:szCs w:val="24"/>
          <w:lang w:val="en-US"/>
        </w:rPr>
        <w:t>Frankish, Roberts &amp; Storey,</w:t>
      </w:r>
      <w:r w:rsidRPr="00D73E17">
        <w:rPr>
          <w:rFonts w:ascii="Times New Roman" w:eastAsia="Calibri" w:hAnsi="Times New Roman" w:cs="Times New Roman"/>
          <w:sz w:val="24"/>
          <w:szCs w:val="24"/>
          <w:lang w:val="en-US"/>
        </w:rPr>
        <w:t xml:space="preserve"> 2013).</w:t>
      </w:r>
      <w:r>
        <w:rPr>
          <w:rFonts w:ascii="Times New Roman" w:eastAsia="Calibri" w:hAnsi="Times New Roman" w:cs="Times New Roman"/>
          <w:sz w:val="24"/>
          <w:szCs w:val="24"/>
          <w:lang w:val="en-US"/>
        </w:rPr>
        <w:t xml:space="preserve"> Whilst the common indicator of growth are sales volume, rate of turnover, profitability, productivity, market share, number of employees (size), and/or net value of assets, customer base, new product launch and so on (Carland </w:t>
      </w:r>
      <w:r w:rsidR="00E67ECD">
        <w:rPr>
          <w:rFonts w:ascii="Times New Roman" w:eastAsia="Calibri" w:hAnsi="Times New Roman" w:cs="Times New Roman"/>
          <w:sz w:val="24"/>
          <w:szCs w:val="24"/>
          <w:lang w:val="en-US"/>
        </w:rPr>
        <w:t>et al,</w:t>
      </w:r>
      <w:r>
        <w:rPr>
          <w:rFonts w:ascii="Times New Roman" w:eastAsia="Calibri" w:hAnsi="Times New Roman" w:cs="Times New Roman"/>
          <w:sz w:val="24"/>
          <w:szCs w:val="24"/>
          <w:lang w:val="en-US"/>
        </w:rPr>
        <w:t xml:space="preserve"> 1984; Davidsson &amp; Wiklund, 2000; Davidsson et. al., 2010; Adeyeye, Ndibe &amp; Ikupolati, 2018). Contrarily, growth on social media cannot be measured conventionally because of its peculiarity, therefore, the analysis of sales volume by product, categories and location, monitoring landing pages/click-troughs that led to purchase, from speci</w:t>
      </w:r>
      <w:r w:rsidR="00E67ECD">
        <w:rPr>
          <w:rFonts w:ascii="Times New Roman" w:eastAsia="Calibri" w:hAnsi="Times New Roman" w:cs="Times New Roman"/>
          <w:sz w:val="24"/>
          <w:szCs w:val="24"/>
          <w:lang w:val="en-US"/>
        </w:rPr>
        <w:t>fic social media platforms (Lars</w:t>
      </w:r>
      <w:r>
        <w:rPr>
          <w:rFonts w:ascii="Times New Roman" w:eastAsia="Calibri" w:hAnsi="Times New Roman" w:cs="Times New Roman"/>
          <w:sz w:val="24"/>
          <w:szCs w:val="24"/>
          <w:lang w:val="en-US"/>
        </w:rPr>
        <w:t>son, 2017) will be used to access sales volume in this study.</w:t>
      </w:r>
    </w:p>
    <w:p w14:paraId="0FFE9EDF" w14:textId="0E568D40" w:rsidR="00610DB6" w:rsidRDefault="00610DB6" w:rsidP="00610DB6">
      <w:pPr>
        <w:autoSpaceDE w:val="0"/>
        <w:autoSpaceDN w:val="0"/>
        <w:adjustRightInd w:val="0"/>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Firms of different sizes use social media network as a form of technological innovation, for instance,</w:t>
      </w:r>
      <w:r w:rsidRPr="00D73E17">
        <w:rPr>
          <w:rFonts w:ascii="Times New Roman" w:eastAsia="Calibri" w:hAnsi="Times New Roman" w:cs="Times New Roman"/>
          <w:sz w:val="24"/>
          <w:szCs w:val="24"/>
          <w:lang w:val="en-US"/>
        </w:rPr>
        <w:t xml:space="preserve"> 72% of the Fortune 500 companies in America have</w:t>
      </w:r>
      <w:r>
        <w:rPr>
          <w:rFonts w:ascii="Times New Roman" w:eastAsia="Calibri" w:hAnsi="Times New Roman" w:cs="Times New Roman"/>
          <w:sz w:val="24"/>
          <w:szCs w:val="24"/>
          <w:lang w:val="en-US"/>
        </w:rPr>
        <w:t xml:space="preserve"> Facebook accounts (Pick, 2013). Social media network</w:t>
      </w:r>
      <w:r w:rsidRPr="00EC0BCC">
        <w:rPr>
          <w:rFonts w:ascii="Times New Roman" w:eastAsia="Calibri" w:hAnsi="Times New Roman" w:cs="Times New Roman"/>
          <w:sz w:val="24"/>
          <w:szCs w:val="24"/>
          <w:lang w:val="en-US"/>
        </w:rPr>
        <w:t xml:space="preserve"> comprises of several platforms and channels that enables </w:t>
      </w:r>
      <w:r>
        <w:rPr>
          <w:rFonts w:ascii="Times New Roman" w:eastAsia="Calibri" w:hAnsi="Times New Roman" w:cs="Times New Roman"/>
          <w:sz w:val="24"/>
          <w:szCs w:val="24"/>
          <w:lang w:val="en-US"/>
        </w:rPr>
        <w:t>team building, community building, connecting of potential and existing customers; usage as management tools for advertising, marketing, tech</w:t>
      </w:r>
      <w:r w:rsidR="001A7F02">
        <w:rPr>
          <w:rFonts w:ascii="Times New Roman" w:eastAsia="Calibri" w:hAnsi="Times New Roman" w:cs="Times New Roman"/>
          <w:sz w:val="24"/>
          <w:szCs w:val="24"/>
          <w:lang w:val="en-US"/>
        </w:rPr>
        <w:t>nology start-ups, Research and D</w:t>
      </w:r>
      <w:r>
        <w:rPr>
          <w:rFonts w:ascii="Times New Roman" w:eastAsia="Calibri" w:hAnsi="Times New Roman" w:cs="Times New Roman"/>
          <w:sz w:val="24"/>
          <w:szCs w:val="24"/>
          <w:lang w:val="en-US"/>
        </w:rPr>
        <w:t xml:space="preserve">evelopment and so on (Boyd, 2008, </w:t>
      </w:r>
      <w:r w:rsidRPr="00EC0BCC">
        <w:rPr>
          <w:rFonts w:ascii="Times New Roman" w:eastAsia="Calibri" w:hAnsi="Times New Roman" w:cs="Times New Roman"/>
          <w:sz w:val="24"/>
          <w:szCs w:val="24"/>
          <w:lang w:val="en-US"/>
        </w:rPr>
        <w:t>Kietzmann et al., 2011</w:t>
      </w:r>
      <w:r>
        <w:rPr>
          <w:rFonts w:ascii="Times New Roman" w:eastAsia="Calibri" w:hAnsi="Times New Roman" w:cs="Times New Roman"/>
          <w:sz w:val="24"/>
          <w:szCs w:val="24"/>
          <w:lang w:val="en-US"/>
        </w:rPr>
        <w:t>, Smith, 2019</w:t>
      </w:r>
      <w:r w:rsidRPr="00EC0BC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The social media tools are on web 2.0, the website that users generate the content, unlike web 1.0 such as AOL, yahoo etc. where providers </w:t>
      </w:r>
      <w:r w:rsidR="001A7F02">
        <w:rPr>
          <w:rFonts w:ascii="Times New Roman" w:eastAsia="Calibri" w:hAnsi="Times New Roman" w:cs="Times New Roman"/>
          <w:sz w:val="24"/>
          <w:szCs w:val="24"/>
          <w:lang w:val="en-US"/>
        </w:rPr>
        <w:t>generate the content (Ritzer &amp;</w:t>
      </w:r>
      <w:r>
        <w:rPr>
          <w:rFonts w:ascii="Times New Roman" w:eastAsia="Calibri" w:hAnsi="Times New Roman" w:cs="Times New Roman"/>
          <w:sz w:val="24"/>
          <w:szCs w:val="24"/>
          <w:lang w:val="en-US"/>
        </w:rPr>
        <w:t xml:space="preserve"> Jugeson, 2010). Media firms</w:t>
      </w:r>
      <w:r w:rsidRPr="00D73E17">
        <w:rPr>
          <w:rFonts w:ascii="Times New Roman" w:eastAsia="Calibri" w:hAnsi="Times New Roman" w:cs="Times New Roman"/>
          <w:sz w:val="24"/>
          <w:szCs w:val="24"/>
          <w:lang w:val="en-US"/>
        </w:rPr>
        <w:t xml:space="preserve"> can potentially take advantage</w:t>
      </w:r>
      <w:r>
        <w:rPr>
          <w:rFonts w:ascii="Times New Roman" w:eastAsia="Calibri" w:hAnsi="Times New Roman" w:cs="Times New Roman"/>
          <w:sz w:val="24"/>
          <w:szCs w:val="24"/>
          <w:lang w:val="en-US"/>
        </w:rPr>
        <w:t xml:space="preserve"> of using the social media network on web 2.0 since it</w:t>
      </w:r>
      <w:r w:rsidRPr="00D73E17">
        <w:rPr>
          <w:rFonts w:ascii="Times New Roman" w:eastAsia="Calibri" w:hAnsi="Times New Roman" w:cs="Times New Roman"/>
          <w:sz w:val="24"/>
          <w:szCs w:val="24"/>
          <w:lang w:val="en-US"/>
        </w:rPr>
        <w:t xml:space="preserve"> provide</w:t>
      </w:r>
      <w:r>
        <w:rPr>
          <w:rFonts w:ascii="Times New Roman" w:eastAsia="Calibri" w:hAnsi="Times New Roman" w:cs="Times New Roman"/>
          <w:sz w:val="24"/>
          <w:szCs w:val="24"/>
          <w:lang w:val="en-US"/>
        </w:rPr>
        <w:t xml:space="preserve">s a platform to join </w:t>
      </w:r>
      <w:r w:rsidRPr="00D73E17">
        <w:rPr>
          <w:rFonts w:ascii="Times New Roman" w:eastAsia="Calibri" w:hAnsi="Times New Roman" w:cs="Times New Roman"/>
          <w:sz w:val="24"/>
          <w:szCs w:val="24"/>
          <w:lang w:val="en-US"/>
        </w:rPr>
        <w:t>free</w:t>
      </w:r>
      <w:r>
        <w:rPr>
          <w:rFonts w:ascii="Times New Roman" w:eastAsia="Calibri" w:hAnsi="Times New Roman" w:cs="Times New Roman"/>
          <w:sz w:val="24"/>
          <w:szCs w:val="24"/>
          <w:lang w:val="en-US"/>
        </w:rPr>
        <w:t xml:space="preserve">ly and can be </w:t>
      </w:r>
      <w:r w:rsidRPr="00D73E17">
        <w:rPr>
          <w:rFonts w:ascii="Times New Roman" w:eastAsia="Calibri" w:hAnsi="Times New Roman" w:cs="Times New Roman"/>
          <w:sz w:val="24"/>
          <w:szCs w:val="24"/>
          <w:lang w:val="en-US"/>
        </w:rPr>
        <w:t>managed on a low budget. Mark</w:t>
      </w:r>
      <w:r>
        <w:rPr>
          <w:rFonts w:ascii="Times New Roman" w:eastAsia="Calibri" w:hAnsi="Times New Roman" w:cs="Times New Roman"/>
          <w:sz w:val="24"/>
          <w:szCs w:val="24"/>
          <w:lang w:val="en-US"/>
        </w:rPr>
        <w:t xml:space="preserve">eting over these social media network could also serve as substitute to interface with individuals by </w:t>
      </w:r>
      <w:r w:rsidRPr="00D73E17">
        <w:rPr>
          <w:rFonts w:ascii="Times New Roman" w:eastAsia="Calibri" w:hAnsi="Times New Roman" w:cs="Times New Roman"/>
          <w:color w:val="000000"/>
          <w:sz w:val="24"/>
          <w:szCs w:val="24"/>
          <w:lang w:val="en-US"/>
        </w:rPr>
        <w:t>obtain</w:t>
      </w:r>
      <w:r>
        <w:rPr>
          <w:rFonts w:ascii="Times New Roman" w:eastAsia="Calibri" w:hAnsi="Times New Roman" w:cs="Times New Roman"/>
          <w:color w:val="000000"/>
          <w:sz w:val="24"/>
          <w:szCs w:val="24"/>
          <w:lang w:val="en-US"/>
        </w:rPr>
        <w:t>ing a large network of contacts,</w:t>
      </w:r>
      <w:r w:rsidRPr="00D73E17">
        <w:rPr>
          <w:rFonts w:ascii="Times New Roman" w:eastAsia="Calibri" w:hAnsi="Times New Roman" w:cs="Times New Roman"/>
          <w:color w:val="000000"/>
          <w:sz w:val="24"/>
          <w:szCs w:val="24"/>
          <w:lang w:val="en-US"/>
        </w:rPr>
        <w:t xml:space="preserve"> sharing of necessa</w:t>
      </w:r>
      <w:r>
        <w:rPr>
          <w:rFonts w:ascii="Times New Roman" w:eastAsia="Calibri" w:hAnsi="Times New Roman" w:cs="Times New Roman"/>
          <w:color w:val="000000"/>
          <w:sz w:val="24"/>
          <w:szCs w:val="24"/>
          <w:lang w:val="en-US"/>
        </w:rPr>
        <w:t xml:space="preserve">ry information, and overcoming the </w:t>
      </w:r>
      <w:r w:rsidRPr="00D73E17">
        <w:rPr>
          <w:rFonts w:ascii="Times New Roman" w:eastAsia="Calibri" w:hAnsi="Times New Roman" w:cs="Times New Roman"/>
          <w:color w:val="000000"/>
          <w:sz w:val="24"/>
          <w:szCs w:val="24"/>
          <w:lang w:val="en-US"/>
        </w:rPr>
        <w:t>problems</w:t>
      </w:r>
      <w:r>
        <w:rPr>
          <w:rFonts w:ascii="Times New Roman" w:eastAsia="Calibri" w:hAnsi="Times New Roman" w:cs="Times New Roman"/>
          <w:color w:val="000000"/>
          <w:sz w:val="24"/>
          <w:szCs w:val="24"/>
          <w:lang w:val="en-US"/>
        </w:rPr>
        <w:t xml:space="preserve"> of geographical location while</w:t>
      </w:r>
      <w:r w:rsidRPr="00D73E17">
        <w:rPr>
          <w:rFonts w:ascii="Times New Roman" w:eastAsia="Calibri" w:hAnsi="Times New Roman" w:cs="Times New Roman"/>
          <w:color w:val="000000"/>
          <w:sz w:val="24"/>
          <w:szCs w:val="24"/>
          <w:lang w:val="en-US"/>
        </w:rPr>
        <w:t xml:space="preserve"> time become</w:t>
      </w:r>
      <w:r>
        <w:rPr>
          <w:rFonts w:ascii="Times New Roman" w:eastAsia="Calibri" w:hAnsi="Times New Roman" w:cs="Times New Roman"/>
          <w:color w:val="000000"/>
          <w:sz w:val="24"/>
          <w:szCs w:val="24"/>
          <w:lang w:val="en-US"/>
        </w:rPr>
        <w:t>s less significant</w:t>
      </w:r>
      <w:r>
        <w:rPr>
          <w:rFonts w:ascii="Times New Roman" w:eastAsia="Calibri" w:hAnsi="Times New Roman" w:cs="Times New Roman"/>
          <w:sz w:val="24"/>
          <w:szCs w:val="24"/>
          <w:lang w:val="en-US"/>
        </w:rPr>
        <w:t xml:space="preserve"> (Manyika et. al., </w:t>
      </w:r>
      <w:r w:rsidRPr="00D73E17">
        <w:rPr>
          <w:rFonts w:ascii="Times New Roman" w:eastAsia="Calibri" w:hAnsi="Times New Roman" w:cs="Times New Roman"/>
          <w:sz w:val="24"/>
          <w:szCs w:val="24"/>
          <w:lang w:val="en-US"/>
        </w:rPr>
        <w:t>2011</w:t>
      </w:r>
      <w:r>
        <w:rPr>
          <w:rFonts w:ascii="Times New Roman" w:eastAsia="Calibri" w:hAnsi="Times New Roman" w:cs="Times New Roman"/>
          <w:sz w:val="24"/>
          <w:szCs w:val="24"/>
          <w:lang w:val="en-US"/>
        </w:rPr>
        <w:t xml:space="preserve">; </w:t>
      </w:r>
      <w:r>
        <w:rPr>
          <w:rFonts w:ascii="Times New Roman" w:eastAsia="Calibri" w:hAnsi="Times New Roman" w:cs="Times New Roman"/>
          <w:color w:val="000000"/>
          <w:sz w:val="24"/>
          <w:szCs w:val="24"/>
          <w:lang w:val="en-US"/>
        </w:rPr>
        <w:t>Lin &amp;</w:t>
      </w:r>
      <w:r w:rsidRPr="00D73E17">
        <w:rPr>
          <w:rFonts w:ascii="Times New Roman" w:eastAsia="Calibri" w:hAnsi="Times New Roman" w:cs="Times New Roman"/>
          <w:color w:val="000000"/>
          <w:sz w:val="24"/>
          <w:szCs w:val="24"/>
          <w:lang w:val="en-US"/>
        </w:rPr>
        <w:t xml:space="preserve"> Lu, 2011</w:t>
      </w:r>
      <w:r>
        <w:rPr>
          <w:rFonts w:ascii="Times New Roman" w:eastAsia="Calibri" w:hAnsi="Times New Roman" w:cs="Times New Roman"/>
          <w:color w:val="000000"/>
          <w:sz w:val="24"/>
          <w:szCs w:val="24"/>
          <w:lang w:val="en-US"/>
        </w:rPr>
        <w:t xml:space="preserve">; Michaelidou, </w:t>
      </w:r>
      <w:r>
        <w:rPr>
          <w:rFonts w:ascii="Times New Roman" w:hAnsi="Times New Roman" w:cs="Times New Roman"/>
          <w:sz w:val="24"/>
          <w:szCs w:val="24"/>
          <w:lang w:val="en-US"/>
        </w:rPr>
        <w:t>Siamagka &amp; Christodoulides,</w:t>
      </w:r>
      <w:r w:rsidRPr="00D73E17">
        <w:rPr>
          <w:rFonts w:ascii="Times New Roman" w:hAnsi="Times New Roman" w:cs="Times New Roman"/>
          <w:sz w:val="24"/>
          <w:szCs w:val="24"/>
          <w:lang w:val="en-US"/>
        </w:rPr>
        <w:t xml:space="preserve"> </w:t>
      </w:r>
      <w:r>
        <w:rPr>
          <w:rFonts w:ascii="Times New Roman" w:eastAsia="Calibri" w:hAnsi="Times New Roman" w:cs="Times New Roman"/>
          <w:color w:val="000000"/>
          <w:sz w:val="24"/>
          <w:szCs w:val="24"/>
          <w:lang w:val="en-US"/>
        </w:rPr>
        <w:t>2011</w:t>
      </w:r>
      <w:r>
        <w:rPr>
          <w:rFonts w:ascii="Times New Roman" w:eastAsia="Calibri" w:hAnsi="Times New Roman" w:cs="Times New Roman"/>
          <w:sz w:val="24"/>
          <w:szCs w:val="24"/>
          <w:lang w:val="en-US"/>
        </w:rPr>
        <w:t xml:space="preserve">). The bringing together of technology, entrepreneurship and innovation to the creation and delivery of goods and services will result into more productive economic activity (OECD, 2007) especially in media industry. </w:t>
      </w:r>
    </w:p>
    <w:p w14:paraId="36219BDE" w14:textId="77777777" w:rsidR="00610DB6" w:rsidRPr="00EF0EC8" w:rsidRDefault="00610DB6" w:rsidP="00610DB6">
      <w:pPr>
        <w:autoSpaceDE w:val="0"/>
        <w:autoSpaceDN w:val="0"/>
        <w:adjustRightInd w:val="0"/>
        <w:spacing w:line="36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sz w:val="24"/>
          <w:szCs w:val="24"/>
          <w:lang w:val="en-US"/>
        </w:rPr>
        <w:t>This study is posited on the social exchange theory. It primarily uses cost-benefit framework and comparisons of alternatives to explain the way human beings communicate with each other, form relationship and bonds, form communities through communication exchanges (Homans, 1958). Thus the social media tools is not a one-way model but two-ways, between two or more people communicating and forming a community of users with very low cost.</w:t>
      </w:r>
    </w:p>
    <w:p w14:paraId="426558BC" w14:textId="77777777" w:rsidR="00610DB6" w:rsidRDefault="00610DB6" w:rsidP="00610DB6">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The Social media tools</w:t>
      </w:r>
      <w:r w:rsidRPr="00D73E17">
        <w:rPr>
          <w:rFonts w:ascii="Times New Roman" w:eastAsia="Calibri" w:hAnsi="Times New Roman" w:cs="Times New Roman"/>
          <w:color w:val="000000"/>
          <w:sz w:val="24"/>
          <w:szCs w:val="24"/>
          <w:lang w:val="en-US"/>
        </w:rPr>
        <w:t xml:space="preserve"> has been categorized into </w:t>
      </w:r>
      <w:r w:rsidRPr="00FB2247">
        <w:rPr>
          <w:rFonts w:ascii="Times New Roman" w:eastAsia="Calibri" w:hAnsi="Times New Roman" w:cs="Times New Roman"/>
          <w:color w:val="000000"/>
          <w:sz w:val="24"/>
          <w:szCs w:val="24"/>
          <w:lang w:val="en-US"/>
        </w:rPr>
        <w:t>six groups</w:t>
      </w:r>
      <w:r>
        <w:rPr>
          <w:rFonts w:ascii="Times New Roman" w:eastAsia="Calibri" w:hAnsi="Times New Roman" w:cs="Times New Roman"/>
          <w:color w:val="000000"/>
          <w:sz w:val="24"/>
          <w:szCs w:val="24"/>
          <w:lang w:val="en-US"/>
        </w:rPr>
        <w:t xml:space="preserve"> established on</w:t>
      </w:r>
      <w:r w:rsidRPr="00D73E17">
        <w:rPr>
          <w:rFonts w:ascii="Times New Roman" w:eastAsia="Calibri" w:hAnsi="Times New Roman" w:cs="Times New Roman"/>
          <w:color w:val="000000"/>
          <w:sz w:val="24"/>
          <w:szCs w:val="24"/>
          <w:lang w:val="en-US"/>
        </w:rPr>
        <w:t xml:space="preserve"> </w:t>
      </w:r>
      <w:r w:rsidRPr="00FB2247">
        <w:rPr>
          <w:rFonts w:ascii="Times New Roman" w:eastAsia="Calibri" w:hAnsi="Times New Roman" w:cs="Times New Roman"/>
          <w:color w:val="000000"/>
          <w:sz w:val="24"/>
          <w:szCs w:val="24"/>
          <w:lang w:val="en-US"/>
        </w:rPr>
        <w:t>two key</w:t>
      </w:r>
      <w:r>
        <w:rPr>
          <w:rFonts w:ascii="Times New Roman" w:eastAsia="Calibri" w:hAnsi="Times New Roman" w:cs="Times New Roman"/>
          <w:color w:val="000000"/>
          <w:sz w:val="24"/>
          <w:szCs w:val="24"/>
          <w:lang w:val="en-US"/>
        </w:rPr>
        <w:t xml:space="preserve"> components: </w:t>
      </w:r>
      <w:r w:rsidRPr="00FB2247">
        <w:rPr>
          <w:rFonts w:ascii="Times New Roman" w:eastAsia="Calibri" w:hAnsi="Times New Roman" w:cs="Times New Roman"/>
          <w:i/>
          <w:color w:val="000000"/>
          <w:sz w:val="24"/>
          <w:szCs w:val="24"/>
          <w:lang w:val="en-US"/>
        </w:rPr>
        <w:t>media research and social processes</w:t>
      </w:r>
      <w:r>
        <w:rPr>
          <w:rFonts w:ascii="Times New Roman" w:eastAsia="Calibri" w:hAnsi="Times New Roman" w:cs="Times New Roman"/>
          <w:color w:val="000000"/>
          <w:sz w:val="24"/>
          <w:szCs w:val="24"/>
          <w:lang w:val="en-US"/>
        </w:rPr>
        <w:t>. Media research is based on media richness and social presence while</w:t>
      </w:r>
      <w:r w:rsidRPr="00D73E17">
        <w:rPr>
          <w:rFonts w:ascii="Times New Roman" w:eastAsia="Calibri" w:hAnsi="Times New Roman" w:cs="Times New Roman"/>
          <w:color w:val="000000"/>
          <w:sz w:val="24"/>
          <w:szCs w:val="24"/>
          <w:lang w:val="en-US"/>
        </w:rPr>
        <w:t xml:space="preserve"> so</w:t>
      </w:r>
      <w:r>
        <w:rPr>
          <w:rFonts w:ascii="Times New Roman" w:eastAsia="Calibri" w:hAnsi="Times New Roman" w:cs="Times New Roman"/>
          <w:color w:val="000000"/>
          <w:sz w:val="24"/>
          <w:szCs w:val="24"/>
          <w:lang w:val="en-US"/>
        </w:rPr>
        <w:t xml:space="preserve">cial processes focuses on self-disclosure and self-presentation (Kaplan &amp; </w:t>
      </w:r>
      <w:r w:rsidRPr="00D73E17">
        <w:rPr>
          <w:rFonts w:ascii="Times New Roman" w:eastAsia="Calibri" w:hAnsi="Times New Roman" w:cs="Times New Roman"/>
          <w:color w:val="000000"/>
          <w:sz w:val="24"/>
          <w:szCs w:val="24"/>
          <w:lang w:val="en-US"/>
        </w:rPr>
        <w:t>Haenlein, 2010). Hence, the six categories established on these components are social networking sites, blogs, collaborative projects, virtual social worlds, virtual g</w:t>
      </w:r>
      <w:r>
        <w:rPr>
          <w:rFonts w:ascii="Times New Roman" w:eastAsia="Calibri" w:hAnsi="Times New Roman" w:cs="Times New Roman"/>
          <w:color w:val="000000"/>
          <w:sz w:val="24"/>
          <w:szCs w:val="24"/>
          <w:lang w:val="en-US"/>
        </w:rPr>
        <w:t>ame worlds, content communities</w:t>
      </w:r>
      <w:r w:rsidRPr="00D73E17">
        <w:rPr>
          <w:rFonts w:ascii="Times New Roman" w:eastAsia="Calibri" w:hAnsi="Times New Roman" w:cs="Times New Roman"/>
          <w:color w:val="000000"/>
          <w:sz w:val="24"/>
          <w:szCs w:val="24"/>
          <w:lang w:val="en-US"/>
        </w:rPr>
        <w:t xml:space="preserve"> (Kaplan &amp;</w:t>
      </w:r>
      <w:r>
        <w:rPr>
          <w:rFonts w:ascii="Times New Roman" w:eastAsia="Calibri" w:hAnsi="Times New Roman" w:cs="Times New Roman"/>
          <w:color w:val="000000"/>
          <w:sz w:val="24"/>
          <w:szCs w:val="24"/>
          <w:lang w:val="en-US"/>
        </w:rPr>
        <w:t xml:space="preserve"> </w:t>
      </w:r>
      <w:r w:rsidRPr="00D73E17">
        <w:rPr>
          <w:rFonts w:ascii="Times New Roman" w:eastAsia="Calibri" w:hAnsi="Times New Roman" w:cs="Times New Roman"/>
          <w:color w:val="000000"/>
          <w:sz w:val="24"/>
          <w:szCs w:val="24"/>
          <w:lang w:val="en-US"/>
        </w:rPr>
        <w:t>Haenlein, 2010)</w:t>
      </w:r>
      <w:r>
        <w:rPr>
          <w:rFonts w:ascii="Times New Roman" w:eastAsia="Calibri" w:hAnsi="Times New Roman" w:cs="Times New Roman"/>
          <w:color w:val="000000"/>
          <w:sz w:val="24"/>
          <w:szCs w:val="24"/>
          <w:lang w:val="en-US"/>
        </w:rPr>
        <w:t xml:space="preserve"> according to the social exchange theory</w:t>
      </w:r>
      <w:r w:rsidRPr="00D73E17">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w:t>
      </w:r>
      <w:r w:rsidRPr="00D73E17">
        <w:rPr>
          <w:rFonts w:ascii="Times New Roman" w:eastAsia="Calibri" w:hAnsi="Times New Roman" w:cs="Times New Roman"/>
          <w:color w:val="000000"/>
          <w:sz w:val="24"/>
          <w:szCs w:val="24"/>
          <w:lang w:val="en-US"/>
        </w:rPr>
        <w:t xml:space="preserve">This study focuses on </w:t>
      </w:r>
      <w:r>
        <w:rPr>
          <w:rFonts w:ascii="Times New Roman" w:eastAsia="Calibri" w:hAnsi="Times New Roman" w:cs="Times New Roman"/>
          <w:color w:val="000000"/>
          <w:sz w:val="24"/>
          <w:szCs w:val="24"/>
          <w:lang w:val="en-US"/>
        </w:rPr>
        <w:t xml:space="preserve">two </w:t>
      </w:r>
      <w:r w:rsidRPr="00D73E17">
        <w:rPr>
          <w:rFonts w:ascii="Times New Roman" w:eastAsia="Calibri" w:hAnsi="Times New Roman" w:cs="Times New Roman"/>
          <w:color w:val="000000"/>
          <w:sz w:val="24"/>
          <w:szCs w:val="24"/>
          <w:lang w:val="en-US"/>
        </w:rPr>
        <w:t>so</w:t>
      </w:r>
      <w:r>
        <w:rPr>
          <w:rFonts w:ascii="Times New Roman" w:eastAsia="Calibri" w:hAnsi="Times New Roman" w:cs="Times New Roman"/>
          <w:color w:val="000000"/>
          <w:sz w:val="24"/>
          <w:szCs w:val="24"/>
          <w:lang w:val="en-US"/>
        </w:rPr>
        <w:t>cial networking sites, Facebook and</w:t>
      </w:r>
      <w:r w:rsidRPr="00D73E17">
        <w:rPr>
          <w:rFonts w:ascii="Times New Roman" w:eastAsia="Calibri" w:hAnsi="Times New Roman" w:cs="Times New Roman"/>
          <w:color w:val="000000"/>
          <w:sz w:val="24"/>
          <w:szCs w:val="24"/>
          <w:lang w:val="en-US"/>
        </w:rPr>
        <w:t xml:space="preserve"> LinkedIn, and a</w:t>
      </w:r>
      <w:r>
        <w:rPr>
          <w:rFonts w:ascii="Times New Roman" w:eastAsia="Calibri" w:hAnsi="Times New Roman" w:cs="Times New Roman"/>
          <w:color w:val="000000"/>
          <w:sz w:val="24"/>
          <w:szCs w:val="24"/>
          <w:lang w:val="en-US"/>
        </w:rPr>
        <w:t>lso a</w:t>
      </w:r>
      <w:r w:rsidRPr="00D73E17">
        <w:rPr>
          <w:rFonts w:ascii="Times New Roman" w:eastAsia="Calibri" w:hAnsi="Times New Roman" w:cs="Times New Roman"/>
          <w:color w:val="000000"/>
          <w:sz w:val="24"/>
          <w:szCs w:val="24"/>
          <w:lang w:val="en-US"/>
        </w:rPr>
        <w:t xml:space="preserve"> particular form of blogging, namely, microblogging (Twitter), which are the commonly adopted social media tools among firms. </w:t>
      </w:r>
      <w:r>
        <w:rPr>
          <w:rFonts w:ascii="Times New Roman" w:eastAsia="Calibri" w:hAnsi="Times New Roman" w:cs="Times New Roman"/>
          <w:color w:val="000000"/>
          <w:sz w:val="24"/>
          <w:szCs w:val="24"/>
          <w:lang w:val="en-US"/>
        </w:rPr>
        <w:t>The engagement of the right social tools for input will definitely yield the right impact, that is, growth in the media firms’ industry. The three tools of emphasis in this study are hereby discussed below.</w:t>
      </w:r>
    </w:p>
    <w:p w14:paraId="4509E9E8" w14:textId="77777777" w:rsidR="00610DB6" w:rsidRPr="00EA4223" w:rsidRDefault="00610DB6" w:rsidP="00610DB6">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EA4223">
        <w:rPr>
          <w:rFonts w:ascii="Times New Roman" w:eastAsia="Calibri" w:hAnsi="Times New Roman" w:cs="Times New Roman"/>
          <w:b/>
          <w:color w:val="000000"/>
          <w:sz w:val="24"/>
          <w:szCs w:val="24"/>
          <w:lang w:val="en-US"/>
        </w:rPr>
        <w:t>Facebook</w:t>
      </w:r>
    </w:p>
    <w:p w14:paraId="285F394E" w14:textId="77777777" w:rsidR="00610DB6" w:rsidRDefault="00610DB6" w:rsidP="00610DB6">
      <w:pPr>
        <w:autoSpaceDE w:val="0"/>
        <w:autoSpaceDN w:val="0"/>
        <w:adjustRightInd w:val="0"/>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Facebook was launched in 2004 by Mark Zuckerberg and by 2010 it had over 500million users designated as</w:t>
      </w:r>
      <w:r w:rsidRPr="00D73E17">
        <w:rPr>
          <w:rFonts w:ascii="Times New Roman" w:eastAsia="Calibri" w:hAnsi="Times New Roman" w:cs="Times New Roman"/>
          <w:color w:val="000000"/>
          <w:sz w:val="24"/>
          <w:szCs w:val="24"/>
          <w:lang w:val="en-US"/>
        </w:rPr>
        <w:t xml:space="preserve"> the leading and most popular social media channel (</w:t>
      </w:r>
      <w:r>
        <w:rPr>
          <w:rFonts w:ascii="Times New Roman" w:eastAsia="Calibri" w:hAnsi="Times New Roman" w:cs="Times New Roman"/>
          <w:color w:val="000000"/>
          <w:sz w:val="24"/>
          <w:szCs w:val="24"/>
          <w:lang w:val="en-US"/>
        </w:rPr>
        <w:t>Funk, 2011</w:t>
      </w:r>
      <w:r w:rsidRPr="00D73E17">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sz w:val="24"/>
          <w:szCs w:val="24"/>
          <w:lang w:val="en-US"/>
        </w:rPr>
        <w:t xml:space="preserve">Facebook serves as </w:t>
      </w:r>
      <w:r w:rsidRPr="00D73E17">
        <w:rPr>
          <w:rFonts w:ascii="Times New Roman" w:eastAsia="Calibri" w:hAnsi="Times New Roman" w:cs="Times New Roman"/>
          <w:sz w:val="24"/>
          <w:szCs w:val="24"/>
          <w:lang w:val="en-US"/>
        </w:rPr>
        <w:t>online application to s</w:t>
      </w:r>
      <w:r>
        <w:rPr>
          <w:rFonts w:ascii="Times New Roman" w:eastAsia="Calibri" w:hAnsi="Times New Roman" w:cs="Times New Roman"/>
          <w:sz w:val="24"/>
          <w:szCs w:val="24"/>
          <w:lang w:val="en-US"/>
        </w:rPr>
        <w:t xml:space="preserve">ee and to be seen or further to “prosume” that is, </w:t>
      </w:r>
      <w:r w:rsidRPr="00D73E17">
        <w:rPr>
          <w:rFonts w:ascii="Times New Roman" w:eastAsia="Calibri" w:hAnsi="Times New Roman" w:cs="Times New Roman"/>
          <w:sz w:val="24"/>
          <w:szCs w:val="24"/>
          <w:lang w:val="en-US"/>
        </w:rPr>
        <w:t>producing and consuming at the s</w:t>
      </w:r>
      <w:r>
        <w:rPr>
          <w:rFonts w:ascii="Times New Roman" w:eastAsia="Calibri" w:hAnsi="Times New Roman" w:cs="Times New Roman"/>
          <w:sz w:val="24"/>
          <w:szCs w:val="24"/>
          <w:lang w:val="en-US"/>
        </w:rPr>
        <w:t>ame time (Ritzer &amp;</w:t>
      </w:r>
      <w:r w:rsidRPr="00D73E17">
        <w:rPr>
          <w:rFonts w:ascii="Times New Roman" w:eastAsia="Calibri" w:hAnsi="Times New Roman" w:cs="Times New Roman"/>
          <w:sz w:val="24"/>
          <w:szCs w:val="24"/>
          <w:lang w:val="en-US"/>
        </w:rPr>
        <w:t xml:space="preserve"> Jurgenson, 2010)</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 xml:space="preserve">2019 statistics revealed that 78.47% of Nigerians subscribe to and patronize Facebook. </w:t>
      </w:r>
      <w:r>
        <w:rPr>
          <w:rFonts w:ascii="Times New Roman" w:eastAsia="Calibri" w:hAnsi="Times New Roman" w:cs="Times New Roman"/>
          <w:color w:val="000000"/>
          <w:sz w:val="24"/>
          <w:szCs w:val="24"/>
          <w:lang w:val="en-US"/>
        </w:rPr>
        <w:t>U</w:t>
      </w:r>
      <w:r>
        <w:rPr>
          <w:rFonts w:ascii="Times New Roman" w:hAnsi="Times New Roman" w:cs="Times New Roman"/>
        </w:rPr>
        <w:t xml:space="preserve">sers </w:t>
      </w:r>
      <w:r w:rsidRPr="00F57E68">
        <w:rPr>
          <w:rFonts w:ascii="Times New Roman" w:hAnsi="Times New Roman" w:cs="Times New Roman"/>
        </w:rPr>
        <w:t>generate personal pro</w:t>
      </w:r>
      <w:r>
        <w:rPr>
          <w:rFonts w:ascii="Times New Roman" w:hAnsi="Times New Roman" w:cs="Times New Roman"/>
        </w:rPr>
        <w:t>files and link with other users,</w:t>
      </w:r>
      <w:r w:rsidRPr="00F57E68">
        <w:rPr>
          <w:rFonts w:ascii="Times New Roman" w:hAnsi="Times New Roman" w:cs="Times New Roman"/>
        </w:rPr>
        <w:t xml:space="preserve"> share data like pictures, We</w:t>
      </w:r>
      <w:r>
        <w:rPr>
          <w:rFonts w:ascii="Times New Roman" w:hAnsi="Times New Roman" w:cs="Times New Roman"/>
        </w:rPr>
        <w:t>b links, video clips,</w:t>
      </w:r>
      <w:r w:rsidRPr="00F57E68">
        <w:rPr>
          <w:rFonts w:ascii="Times New Roman" w:hAnsi="Times New Roman" w:cs="Times New Roman"/>
        </w:rPr>
        <w:t xml:space="preserve"> biographical informat</w:t>
      </w:r>
      <w:r>
        <w:rPr>
          <w:rFonts w:ascii="Times New Roman" w:hAnsi="Times New Roman" w:cs="Times New Roman"/>
        </w:rPr>
        <w:t>ion, "news feed</w:t>
      </w:r>
      <w:r w:rsidRPr="00F57E68">
        <w:rPr>
          <w:rFonts w:ascii="Times New Roman" w:hAnsi="Times New Roman" w:cs="Times New Roman"/>
        </w:rPr>
        <w:t>" that gives status up</w:t>
      </w:r>
      <w:r>
        <w:rPr>
          <w:rFonts w:ascii="Times New Roman" w:hAnsi="Times New Roman" w:cs="Times New Roman"/>
        </w:rPr>
        <w:t>dates,</w:t>
      </w:r>
      <w:r w:rsidRPr="00F57E68">
        <w:rPr>
          <w:rFonts w:ascii="Times New Roman" w:hAnsi="Times New Roman" w:cs="Times New Roman"/>
        </w:rPr>
        <w:t xml:space="preserve"> games and mailbox</w:t>
      </w:r>
      <w:r>
        <w:rPr>
          <w:rFonts w:ascii="Times New Roman" w:hAnsi="Times New Roman" w:cs="Times New Roman"/>
        </w:rPr>
        <w:t>. S</w:t>
      </w:r>
      <w:r w:rsidRPr="00F57E68">
        <w:rPr>
          <w:rFonts w:ascii="Times New Roman" w:hAnsi="Times New Roman" w:cs="Times New Roman"/>
        </w:rPr>
        <w:t>oftware developers can</w:t>
      </w:r>
      <w:r>
        <w:rPr>
          <w:rFonts w:ascii="Times New Roman" w:hAnsi="Times New Roman" w:cs="Times New Roman"/>
        </w:rPr>
        <w:t xml:space="preserve"> also</w:t>
      </w:r>
      <w:r w:rsidRPr="00F57E68">
        <w:rPr>
          <w:rFonts w:ascii="Times New Roman" w:hAnsi="Times New Roman" w:cs="Times New Roman"/>
        </w:rPr>
        <w:t xml:space="preserve"> create Face</w:t>
      </w:r>
      <w:r>
        <w:rPr>
          <w:rFonts w:ascii="Times New Roman" w:hAnsi="Times New Roman" w:cs="Times New Roman"/>
        </w:rPr>
        <w:t xml:space="preserve">book applications </w:t>
      </w:r>
      <w:r w:rsidRPr="00F57E68">
        <w:rPr>
          <w:rFonts w:ascii="Times New Roman" w:hAnsi="Times New Roman" w:cs="Times New Roman"/>
        </w:rPr>
        <w:t>to be used by the Facebook user base (Smith</w:t>
      </w:r>
      <w:r>
        <w:rPr>
          <w:rFonts w:ascii="Times New Roman" w:hAnsi="Times New Roman" w:cs="Times New Roman"/>
        </w:rPr>
        <w:t xml:space="preserve">, </w:t>
      </w:r>
      <w:r w:rsidRPr="00F57E68">
        <w:rPr>
          <w:rFonts w:ascii="Times New Roman" w:hAnsi="Times New Roman" w:cs="Times New Roman"/>
        </w:rPr>
        <w:t xml:space="preserve">2019). </w:t>
      </w:r>
      <w:r w:rsidRPr="00F57E68">
        <w:rPr>
          <w:rFonts w:ascii="Times New Roman" w:eastAsia="Calibri" w:hAnsi="Times New Roman" w:cs="Times New Roman"/>
          <w:color w:val="000000"/>
          <w:sz w:val="24"/>
          <w:szCs w:val="24"/>
          <w:lang w:val="en-US"/>
        </w:rPr>
        <w:t xml:space="preserve">It </w:t>
      </w:r>
      <w:r w:rsidRPr="00F57E68">
        <w:rPr>
          <w:rFonts w:ascii="Times New Roman" w:eastAsia="Calibri" w:hAnsi="Times New Roman" w:cs="Times New Roman"/>
          <w:color w:val="000000"/>
          <w:sz w:val="24"/>
          <w:szCs w:val="24"/>
        </w:rPr>
        <w:t>is a unique networking and marketing tool for firms and people searching for ways to acquire a product concept or form busine</w:t>
      </w:r>
      <w:r>
        <w:rPr>
          <w:rFonts w:ascii="Times New Roman" w:eastAsia="Calibri" w:hAnsi="Times New Roman" w:cs="Times New Roman"/>
          <w:color w:val="000000"/>
          <w:sz w:val="24"/>
          <w:szCs w:val="24"/>
        </w:rPr>
        <w:t>ss relationships</w:t>
      </w:r>
      <w:r w:rsidRPr="00F57E68">
        <w:rPr>
          <w:rFonts w:ascii="Times New Roman" w:eastAsia="Calibri" w:hAnsi="Times New Roman" w:cs="Times New Roman"/>
          <w:color w:val="000000"/>
          <w:sz w:val="24"/>
          <w:szCs w:val="24"/>
        </w:rPr>
        <w:t xml:space="preserve"> virtual</w:t>
      </w:r>
      <w:r>
        <w:rPr>
          <w:rFonts w:ascii="Times New Roman" w:eastAsia="Calibri" w:hAnsi="Times New Roman" w:cs="Times New Roman"/>
          <w:color w:val="000000"/>
          <w:sz w:val="24"/>
          <w:szCs w:val="24"/>
        </w:rPr>
        <w:t>ly</w:t>
      </w:r>
      <w:r w:rsidRPr="00F57E68">
        <w:rPr>
          <w:rFonts w:ascii="Times New Roman" w:eastAsia="Calibri" w:hAnsi="Times New Roman" w:cs="Times New Roman"/>
          <w:color w:val="000000"/>
          <w:sz w:val="24"/>
          <w:szCs w:val="24"/>
        </w:rPr>
        <w:t xml:space="preserve"> or physical</w:t>
      </w:r>
      <w:r>
        <w:rPr>
          <w:rFonts w:ascii="Times New Roman" w:eastAsia="Calibri" w:hAnsi="Times New Roman" w:cs="Times New Roman"/>
          <w:color w:val="000000"/>
          <w:sz w:val="24"/>
          <w:szCs w:val="24"/>
        </w:rPr>
        <w:t>ly</w:t>
      </w:r>
      <w:r w:rsidRPr="00F57E68">
        <w:rPr>
          <w:rFonts w:ascii="Times New Roman" w:eastAsia="Calibri" w:hAnsi="Times New Roman" w:cs="Times New Roman"/>
          <w:color w:val="000000"/>
          <w:sz w:val="24"/>
          <w:szCs w:val="24"/>
        </w:rPr>
        <w:t>. Furthermore, Facebook</w:t>
      </w:r>
      <w:r w:rsidRPr="00D73E17">
        <w:rPr>
          <w:rFonts w:ascii="Times New Roman" w:eastAsia="Calibri" w:hAnsi="Times New Roman" w:cs="Times New Roman"/>
          <w:color w:val="000000"/>
          <w:sz w:val="24"/>
          <w:szCs w:val="24"/>
        </w:rPr>
        <w:t xml:space="preserve"> has an advanced campaign setup that allows companies to select</w:t>
      </w:r>
      <w:r>
        <w:rPr>
          <w:rFonts w:ascii="Times New Roman" w:eastAsia="Calibri" w:hAnsi="Times New Roman" w:cs="Times New Roman"/>
          <w:color w:val="000000"/>
          <w:sz w:val="24"/>
          <w:szCs w:val="24"/>
        </w:rPr>
        <w:t xml:space="preserve"> a specific demographic region to</w:t>
      </w:r>
      <w:r w:rsidRPr="00D73E17">
        <w:rPr>
          <w:rFonts w:ascii="Times New Roman" w:eastAsia="Calibri" w:hAnsi="Times New Roman" w:cs="Times New Roman"/>
          <w:color w:val="000000"/>
          <w:sz w:val="24"/>
          <w:szCs w:val="24"/>
        </w:rPr>
        <w:t xml:space="preserve"> target products,</w:t>
      </w:r>
      <w:r>
        <w:rPr>
          <w:rFonts w:ascii="Times New Roman" w:eastAsia="Calibri" w:hAnsi="Times New Roman" w:cs="Times New Roman"/>
          <w:color w:val="000000"/>
          <w:sz w:val="24"/>
          <w:szCs w:val="24"/>
        </w:rPr>
        <w:t xml:space="preserve"> services and relationships for </w:t>
      </w:r>
      <w:r w:rsidRPr="00D73E17">
        <w:rPr>
          <w:rFonts w:ascii="Times New Roman" w:eastAsia="Calibri" w:hAnsi="Times New Roman" w:cs="Times New Roman"/>
          <w:color w:val="000000"/>
          <w:sz w:val="24"/>
          <w:szCs w:val="24"/>
        </w:rPr>
        <w:t>specific individuals living in a particular geo</w:t>
      </w:r>
      <w:r>
        <w:rPr>
          <w:rFonts w:ascii="Times New Roman" w:eastAsia="Calibri" w:hAnsi="Times New Roman" w:cs="Times New Roman"/>
          <w:color w:val="000000"/>
          <w:sz w:val="24"/>
          <w:szCs w:val="24"/>
        </w:rPr>
        <w:t xml:space="preserve">graphic region (Gerard, 2009a). </w:t>
      </w:r>
      <w:r w:rsidRPr="00D73E17">
        <w:rPr>
          <w:rFonts w:ascii="Times New Roman" w:eastAsia="Calibri" w:hAnsi="Times New Roman" w:cs="Times New Roman"/>
          <w:color w:val="000000"/>
          <w:sz w:val="24"/>
          <w:szCs w:val="24"/>
        </w:rPr>
        <w:t xml:space="preserve">Facebook enables opportunities such as consumer engagement, </w:t>
      </w:r>
      <w:r w:rsidRPr="00D73E17">
        <w:rPr>
          <w:rFonts w:ascii="Times New Roman" w:eastAsia="Calibri" w:hAnsi="Times New Roman" w:cs="Times New Roman"/>
          <w:sz w:val="24"/>
          <w:szCs w:val="24"/>
        </w:rPr>
        <w:t xml:space="preserve">enhancement of brand reputation and image, business networking, </w:t>
      </w:r>
      <w:r>
        <w:rPr>
          <w:rFonts w:ascii="Times New Roman" w:eastAsia="Calibri" w:hAnsi="Times New Roman" w:cs="Times New Roman"/>
          <w:color w:val="000000"/>
          <w:sz w:val="24"/>
          <w:szCs w:val="24"/>
        </w:rPr>
        <w:t xml:space="preserve">building </w:t>
      </w:r>
      <w:r w:rsidRPr="00D73E17">
        <w:rPr>
          <w:rFonts w:ascii="Times New Roman" w:eastAsia="Calibri" w:hAnsi="Times New Roman" w:cs="Times New Roman"/>
          <w:color w:val="000000"/>
          <w:sz w:val="24"/>
          <w:szCs w:val="24"/>
        </w:rPr>
        <w:t>positive b</w:t>
      </w:r>
      <w:r>
        <w:rPr>
          <w:rFonts w:ascii="Times New Roman" w:eastAsia="Calibri" w:hAnsi="Times New Roman" w:cs="Times New Roman"/>
          <w:color w:val="000000"/>
          <w:sz w:val="24"/>
          <w:szCs w:val="24"/>
        </w:rPr>
        <w:t>rand attitudes, improving</w:t>
      </w:r>
      <w:r w:rsidRPr="00D73E17">
        <w:rPr>
          <w:rFonts w:ascii="Times New Roman" w:eastAsia="Calibri" w:hAnsi="Times New Roman" w:cs="Times New Roman"/>
          <w:color w:val="000000"/>
          <w:sz w:val="24"/>
          <w:szCs w:val="24"/>
        </w:rPr>
        <w:t xml:space="preserve"> customer relationship management and publicizing new products or services (</w:t>
      </w:r>
      <w:r>
        <w:rPr>
          <w:rFonts w:ascii="Times New Roman" w:eastAsia="Calibri" w:hAnsi="Times New Roman" w:cs="Times New Roman"/>
          <w:color w:val="000000"/>
          <w:sz w:val="24"/>
          <w:szCs w:val="24"/>
        </w:rPr>
        <w:t xml:space="preserve">Schumpeter, 1934; </w:t>
      </w:r>
      <w:r w:rsidRPr="00D73E17">
        <w:rPr>
          <w:rFonts w:ascii="Times New Roman" w:eastAsia="Calibri" w:hAnsi="Times New Roman" w:cs="Times New Roman"/>
          <w:color w:val="000000"/>
          <w:sz w:val="24"/>
          <w:szCs w:val="24"/>
        </w:rPr>
        <w:t>Thirushen, 2011</w:t>
      </w:r>
      <w:r>
        <w:rPr>
          <w:rFonts w:ascii="Times New Roman" w:eastAsia="Calibri" w:hAnsi="Times New Roman" w:cs="Times New Roman"/>
          <w:color w:val="000000"/>
          <w:sz w:val="24"/>
          <w:szCs w:val="24"/>
        </w:rPr>
        <w:t>; Adeyeye, 2018</w:t>
      </w:r>
      <w:r w:rsidRPr="00D73E1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Media firms that employ this tool will become known and gain acceptance that will lead to firm growth with less cost.</w:t>
      </w:r>
    </w:p>
    <w:p w14:paraId="68263EE0" w14:textId="77777777" w:rsidR="00610DB6" w:rsidRPr="00EA4223" w:rsidRDefault="00610DB6" w:rsidP="00610DB6">
      <w:pPr>
        <w:autoSpaceDE w:val="0"/>
        <w:autoSpaceDN w:val="0"/>
        <w:adjustRightInd w:val="0"/>
        <w:spacing w:line="360" w:lineRule="auto"/>
        <w:jc w:val="both"/>
        <w:rPr>
          <w:rFonts w:ascii="Times New Roman" w:eastAsia="Calibri" w:hAnsi="Times New Roman" w:cs="Times New Roman"/>
          <w:b/>
          <w:color w:val="000000"/>
          <w:sz w:val="24"/>
          <w:szCs w:val="24"/>
        </w:rPr>
      </w:pPr>
      <w:r w:rsidRPr="00EA4223">
        <w:rPr>
          <w:rFonts w:ascii="Times New Roman" w:eastAsia="Calibri" w:hAnsi="Times New Roman" w:cs="Times New Roman"/>
          <w:b/>
          <w:color w:val="000000"/>
          <w:sz w:val="24"/>
          <w:szCs w:val="24"/>
          <w:lang w:val="en-US"/>
        </w:rPr>
        <w:t>LinkedIn</w:t>
      </w:r>
    </w:p>
    <w:p w14:paraId="1E46F38A" w14:textId="7D3B1E20" w:rsidR="00610DB6" w:rsidRDefault="00610DB6" w:rsidP="00610DB6">
      <w:pPr>
        <w:spacing w:before="240" w:line="360" w:lineRule="auto"/>
        <w:contextualSpacing/>
        <w:jc w:val="both"/>
        <w:rPr>
          <w:rFonts w:ascii="Times New Roman" w:eastAsia="Calibri" w:hAnsi="Times New Roman" w:cs="Times New Roman"/>
          <w:color w:val="000000"/>
          <w:sz w:val="24"/>
          <w:szCs w:val="24"/>
          <w:lang w:val="en-US"/>
        </w:rPr>
      </w:pPr>
      <w:r w:rsidRPr="00D73E17">
        <w:rPr>
          <w:rFonts w:ascii="Times New Roman" w:eastAsia="Calibri" w:hAnsi="Times New Roman" w:cs="Times New Roman"/>
          <w:color w:val="000000"/>
          <w:sz w:val="24"/>
          <w:szCs w:val="24"/>
          <w:lang w:val="en-US"/>
        </w:rPr>
        <w:t>LinkedIn is</w:t>
      </w:r>
      <w:r>
        <w:rPr>
          <w:rFonts w:ascii="Times New Roman" w:eastAsia="Calibri" w:hAnsi="Times New Roman" w:cs="Times New Roman"/>
          <w:color w:val="000000"/>
          <w:sz w:val="24"/>
          <w:szCs w:val="24"/>
          <w:lang w:val="en-US"/>
        </w:rPr>
        <w:t xml:space="preserve"> a </w:t>
      </w:r>
      <w:r w:rsidRPr="00C30EFC">
        <w:rPr>
          <w:rFonts w:ascii="Times New Roman" w:hAnsi="Times New Roman" w:cs="Times New Roman"/>
          <w:sz w:val="24"/>
          <w:szCs w:val="24"/>
        </w:rPr>
        <w:t>"</w:t>
      </w:r>
      <w:r w:rsidRPr="00C30EFC">
        <w:rPr>
          <w:rFonts w:ascii="Times New Roman" w:hAnsi="Times New Roman" w:cs="Times New Roman"/>
          <w:i/>
          <w:sz w:val="24"/>
          <w:szCs w:val="24"/>
        </w:rPr>
        <w:t>Learning Center</w:t>
      </w:r>
      <w:r w:rsidRPr="00C30EFC">
        <w:rPr>
          <w:rFonts w:ascii="Times New Roman" w:hAnsi="Times New Roman" w:cs="Times New Roman"/>
          <w:sz w:val="24"/>
          <w:szCs w:val="24"/>
        </w:rPr>
        <w:t xml:space="preserve">," and the largest professional network, </w:t>
      </w:r>
      <w:r>
        <w:rPr>
          <w:rFonts w:ascii="Times New Roman" w:eastAsia="Calibri" w:hAnsi="Times New Roman" w:cs="Times New Roman"/>
          <w:color w:val="000000"/>
          <w:sz w:val="24"/>
          <w:szCs w:val="24"/>
          <w:lang w:val="en-US"/>
        </w:rPr>
        <w:t xml:space="preserve">a </w:t>
      </w:r>
      <w:r w:rsidRPr="00C30EFC">
        <w:rPr>
          <w:rFonts w:ascii="Times New Roman" w:eastAsia="Calibri" w:hAnsi="Times New Roman" w:cs="Times New Roman"/>
          <w:color w:val="000000"/>
          <w:sz w:val="24"/>
          <w:szCs w:val="24"/>
          <w:lang w:val="en-US"/>
        </w:rPr>
        <w:t xml:space="preserve">media tool dedicated to </w:t>
      </w:r>
      <w:r>
        <w:rPr>
          <w:rFonts w:ascii="Times New Roman" w:eastAsia="Calibri" w:hAnsi="Times New Roman" w:cs="Times New Roman"/>
          <w:color w:val="000000"/>
          <w:sz w:val="24"/>
          <w:szCs w:val="24"/>
          <w:lang w:val="en-US"/>
        </w:rPr>
        <w:t>business-</w:t>
      </w:r>
      <w:r w:rsidRPr="00C30EFC">
        <w:rPr>
          <w:rFonts w:ascii="Times New Roman" w:eastAsia="Calibri" w:hAnsi="Times New Roman" w:cs="Times New Roman"/>
          <w:color w:val="000000"/>
          <w:sz w:val="24"/>
          <w:szCs w:val="24"/>
          <w:lang w:val="en-US"/>
        </w:rPr>
        <w:t xml:space="preserve">networking (Kietzmann, 2011) with other professionals or firms. Stat report, 2019 indicated that only 0.22% of Nigerians subscribe and use it. </w:t>
      </w:r>
      <w:r w:rsidRPr="00C30EFC">
        <w:rPr>
          <w:rFonts w:ascii="Times New Roman" w:eastAsia="Calibri" w:hAnsi="Times New Roman" w:cs="Times New Roman"/>
          <w:sz w:val="24"/>
          <w:szCs w:val="24"/>
          <w:lang w:val="en-US"/>
        </w:rPr>
        <w:t>The LinkedIn platform is structured on a foundation</w:t>
      </w:r>
      <w:r w:rsidRPr="00D73E17">
        <w:rPr>
          <w:rFonts w:ascii="Times New Roman" w:eastAsia="Calibri" w:hAnsi="Times New Roman" w:cs="Times New Roman"/>
          <w:sz w:val="24"/>
          <w:szCs w:val="24"/>
          <w:lang w:val="en-US"/>
        </w:rPr>
        <w:t xml:space="preserve"> of networking, connections and information.</w:t>
      </w:r>
      <w:r w:rsidR="00B45CCE">
        <w:rPr>
          <w:rFonts w:ascii="Times New Roman" w:eastAsia="Calibri" w:hAnsi="Times New Roman" w:cs="Times New Roman"/>
          <w:sz w:val="24"/>
          <w:szCs w:val="24"/>
          <w:lang w:val="en-US"/>
        </w:rPr>
        <w:t xml:space="preserve"> </w:t>
      </w:r>
      <w:r w:rsidR="00B45CCE">
        <w:rPr>
          <w:rFonts w:ascii="Times New Roman" w:hAnsi="Times New Roman" w:cs="Times New Roman"/>
          <w:bCs/>
          <w:sz w:val="24"/>
          <w:szCs w:val="24"/>
          <w:lang w:val="en-US"/>
        </w:rPr>
        <w:t>Goad, Frankish, Roberts &amp; Storey (2013)</w:t>
      </w:r>
      <w:r>
        <w:rPr>
          <w:rFonts w:ascii="Times New Roman" w:eastAsia="Calibri" w:hAnsi="Times New Roman" w:cs="Times New Roman"/>
          <w:sz w:val="24"/>
          <w:szCs w:val="24"/>
          <w:lang w:val="en-US"/>
        </w:rPr>
        <w:t xml:space="preserve"> observed that </w:t>
      </w:r>
      <w:r w:rsidRPr="00D73E17">
        <w:rPr>
          <w:rFonts w:ascii="Times New Roman" w:eastAsia="Calibri" w:hAnsi="Times New Roman" w:cs="Times New Roman"/>
          <w:sz w:val="24"/>
          <w:szCs w:val="24"/>
          <w:lang w:val="en-US"/>
        </w:rPr>
        <w:t>LinkedIn facil</w:t>
      </w:r>
      <w:r>
        <w:rPr>
          <w:rFonts w:ascii="Times New Roman" w:eastAsia="Calibri" w:hAnsi="Times New Roman" w:cs="Times New Roman"/>
          <w:sz w:val="24"/>
          <w:szCs w:val="24"/>
          <w:lang w:val="en-US"/>
        </w:rPr>
        <w:t>itates identification and</w:t>
      </w:r>
      <w:r w:rsidRPr="00D73E17">
        <w:rPr>
          <w:rFonts w:ascii="Times New Roman" w:eastAsia="Calibri" w:hAnsi="Times New Roman" w:cs="Times New Roman"/>
          <w:sz w:val="24"/>
          <w:szCs w:val="24"/>
          <w:lang w:val="en-US"/>
        </w:rPr>
        <w:t xml:space="preserve"> prof</w:t>
      </w:r>
      <w:r>
        <w:rPr>
          <w:rFonts w:ascii="Times New Roman" w:eastAsia="Calibri" w:hAnsi="Times New Roman" w:cs="Times New Roman"/>
          <w:sz w:val="24"/>
          <w:szCs w:val="24"/>
          <w:lang w:val="en-US"/>
        </w:rPr>
        <w:t>essional connections</w:t>
      </w:r>
      <w:r w:rsidRPr="00D73E17">
        <w:rPr>
          <w:rFonts w:ascii="Times New Roman" w:eastAsia="Calibri" w:hAnsi="Times New Roman" w:cs="Times New Roman"/>
          <w:sz w:val="24"/>
          <w:szCs w:val="24"/>
          <w:lang w:val="en-US"/>
        </w:rPr>
        <w:t xml:space="preserve"> via a m</w:t>
      </w:r>
      <w:r>
        <w:rPr>
          <w:rFonts w:ascii="Times New Roman" w:eastAsia="Calibri" w:hAnsi="Times New Roman" w:cs="Times New Roman"/>
          <w:sz w:val="24"/>
          <w:szCs w:val="24"/>
          <w:lang w:val="en-US"/>
        </w:rPr>
        <w:t>atrix of characteristics like</w:t>
      </w:r>
      <w:r w:rsidRPr="00D73E17">
        <w:rPr>
          <w:rFonts w:ascii="Times New Roman" w:eastAsia="Calibri" w:hAnsi="Times New Roman" w:cs="Times New Roman"/>
          <w:sz w:val="24"/>
          <w:szCs w:val="24"/>
          <w:lang w:val="en-US"/>
        </w:rPr>
        <w:t xml:space="preserve"> educational </w:t>
      </w:r>
      <w:r>
        <w:rPr>
          <w:rFonts w:ascii="Times New Roman" w:eastAsia="Calibri" w:hAnsi="Times New Roman" w:cs="Times New Roman"/>
          <w:sz w:val="24"/>
          <w:szCs w:val="24"/>
          <w:lang w:val="en-US"/>
        </w:rPr>
        <w:t>institutions, locale, previous employers and present</w:t>
      </w:r>
      <w:r w:rsidRPr="00D73E17">
        <w:rPr>
          <w:rFonts w:ascii="Times New Roman" w:eastAsia="Calibri" w:hAnsi="Times New Roman" w:cs="Times New Roman"/>
          <w:sz w:val="24"/>
          <w:szCs w:val="24"/>
          <w:lang w:val="en-US"/>
        </w:rPr>
        <w:t>, job</w:t>
      </w:r>
      <w:r>
        <w:rPr>
          <w:rFonts w:ascii="Times New Roman" w:eastAsia="Calibri" w:hAnsi="Times New Roman" w:cs="Times New Roman"/>
          <w:sz w:val="24"/>
          <w:szCs w:val="24"/>
          <w:lang w:val="en-US"/>
        </w:rPr>
        <w:t xml:space="preserve"> </w:t>
      </w:r>
      <w:r w:rsidRPr="001677DF">
        <w:rPr>
          <w:rFonts w:ascii="Times New Roman" w:eastAsia="Calibri" w:hAnsi="Times New Roman" w:cs="Times New Roman"/>
          <w:sz w:val="24"/>
          <w:szCs w:val="24"/>
          <w:lang w:val="en-US"/>
        </w:rPr>
        <w:t>descriptions, affinity groups organized around professional and other interests and skills.</w:t>
      </w:r>
      <w:r>
        <w:rPr>
          <w:rFonts w:ascii="Times New Roman" w:eastAsia="Calibri" w:hAnsi="Times New Roman" w:cs="Times New Roman"/>
          <w:sz w:val="24"/>
          <w:szCs w:val="24"/>
          <w:lang w:val="en-US"/>
        </w:rPr>
        <w:t xml:space="preserve"> U</w:t>
      </w:r>
      <w:r>
        <w:rPr>
          <w:rFonts w:ascii="Times New Roman" w:hAnsi="Times New Roman" w:cs="Times New Roman"/>
          <w:sz w:val="24"/>
          <w:szCs w:val="24"/>
        </w:rPr>
        <w:t>sers</w:t>
      </w:r>
      <w:r w:rsidRPr="001677DF">
        <w:rPr>
          <w:rFonts w:ascii="Times New Roman" w:hAnsi="Times New Roman" w:cs="Times New Roman"/>
          <w:sz w:val="24"/>
          <w:szCs w:val="24"/>
        </w:rPr>
        <w:t xml:space="preserve"> produce professional profiles that include employment information together with character and work r</w:t>
      </w:r>
      <w:r>
        <w:rPr>
          <w:rFonts w:ascii="Times New Roman" w:hAnsi="Times New Roman" w:cs="Times New Roman"/>
          <w:sz w:val="24"/>
          <w:szCs w:val="24"/>
        </w:rPr>
        <w:t>eferences, among others. M</w:t>
      </w:r>
      <w:r w:rsidRPr="001677DF">
        <w:rPr>
          <w:rFonts w:ascii="Times New Roman" w:hAnsi="Times New Roman" w:cs="Times New Roman"/>
          <w:sz w:val="24"/>
          <w:szCs w:val="24"/>
        </w:rPr>
        <w:t xml:space="preserve">edia firms can upload job listings, gather market information, acquire customers, search for and recruit candidates that fit </w:t>
      </w:r>
      <w:r>
        <w:rPr>
          <w:rFonts w:ascii="Times New Roman" w:hAnsi="Times New Roman" w:cs="Times New Roman"/>
          <w:sz w:val="24"/>
          <w:szCs w:val="24"/>
        </w:rPr>
        <w:t>into a specific profile. M</w:t>
      </w:r>
      <w:r w:rsidRPr="001677DF">
        <w:rPr>
          <w:rFonts w:ascii="Times New Roman" w:hAnsi="Times New Roman" w:cs="Times New Roman"/>
          <w:sz w:val="24"/>
          <w:szCs w:val="24"/>
        </w:rPr>
        <w:t xml:space="preserve">edia firms can create business pages featuring corporate </w:t>
      </w:r>
      <w:r>
        <w:rPr>
          <w:rFonts w:ascii="Times New Roman" w:hAnsi="Times New Roman" w:cs="Times New Roman"/>
          <w:sz w:val="24"/>
          <w:szCs w:val="24"/>
        </w:rPr>
        <w:t>background information,</w:t>
      </w:r>
      <w:r w:rsidRPr="001677DF">
        <w:rPr>
          <w:rFonts w:ascii="Times New Roman" w:hAnsi="Times New Roman" w:cs="Times New Roman"/>
          <w:sz w:val="24"/>
          <w:szCs w:val="24"/>
        </w:rPr>
        <w:t xml:space="preserve"> news</w:t>
      </w:r>
      <w:r>
        <w:rPr>
          <w:rFonts w:ascii="Times New Roman" w:hAnsi="Times New Roman" w:cs="Times New Roman"/>
          <w:sz w:val="24"/>
          <w:szCs w:val="24"/>
        </w:rPr>
        <w:t xml:space="preserve"> feed and</w:t>
      </w:r>
      <w:r w:rsidRPr="001677DF">
        <w:rPr>
          <w:rFonts w:ascii="Times New Roman" w:hAnsi="Times New Roman" w:cs="Times New Roman"/>
          <w:sz w:val="24"/>
          <w:szCs w:val="24"/>
        </w:rPr>
        <w:t xml:space="preserve"> mailboxes </w:t>
      </w:r>
      <w:r w:rsidRPr="00D73E17">
        <w:rPr>
          <w:rFonts w:ascii="Times New Roman" w:eastAsia="Calibri" w:hAnsi="Times New Roman" w:cs="Times New Roman"/>
          <w:color w:val="000000"/>
          <w:sz w:val="24"/>
          <w:szCs w:val="24"/>
          <w:lang w:val="en-US"/>
        </w:rPr>
        <w:t>(Bodnar</w:t>
      </w:r>
      <w:r>
        <w:rPr>
          <w:rFonts w:ascii="Times New Roman" w:eastAsia="Calibri" w:hAnsi="Times New Roman" w:cs="Times New Roman"/>
          <w:color w:val="000000"/>
          <w:sz w:val="24"/>
          <w:szCs w:val="24"/>
          <w:lang w:val="en-US"/>
        </w:rPr>
        <w:t xml:space="preserve"> </w:t>
      </w:r>
      <w:r w:rsidRPr="00D73E17">
        <w:rPr>
          <w:rFonts w:ascii="Times New Roman" w:eastAsia="Calibri" w:hAnsi="Times New Roman" w:cs="Times New Roman"/>
          <w:color w:val="000000"/>
          <w:sz w:val="24"/>
          <w:szCs w:val="24"/>
          <w:lang w:val="en-US"/>
        </w:rPr>
        <w:t>&amp; Cohen, 2012</w:t>
      </w:r>
      <w:r>
        <w:rPr>
          <w:rFonts w:ascii="Times New Roman" w:eastAsia="Calibri" w:hAnsi="Times New Roman" w:cs="Times New Roman"/>
          <w:color w:val="000000"/>
          <w:sz w:val="24"/>
          <w:szCs w:val="24"/>
          <w:lang w:val="en-US"/>
        </w:rPr>
        <w:t xml:space="preserve">; </w:t>
      </w:r>
      <w:r w:rsidRPr="001677DF">
        <w:rPr>
          <w:rFonts w:ascii="Times New Roman" w:hAnsi="Times New Roman" w:cs="Times New Roman"/>
        </w:rPr>
        <w:t>Smith, 2019)</w:t>
      </w:r>
      <w:r w:rsidRPr="001677DF">
        <w:rPr>
          <w:rFonts w:ascii="Times New Roman" w:eastAsia="Calibri" w:hAnsi="Times New Roman" w:cs="Times New Roman"/>
          <w:color w:val="000000"/>
          <w:sz w:val="24"/>
          <w:szCs w:val="24"/>
          <w:lang w:val="en-US"/>
        </w:rPr>
        <w:t>.</w:t>
      </w:r>
      <w:r w:rsidRPr="00D73E17">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Entrepreneurial Media firms can use LinkedIn</w:t>
      </w:r>
      <w:r w:rsidRPr="00D73E17">
        <w:rPr>
          <w:rFonts w:ascii="Times New Roman" w:eastAsia="Calibri" w:hAnsi="Times New Roman" w:cs="Times New Roman"/>
          <w:color w:val="000000"/>
          <w:sz w:val="24"/>
          <w:szCs w:val="24"/>
          <w:lang w:val="en-US"/>
        </w:rPr>
        <w:t xml:space="preserve"> to build awareness</w:t>
      </w:r>
      <w:r>
        <w:rPr>
          <w:rFonts w:ascii="Times New Roman" w:eastAsia="Calibri" w:hAnsi="Times New Roman" w:cs="Times New Roman"/>
          <w:color w:val="000000"/>
          <w:sz w:val="24"/>
          <w:szCs w:val="24"/>
          <w:lang w:val="en-US"/>
        </w:rPr>
        <w:t xml:space="preserve">, get connections for contract and </w:t>
      </w:r>
      <w:r w:rsidRPr="00D73E17">
        <w:rPr>
          <w:rFonts w:ascii="Times New Roman" w:eastAsia="Calibri" w:hAnsi="Times New Roman" w:cs="Times New Roman"/>
          <w:color w:val="000000"/>
          <w:sz w:val="24"/>
          <w:szCs w:val="24"/>
          <w:lang w:val="en-US"/>
        </w:rPr>
        <w:t>referrals (Kietzmann et</w:t>
      </w:r>
      <w:r>
        <w:rPr>
          <w:rFonts w:ascii="Times New Roman" w:eastAsia="Calibri" w:hAnsi="Times New Roman" w:cs="Times New Roman"/>
          <w:color w:val="000000"/>
          <w:sz w:val="24"/>
          <w:szCs w:val="24"/>
          <w:lang w:val="en-US"/>
        </w:rPr>
        <w:t xml:space="preserve"> al. 2011</w:t>
      </w:r>
      <w:r w:rsidRPr="00D73E17">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to promote their firm amidst competitors. </w:t>
      </w:r>
    </w:p>
    <w:p w14:paraId="5FFF9BB9" w14:textId="77777777" w:rsidR="00B45CCE" w:rsidRDefault="00B45CCE" w:rsidP="00610DB6">
      <w:pPr>
        <w:autoSpaceDE w:val="0"/>
        <w:autoSpaceDN w:val="0"/>
        <w:adjustRightInd w:val="0"/>
        <w:spacing w:before="240" w:line="360" w:lineRule="auto"/>
        <w:jc w:val="both"/>
        <w:rPr>
          <w:rFonts w:ascii="Times New Roman" w:eastAsia="Calibri" w:hAnsi="Times New Roman" w:cs="Times New Roman"/>
          <w:b/>
          <w:sz w:val="24"/>
          <w:szCs w:val="24"/>
        </w:rPr>
      </w:pPr>
    </w:p>
    <w:p w14:paraId="6C05E9D6" w14:textId="77777777" w:rsidR="00B45CCE" w:rsidRDefault="00B45CCE" w:rsidP="00610DB6">
      <w:pPr>
        <w:autoSpaceDE w:val="0"/>
        <w:autoSpaceDN w:val="0"/>
        <w:adjustRightInd w:val="0"/>
        <w:spacing w:before="240" w:line="360" w:lineRule="auto"/>
        <w:jc w:val="both"/>
        <w:rPr>
          <w:rFonts w:ascii="Times New Roman" w:eastAsia="Calibri" w:hAnsi="Times New Roman" w:cs="Times New Roman"/>
          <w:b/>
          <w:sz w:val="24"/>
          <w:szCs w:val="24"/>
        </w:rPr>
      </w:pPr>
    </w:p>
    <w:p w14:paraId="22F9B8A5" w14:textId="77777777" w:rsidR="00610DB6" w:rsidRPr="00EA4223" w:rsidRDefault="00610DB6" w:rsidP="00610DB6">
      <w:pPr>
        <w:autoSpaceDE w:val="0"/>
        <w:autoSpaceDN w:val="0"/>
        <w:adjustRightInd w:val="0"/>
        <w:spacing w:before="240" w:line="360" w:lineRule="auto"/>
        <w:jc w:val="both"/>
        <w:rPr>
          <w:rFonts w:ascii="Times New Roman" w:eastAsia="Calibri" w:hAnsi="Times New Roman" w:cs="Times New Roman"/>
          <w:b/>
          <w:color w:val="000000"/>
          <w:sz w:val="24"/>
          <w:szCs w:val="24"/>
          <w:lang w:val="en-US"/>
        </w:rPr>
      </w:pPr>
      <w:r w:rsidRPr="00EA4223">
        <w:rPr>
          <w:rFonts w:ascii="Times New Roman" w:eastAsia="Calibri" w:hAnsi="Times New Roman" w:cs="Times New Roman"/>
          <w:b/>
          <w:sz w:val="24"/>
          <w:szCs w:val="24"/>
        </w:rPr>
        <w:t>Twitter</w:t>
      </w:r>
      <w:r w:rsidRPr="00EA4223">
        <w:rPr>
          <w:rFonts w:ascii="Times New Roman" w:eastAsia="Calibri" w:hAnsi="Times New Roman" w:cs="Times New Roman"/>
          <w:b/>
          <w:color w:val="000000"/>
          <w:sz w:val="24"/>
          <w:szCs w:val="24"/>
          <w:lang w:val="en-US"/>
        </w:rPr>
        <w:t xml:space="preserve"> </w:t>
      </w:r>
      <w:r w:rsidRPr="00EA4223">
        <w:rPr>
          <w:b/>
        </w:rPr>
        <w:t xml:space="preserve"> </w:t>
      </w:r>
    </w:p>
    <w:p w14:paraId="612D5EAB" w14:textId="0766A8AF" w:rsidR="00610DB6" w:rsidRDefault="00610DB6" w:rsidP="00610DB6">
      <w:pPr>
        <w:tabs>
          <w:tab w:val="left" w:pos="1335"/>
        </w:tabs>
        <w:spacing w:line="360" w:lineRule="auto"/>
        <w:jc w:val="both"/>
        <w:rPr>
          <w:rFonts w:ascii="Times New Roman" w:eastAsia="Calibri" w:hAnsi="Times New Roman" w:cs="Times New Roman"/>
          <w:sz w:val="24"/>
          <w:szCs w:val="24"/>
          <w:lang w:val="en-US"/>
        </w:rPr>
      </w:pPr>
      <w:r w:rsidRPr="00D73E17">
        <w:rPr>
          <w:rFonts w:ascii="Times New Roman" w:eastAsia="Calibri" w:hAnsi="Times New Roman" w:cs="Times New Roman"/>
          <w:sz w:val="24"/>
          <w:szCs w:val="24"/>
        </w:rPr>
        <w:t xml:space="preserve">The most widely used microblogging service is the Twitter, which allows people </w:t>
      </w:r>
      <w:r>
        <w:rPr>
          <w:rFonts w:ascii="Times New Roman" w:eastAsia="Calibri" w:hAnsi="Times New Roman" w:cs="Times New Roman"/>
          <w:sz w:val="24"/>
          <w:szCs w:val="24"/>
        </w:rPr>
        <w:t xml:space="preserve">to send and read short messages </w:t>
      </w:r>
      <w:r w:rsidRPr="00D73E17">
        <w:rPr>
          <w:rFonts w:ascii="Times New Roman" w:eastAsia="Calibri" w:hAnsi="Times New Roman" w:cs="Times New Roman"/>
          <w:sz w:val="24"/>
          <w:szCs w:val="24"/>
        </w:rPr>
        <w:t>(Berthon, 2012)</w:t>
      </w:r>
      <w:r>
        <w:rPr>
          <w:rFonts w:ascii="Times New Roman" w:eastAsia="Calibri" w:hAnsi="Times New Roman" w:cs="Times New Roman"/>
          <w:sz w:val="24"/>
          <w:szCs w:val="24"/>
        </w:rPr>
        <w:t xml:space="preserve"> online. </w:t>
      </w:r>
      <w:r w:rsidRPr="00D73E17">
        <w:rPr>
          <w:rFonts w:ascii="Times New Roman" w:eastAsia="Calibri" w:hAnsi="Times New Roman" w:cs="Times New Roman"/>
          <w:sz w:val="24"/>
          <w:szCs w:val="24"/>
        </w:rPr>
        <w:t>The specificity of Twitter lies in its messages – tweets – that can have maximum</w:t>
      </w:r>
      <w:r>
        <w:rPr>
          <w:rFonts w:ascii="Times New Roman" w:eastAsia="Calibri" w:hAnsi="Times New Roman" w:cs="Times New Roman"/>
          <w:sz w:val="24"/>
          <w:szCs w:val="24"/>
        </w:rPr>
        <w:t xml:space="preserve"> of</w:t>
      </w:r>
      <w:r w:rsidRPr="00D73E17">
        <w:rPr>
          <w:rFonts w:ascii="Times New Roman" w:eastAsia="Calibri" w:hAnsi="Times New Roman" w:cs="Times New Roman"/>
          <w:sz w:val="24"/>
          <w:szCs w:val="24"/>
        </w:rPr>
        <w:t xml:space="preserve"> 140 characters, with the defau</w:t>
      </w:r>
      <w:r>
        <w:rPr>
          <w:rFonts w:ascii="Times New Roman" w:eastAsia="Calibri" w:hAnsi="Times New Roman" w:cs="Times New Roman"/>
          <w:sz w:val="24"/>
          <w:szCs w:val="24"/>
        </w:rPr>
        <w:t>lt setting ‘public’, that is, the event (s)</w:t>
      </w:r>
      <w:r w:rsidRPr="00D73E17">
        <w:rPr>
          <w:rFonts w:ascii="Times New Roman" w:eastAsia="Calibri" w:hAnsi="Times New Roman" w:cs="Times New Roman"/>
          <w:sz w:val="24"/>
          <w:szCs w:val="24"/>
        </w:rPr>
        <w:t xml:space="preserve"> can be transmitted on a</w:t>
      </w:r>
      <w:r>
        <w:rPr>
          <w:rFonts w:ascii="Times New Roman" w:eastAsia="Calibri" w:hAnsi="Times New Roman" w:cs="Times New Roman"/>
          <w:sz w:val="24"/>
          <w:szCs w:val="24"/>
        </w:rPr>
        <w:t xml:space="preserve"> large scale across the network</w:t>
      </w:r>
      <w:r w:rsidRPr="00D73E17">
        <w:rPr>
          <w:rFonts w:ascii="Times New Roman" w:eastAsia="Calibri" w:hAnsi="Times New Roman" w:cs="Times New Roman"/>
          <w:sz w:val="24"/>
          <w:szCs w:val="24"/>
        </w:rPr>
        <w:t xml:space="preserve"> inst</w:t>
      </w:r>
      <w:r>
        <w:rPr>
          <w:rFonts w:ascii="Times New Roman" w:eastAsia="Calibri" w:hAnsi="Times New Roman" w:cs="Times New Roman"/>
          <w:sz w:val="24"/>
          <w:szCs w:val="24"/>
        </w:rPr>
        <w:t>antaneously</w:t>
      </w:r>
      <w:r w:rsidRPr="00D73E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Furthermore, </w:t>
      </w:r>
      <w:r w:rsidRPr="00D73E17">
        <w:rPr>
          <w:rFonts w:ascii="Times New Roman" w:eastAsia="Calibri" w:hAnsi="Times New Roman" w:cs="Times New Roman"/>
          <w:sz w:val="24"/>
          <w:szCs w:val="24"/>
        </w:rPr>
        <w:t>Twitter’s owner</w:t>
      </w:r>
      <w:r>
        <w:rPr>
          <w:rFonts w:ascii="Times New Roman" w:eastAsia="Calibri" w:hAnsi="Times New Roman" w:cs="Times New Roman"/>
          <w:sz w:val="24"/>
          <w:szCs w:val="24"/>
        </w:rPr>
        <w:t>s</w:t>
      </w:r>
      <w:r w:rsidRPr="00D73E17">
        <w:rPr>
          <w:rFonts w:ascii="Times New Roman" w:eastAsia="Calibri" w:hAnsi="Times New Roman" w:cs="Times New Roman"/>
          <w:sz w:val="24"/>
          <w:szCs w:val="24"/>
        </w:rPr>
        <w:t>, practitioners and the</w:t>
      </w:r>
      <w:r>
        <w:rPr>
          <w:rFonts w:ascii="Times New Roman" w:eastAsia="Calibri" w:hAnsi="Times New Roman" w:cs="Times New Roman"/>
          <w:sz w:val="24"/>
          <w:szCs w:val="24"/>
        </w:rPr>
        <w:t xml:space="preserve"> few researchers in the field</w:t>
      </w:r>
      <w:r w:rsidRPr="00D73E17">
        <w:rPr>
          <w:rFonts w:ascii="Times New Roman" w:eastAsia="Calibri" w:hAnsi="Times New Roman" w:cs="Times New Roman"/>
          <w:sz w:val="24"/>
          <w:szCs w:val="24"/>
        </w:rPr>
        <w:t xml:space="preserve"> define Twitter as “an information company” (The Economist, 2010, p.5) or a form of electronic word-of-mouth (e-</w:t>
      </w:r>
      <w:r>
        <w:rPr>
          <w:rFonts w:ascii="Times New Roman" w:eastAsia="Calibri" w:hAnsi="Times New Roman" w:cs="Times New Roman"/>
          <w:sz w:val="24"/>
          <w:szCs w:val="24"/>
        </w:rPr>
        <w:t>WOM) communication. It</w:t>
      </w:r>
      <w:r w:rsidRPr="00D73E17">
        <w:rPr>
          <w:rFonts w:ascii="Times New Roman" w:eastAsia="Calibri" w:hAnsi="Times New Roman" w:cs="Times New Roman"/>
          <w:sz w:val="24"/>
          <w:szCs w:val="24"/>
        </w:rPr>
        <w:t xml:space="preserve"> is</w:t>
      </w:r>
      <w:r>
        <w:rPr>
          <w:rFonts w:ascii="Times New Roman" w:eastAsia="Calibri" w:hAnsi="Times New Roman" w:cs="Times New Roman"/>
          <w:sz w:val="24"/>
          <w:szCs w:val="24"/>
        </w:rPr>
        <w:t xml:space="preserve"> designed as</w:t>
      </w:r>
      <w:r w:rsidRPr="00D73E17">
        <w:rPr>
          <w:rFonts w:ascii="Times New Roman" w:eastAsia="Calibri" w:hAnsi="Times New Roman" w:cs="Times New Roman"/>
          <w:sz w:val="24"/>
          <w:szCs w:val="24"/>
        </w:rPr>
        <w:t xml:space="preserve"> the online projection of tr</w:t>
      </w:r>
      <w:r>
        <w:rPr>
          <w:rFonts w:ascii="Times New Roman" w:eastAsia="Calibri" w:hAnsi="Times New Roman" w:cs="Times New Roman"/>
          <w:sz w:val="24"/>
          <w:szCs w:val="24"/>
        </w:rPr>
        <w:t>aditional word-of-mouth (WOM) and</w:t>
      </w:r>
      <w:r w:rsidRPr="00D73E17">
        <w:rPr>
          <w:rFonts w:ascii="Times New Roman" w:eastAsia="Calibri" w:hAnsi="Times New Roman" w:cs="Times New Roman"/>
          <w:sz w:val="24"/>
          <w:szCs w:val="24"/>
        </w:rPr>
        <w:t xml:space="preserve"> enhances the visibility of firms for valuable networking.</w:t>
      </w:r>
      <w:r>
        <w:rPr>
          <w:rFonts w:ascii="Times New Roman" w:eastAsia="Calibri" w:hAnsi="Times New Roman" w:cs="Times New Roman"/>
          <w:sz w:val="24"/>
          <w:szCs w:val="24"/>
        </w:rPr>
        <w:t xml:space="preserve"> </w:t>
      </w:r>
      <w:r w:rsidRPr="00D73E17">
        <w:rPr>
          <w:rFonts w:ascii="Times New Roman" w:eastAsia="Calibri" w:hAnsi="Times New Roman" w:cs="Times New Roman"/>
          <w:sz w:val="24"/>
          <w:szCs w:val="24"/>
          <w:lang w:val="en-US"/>
        </w:rPr>
        <w:t xml:space="preserve"> </w:t>
      </w:r>
      <w:r w:rsidRPr="00530FF0">
        <w:rPr>
          <w:rFonts w:ascii="Times New Roman" w:eastAsia="Calibri" w:hAnsi="Times New Roman" w:cs="Times New Roman"/>
          <w:sz w:val="24"/>
          <w:szCs w:val="24"/>
          <w:lang w:val="en-US"/>
        </w:rPr>
        <w:t xml:space="preserve"> </w:t>
      </w:r>
      <w:r w:rsidRPr="00D73E17">
        <w:rPr>
          <w:rFonts w:ascii="Times New Roman" w:eastAsia="Calibri" w:hAnsi="Times New Roman" w:cs="Times New Roman"/>
          <w:sz w:val="24"/>
          <w:szCs w:val="24"/>
          <w:lang w:val="en-US"/>
        </w:rPr>
        <w:t xml:space="preserve">Twitter enables users to publicly post direct </w:t>
      </w:r>
      <w:r>
        <w:rPr>
          <w:rFonts w:ascii="Times New Roman" w:eastAsia="Calibri" w:hAnsi="Times New Roman" w:cs="Times New Roman"/>
          <w:sz w:val="24"/>
          <w:szCs w:val="24"/>
          <w:lang w:val="en-US"/>
        </w:rPr>
        <w:t xml:space="preserve">updates </w:t>
      </w:r>
      <w:r w:rsidRPr="00D73E17">
        <w:rPr>
          <w:rFonts w:ascii="Times New Roman" w:eastAsia="Calibri" w:hAnsi="Times New Roman" w:cs="Times New Roman"/>
          <w:sz w:val="24"/>
          <w:szCs w:val="24"/>
          <w:lang w:val="en-US"/>
        </w:rPr>
        <w:t>usually aimed at a specific person and are signaled by a “@” symbol next to that person’s username, whi</w:t>
      </w:r>
      <w:r>
        <w:rPr>
          <w:rFonts w:ascii="Times New Roman" w:eastAsia="Calibri" w:hAnsi="Times New Roman" w:cs="Times New Roman"/>
          <w:sz w:val="24"/>
          <w:szCs w:val="24"/>
          <w:lang w:val="en-US"/>
        </w:rPr>
        <w:t>le publicly post indirect updates are those meant for the general. There is t</w:t>
      </w:r>
      <w:r>
        <w:rPr>
          <w:rFonts w:ascii="Times New Roman" w:eastAsia="Calibri" w:hAnsi="Times New Roman" w:cs="Times New Roman"/>
          <w:sz w:val="24"/>
          <w:szCs w:val="24"/>
        </w:rPr>
        <w:t>he</w:t>
      </w:r>
      <w:r w:rsidRPr="00D73E17">
        <w:rPr>
          <w:rFonts w:ascii="Times New Roman" w:eastAsia="Calibri" w:hAnsi="Times New Roman" w:cs="Times New Roman"/>
          <w:sz w:val="24"/>
          <w:szCs w:val="24"/>
        </w:rPr>
        <w:t xml:space="preserve"> possib</w:t>
      </w:r>
      <w:r>
        <w:rPr>
          <w:rFonts w:ascii="Times New Roman" w:eastAsia="Calibri" w:hAnsi="Times New Roman" w:cs="Times New Roman"/>
          <w:sz w:val="24"/>
          <w:szCs w:val="24"/>
        </w:rPr>
        <w:t>ility of</w:t>
      </w:r>
      <w:r w:rsidRPr="00D73E17">
        <w:rPr>
          <w:rFonts w:ascii="Times New Roman" w:eastAsia="Calibri" w:hAnsi="Times New Roman" w:cs="Times New Roman"/>
          <w:sz w:val="24"/>
          <w:szCs w:val="24"/>
        </w:rPr>
        <w:t xml:space="preserve"> add</w:t>
      </w:r>
      <w:r>
        <w:rPr>
          <w:rFonts w:ascii="Times New Roman" w:eastAsia="Calibri" w:hAnsi="Times New Roman" w:cs="Times New Roman"/>
          <w:sz w:val="24"/>
          <w:szCs w:val="24"/>
        </w:rPr>
        <w:t>ing</w:t>
      </w:r>
      <w:r w:rsidRPr="00D73E17">
        <w:rPr>
          <w:rFonts w:ascii="Times New Roman" w:eastAsia="Calibri" w:hAnsi="Times New Roman" w:cs="Times New Roman"/>
          <w:sz w:val="24"/>
          <w:szCs w:val="24"/>
        </w:rPr>
        <w:t xml:space="preserve"> links to other pages or send</w:t>
      </w:r>
      <w:r>
        <w:rPr>
          <w:rFonts w:ascii="Times New Roman" w:eastAsia="Calibri" w:hAnsi="Times New Roman" w:cs="Times New Roman"/>
          <w:sz w:val="24"/>
          <w:szCs w:val="24"/>
        </w:rPr>
        <w:t>ing direct messages to other users (Funk, 2011</w:t>
      </w:r>
      <w:r w:rsidRPr="00D73E1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This interfaces allows Media firms employees</w:t>
      </w:r>
      <w:r w:rsidRPr="00D73E17">
        <w:rPr>
          <w:rFonts w:ascii="Times New Roman" w:eastAsia="Calibri" w:hAnsi="Times New Roman" w:cs="Times New Roman"/>
          <w:sz w:val="24"/>
          <w:szCs w:val="24"/>
          <w:lang w:val="en-US"/>
        </w:rPr>
        <w:t xml:space="preserve"> to follow the lives of friends, companies a</w:t>
      </w:r>
      <w:r>
        <w:rPr>
          <w:rFonts w:ascii="Times New Roman" w:eastAsia="Calibri" w:hAnsi="Times New Roman" w:cs="Times New Roman"/>
          <w:sz w:val="24"/>
          <w:szCs w:val="24"/>
          <w:lang w:val="en-US"/>
        </w:rPr>
        <w:t>nd acquaintances despite</w:t>
      </w:r>
      <w:r w:rsidRPr="00D73E17">
        <w:rPr>
          <w:rFonts w:ascii="Times New Roman" w:eastAsia="Calibri" w:hAnsi="Times New Roman" w:cs="Times New Roman"/>
          <w:sz w:val="24"/>
          <w:szCs w:val="24"/>
          <w:lang w:val="en-US"/>
        </w:rPr>
        <w:t xml:space="preserve"> m</w:t>
      </w:r>
      <w:r>
        <w:rPr>
          <w:rFonts w:ascii="Times New Roman" w:eastAsia="Calibri" w:hAnsi="Times New Roman" w:cs="Times New Roman"/>
          <w:sz w:val="24"/>
          <w:szCs w:val="24"/>
          <w:lang w:val="en-US"/>
        </w:rPr>
        <w:t>illions of members who use this tool</w:t>
      </w:r>
      <w:r w:rsidRPr="00D73E17">
        <w:rPr>
          <w:rFonts w:ascii="Times New Roman" w:eastAsia="Calibri" w:hAnsi="Times New Roman" w:cs="Times New Roman"/>
          <w:sz w:val="24"/>
          <w:szCs w:val="24"/>
          <w:lang w:val="en-US"/>
        </w:rPr>
        <w:t xml:space="preserve"> for keeping track of each other, find experts and engage in commercial transacti</w:t>
      </w:r>
      <w:r w:rsidR="001A0DFB">
        <w:rPr>
          <w:rFonts w:ascii="Times New Roman" w:eastAsia="Calibri" w:hAnsi="Times New Roman" w:cs="Times New Roman"/>
          <w:sz w:val="24"/>
          <w:szCs w:val="24"/>
          <w:lang w:val="en-US"/>
        </w:rPr>
        <w:t>ons (Huberman</w:t>
      </w:r>
      <w:r w:rsidR="001A0DFB">
        <w:rPr>
          <w:rFonts w:ascii="Times New Roman" w:hAnsi="Times New Roman" w:cs="Times New Roman"/>
          <w:bCs/>
          <w:sz w:val="24"/>
          <w:szCs w:val="24"/>
          <w:lang w:val="en-US"/>
        </w:rPr>
        <w:t>, Romero, &amp; Wu, 2008)</w:t>
      </w:r>
      <w:r w:rsidRPr="00D73E17">
        <w:rPr>
          <w:rFonts w:ascii="Times New Roman" w:eastAsia="Calibri" w:hAnsi="Times New Roman" w:cs="Times New Roman"/>
          <w:sz w:val="24"/>
          <w:szCs w:val="24"/>
          <w:lang w:val="en-US"/>
        </w:rPr>
        <w:t>.</w:t>
      </w:r>
    </w:p>
    <w:p w14:paraId="24959FF6" w14:textId="77777777" w:rsidR="00610DB6" w:rsidRDefault="00610DB6" w:rsidP="00610DB6">
      <w:pPr>
        <w:autoSpaceDE w:val="0"/>
        <w:autoSpaceDN w:val="0"/>
        <w:adjustRightInd w:val="0"/>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Twitter supports entrepreneurial Media firms with effective public relations management</w:t>
      </w:r>
      <w:r w:rsidRPr="00FE1563">
        <w:rPr>
          <w:rFonts w:ascii="Times New Roman" w:eastAsia="Calibri" w:hAnsi="Times New Roman" w:cs="Times New Roman"/>
          <w:sz w:val="24"/>
          <w:szCs w:val="24"/>
          <w:lang w:val="en-US"/>
        </w:rPr>
        <w:t>, sales generation and customer service</w:t>
      </w:r>
      <w:r>
        <w:rPr>
          <w:rFonts w:ascii="Times New Roman" w:eastAsia="Calibri" w:hAnsi="Times New Roman" w:cs="Times New Roman"/>
          <w:sz w:val="24"/>
          <w:szCs w:val="24"/>
          <w:lang w:val="en-US"/>
        </w:rPr>
        <w:t>, which in turn helps media firms’ to grow as they connect with innumerable contact/clients from all works of life and globe.</w:t>
      </w:r>
    </w:p>
    <w:p w14:paraId="1B26720B" w14:textId="77777777" w:rsidR="00610DB6" w:rsidRDefault="00610DB6" w:rsidP="00610DB6">
      <w:pPr>
        <w:autoSpaceDE w:val="0"/>
        <w:autoSpaceDN w:val="0"/>
        <w:adjustRightInd w:val="0"/>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Figure 1 is a framework showing the entrepreneurial Media firms employing the selected social media tools of Facebook, LinkedIn and Tweeter to increase network to achieve growth in this sector.</w:t>
      </w:r>
    </w:p>
    <w:p w14:paraId="2CF1C306" w14:textId="77777777" w:rsidR="00610DB6" w:rsidRDefault="00610DB6" w:rsidP="00610DB6">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6C3D7A41" wp14:editId="0D88033B">
                <wp:simplePos x="0" y="0"/>
                <wp:positionH relativeFrom="column">
                  <wp:posOffset>1768475</wp:posOffset>
                </wp:positionH>
                <wp:positionV relativeFrom="paragraph">
                  <wp:posOffset>213360</wp:posOffset>
                </wp:positionV>
                <wp:extent cx="974725" cy="1494155"/>
                <wp:effectExtent l="6350" t="5715" r="19050" b="508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1494155"/>
                        </a:xfrm>
                        <a:prstGeom prst="moon">
                          <a:avLst>
                            <a:gd name="adj" fmla="val 57981"/>
                          </a:avLst>
                        </a:prstGeom>
                        <a:solidFill>
                          <a:srgbClr val="FFFFFF"/>
                        </a:solidFill>
                        <a:ln w="9525">
                          <a:solidFill>
                            <a:srgbClr val="000000"/>
                          </a:solidFill>
                          <a:miter lim="800000"/>
                          <a:headEnd/>
                          <a:tailEnd/>
                        </a:ln>
                      </wps:spPr>
                      <wps:txbx>
                        <w:txbxContent>
                          <w:p w14:paraId="760D3F3F" w14:textId="77777777" w:rsidR="00F50EE1" w:rsidRPr="005432F8" w:rsidRDefault="00F50EE1" w:rsidP="00610DB6">
                            <w:pPr>
                              <w:rPr>
                                <w:rFonts w:ascii="Times New Roman" w:hAnsi="Times New Roman" w:cs="Times New Roman"/>
                                <w:sz w:val="18"/>
                                <w:szCs w:val="18"/>
                              </w:rPr>
                            </w:pPr>
                            <w:r w:rsidRPr="005432F8">
                              <w:rPr>
                                <w:rFonts w:ascii="Times New Roman" w:hAnsi="Times New Roman" w:cs="Times New Roman"/>
                                <w:sz w:val="18"/>
                                <w:szCs w:val="18"/>
                              </w:rPr>
                              <w:t>Social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D7A41"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24" o:spid="_x0000_s1026" type="#_x0000_t184" style="position:absolute;left:0;text-align:left;margin-left:139.25pt;margin-top:16.8pt;width:76.75pt;height:1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" adj="12524">
                <v:textbox>
                  <w:txbxContent>
                    <w:p w14:paraId="760D3F3F" w14:textId="77777777" w:rsidR="00F50EE1" w:rsidRPr="005432F8" w:rsidRDefault="00F50EE1" w:rsidP="00610DB6">
                      <w:pPr>
                        <w:rPr>
                          <w:rFonts w:ascii="Times New Roman" w:hAnsi="Times New Roman" w:cs="Times New Roman"/>
                          <w:sz w:val="18"/>
                          <w:szCs w:val="18"/>
                        </w:rPr>
                      </w:pPr>
                      <w:r w:rsidRPr="005432F8">
                        <w:rPr>
                          <w:rFonts w:ascii="Times New Roman" w:hAnsi="Times New Roman" w:cs="Times New Roman"/>
                          <w:sz w:val="18"/>
                          <w:szCs w:val="18"/>
                        </w:rPr>
                        <w:t>Social Media</w:t>
                      </w:r>
                    </w:p>
                  </w:txbxContent>
                </v:textbox>
              </v:shape>
            </w:pict>
          </mc:Fallback>
        </mc:AlternateContent>
      </w:r>
      <w:r>
        <w:rPr>
          <w:rFonts w:ascii="Times New Roman" w:eastAsia="Calibri"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35F0AC66" wp14:editId="6D12A735">
                <wp:simplePos x="0" y="0"/>
                <wp:positionH relativeFrom="column">
                  <wp:posOffset>2743200</wp:posOffset>
                </wp:positionH>
                <wp:positionV relativeFrom="paragraph">
                  <wp:posOffset>213360</wp:posOffset>
                </wp:positionV>
                <wp:extent cx="1078230" cy="1494155"/>
                <wp:effectExtent l="28575" t="5715" r="7620" b="508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8230" cy="1494155"/>
                        </a:xfrm>
                        <a:prstGeom prst="moon">
                          <a:avLst>
                            <a:gd name="adj" fmla="val 50000"/>
                          </a:avLst>
                        </a:prstGeom>
                        <a:solidFill>
                          <a:srgbClr val="FFFFFF"/>
                        </a:solidFill>
                        <a:ln w="9525">
                          <a:solidFill>
                            <a:srgbClr val="000000"/>
                          </a:solidFill>
                          <a:miter lim="800000"/>
                          <a:headEnd/>
                          <a:tailEnd/>
                        </a:ln>
                      </wps:spPr>
                      <wps:txbx>
                        <w:txbxContent>
                          <w:p w14:paraId="4090608C" w14:textId="77777777" w:rsidR="00F50EE1" w:rsidRDefault="00F50EE1" w:rsidP="00610DB6">
                            <w:r>
                              <w:t>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0AC66" id="AutoShape 25" o:spid="_x0000_s1027" type="#_x0000_t184" style="position:absolute;left:0;text-align:left;margin-left:3in;margin-top:16.8pt;width:84.9pt;height:117.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">
                <v:textbox>
                  <w:txbxContent>
                    <w:p w14:paraId="4090608C" w14:textId="77777777" w:rsidR="00F50EE1" w:rsidRDefault="00F50EE1" w:rsidP="00610DB6">
                      <w:r>
                        <w:t>Tools</w:t>
                      </w:r>
                    </w:p>
                  </w:txbxContent>
                </v:textbox>
              </v:shape>
            </w:pict>
          </mc:Fallback>
        </mc:AlternateContent>
      </w:r>
    </w:p>
    <w:p w14:paraId="51D38B67" w14:textId="77777777" w:rsidR="00610DB6" w:rsidRDefault="00610DB6" w:rsidP="00610DB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FA59A81" wp14:editId="0F25499E">
                <wp:simplePos x="0" y="0"/>
                <wp:positionH relativeFrom="column">
                  <wp:posOffset>3209925</wp:posOffset>
                </wp:positionH>
                <wp:positionV relativeFrom="paragraph">
                  <wp:posOffset>325120</wp:posOffset>
                </wp:positionV>
                <wp:extent cx="1217930" cy="191770"/>
                <wp:effectExtent l="9525" t="5715" r="29845" b="5969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93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E1BE8" id="_x0000_t32" coordsize="21600,21600" o:spt="32" o:oned="t" path="m,l21600,21600e" filled="f">
                <v:path arrowok="t" fillok="f" o:connecttype="none"/>
                <o:lock v:ext="edit" shapetype="t"/>
              </v:shapetype>
              <v:shape id="AutoShape 16" o:spid="_x0000_s1026" type="#_x0000_t32" style="position:absolute;margin-left:252.75pt;margin-top:25.6pt;width:95.9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">
                <v:stroke endarrow="block"/>
              </v:shape>
            </w:pict>
          </mc:Fallback>
        </mc:AlternateContent>
      </w:r>
      <w:r>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2485E487" wp14:editId="3F9CD660">
                <wp:simplePos x="0" y="0"/>
                <wp:positionH relativeFrom="column">
                  <wp:posOffset>2385060</wp:posOffset>
                </wp:positionH>
                <wp:positionV relativeFrom="paragraph">
                  <wp:posOffset>142875</wp:posOffset>
                </wp:positionV>
                <wp:extent cx="3084830" cy="944245"/>
                <wp:effectExtent l="13335" t="13970" r="16510" b="13335"/>
                <wp:wrapNone/>
                <wp:docPr id="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944245"/>
                          <a:chOff x="5195" y="9052"/>
                          <a:chExt cx="4858" cy="1487"/>
                        </a:xfrm>
                      </wpg:grpSpPr>
                      <wps:wsp>
                        <wps:cNvPr id="6" name="AutoShape 3"/>
                        <wps:cNvSpPr>
                          <a:spLocks noChangeArrowheads="1"/>
                        </wps:cNvSpPr>
                        <wps:spPr bwMode="auto">
                          <a:xfrm>
                            <a:off x="8321" y="9461"/>
                            <a:ext cx="1732" cy="944"/>
                          </a:xfrm>
                          <a:prstGeom prst="roundRect">
                            <a:avLst>
                              <a:gd name="adj" fmla="val 16667"/>
                            </a:avLst>
                          </a:prstGeom>
                          <a:solidFill>
                            <a:srgbClr val="FFFFFF"/>
                          </a:solidFill>
                          <a:ln w="22225">
                            <a:solidFill>
                              <a:srgbClr val="000000"/>
                            </a:solidFill>
                            <a:miter lim="800000"/>
                            <a:headEnd/>
                            <a:tailEnd/>
                          </a:ln>
                        </wps:spPr>
                        <wps:txbx>
                          <w:txbxContent>
                            <w:p w14:paraId="643C07AA" w14:textId="77777777" w:rsidR="00F50EE1" w:rsidRPr="00064366" w:rsidRDefault="00F50EE1" w:rsidP="00610DB6">
                              <w:pPr>
                                <w:jc w:val="center"/>
                                <w:rPr>
                                  <w:rFonts w:ascii="Times New Roman" w:hAnsi="Times New Roman" w:cs="Times New Roman"/>
                                  <w:b/>
                                  <w:color w:val="000000"/>
                                  <w:sz w:val="28"/>
                                  <w:szCs w:val="28"/>
                                </w:rPr>
                              </w:pPr>
                              <w:r w:rsidRPr="00064366">
                                <w:rPr>
                                  <w:rFonts w:ascii="Times New Roman" w:hAnsi="Times New Roman" w:cs="Times New Roman"/>
                                  <w:b/>
                                  <w:color w:val="000000"/>
                                  <w:sz w:val="28"/>
                                  <w:szCs w:val="28"/>
                                </w:rPr>
                                <w:t>Growth</w:t>
                              </w:r>
                            </w:p>
                            <w:p w14:paraId="6DFEE3B1" w14:textId="77777777" w:rsidR="00F50EE1" w:rsidRPr="009C2EA9" w:rsidRDefault="00F50EE1" w:rsidP="00610DB6">
                              <w:pPr>
                                <w:jc w:val="center"/>
                                <w:rPr>
                                  <w:rFonts w:ascii="Times New Roman" w:hAnsi="Times New Roman" w:cs="Times New Roman"/>
                                  <w:color w:val="000000"/>
                                  <w:sz w:val="28"/>
                                  <w:szCs w:val="28"/>
                                </w:rPr>
                              </w:pPr>
                            </w:p>
                            <w:p w14:paraId="6671DC75" w14:textId="77777777" w:rsidR="00F50EE1" w:rsidRPr="009C2EA9" w:rsidRDefault="00F50EE1" w:rsidP="00610DB6">
                              <w:pPr>
                                <w:jc w:val="center"/>
                                <w:rPr>
                                  <w:rFonts w:ascii="Times New Roman" w:hAnsi="Times New Roman" w:cs="Times New Roman"/>
                                  <w:color w:val="000000"/>
                                  <w:sz w:val="28"/>
                                  <w:szCs w:val="28"/>
                                </w:rPr>
                              </w:pPr>
                              <w:r>
                                <w:rPr>
                                  <w:rFonts w:ascii="Times New Roman" w:hAnsi="Times New Roman" w:cs="Times New Roman"/>
                                  <w:color w:val="000000"/>
                                  <w:sz w:val="28"/>
                                  <w:szCs w:val="28"/>
                                </w:rPr>
                                <w:t>(Sales)</w:t>
                              </w:r>
                            </w:p>
                          </w:txbxContent>
                        </wps:txbx>
                        <wps:bodyPr rot="0" vert="horz" wrap="square" lIns="91440" tIns="45720" rIns="91440" bIns="45720" anchor="ctr" anchorCtr="0" upright="1">
                          <a:noAutofit/>
                        </wps:bodyPr>
                      </wps:wsp>
                      <wps:wsp>
                        <wps:cNvPr id="7" name="Rounded Rectangle 1"/>
                        <wps:cNvSpPr>
                          <a:spLocks noChangeArrowheads="1"/>
                        </wps:cNvSpPr>
                        <wps:spPr bwMode="auto">
                          <a:xfrm>
                            <a:off x="5196" y="9052"/>
                            <a:ext cx="1298" cy="409"/>
                          </a:xfrm>
                          <a:prstGeom prst="roundRect">
                            <a:avLst>
                              <a:gd name="adj" fmla="val 16667"/>
                            </a:avLst>
                          </a:prstGeom>
                          <a:solidFill>
                            <a:srgbClr val="FFFFFF"/>
                          </a:solidFill>
                          <a:ln w="22225">
                            <a:solidFill>
                              <a:srgbClr val="000000"/>
                            </a:solidFill>
                            <a:miter lim="800000"/>
                            <a:headEnd/>
                            <a:tailEnd/>
                          </a:ln>
                        </wps:spPr>
                        <wps:txbx>
                          <w:txbxContent>
                            <w:p w14:paraId="1E752A1F" w14:textId="77777777" w:rsidR="00F50EE1" w:rsidRPr="00F62D9F" w:rsidRDefault="00F50EE1" w:rsidP="00610DB6">
                              <w:pPr>
                                <w:jc w:val="center"/>
                                <w:rPr>
                                  <w:rFonts w:ascii="Times New Roman" w:hAnsi="Times New Roman" w:cs="Times New Roman"/>
                                  <w:sz w:val="20"/>
                                  <w:szCs w:val="20"/>
                                </w:rPr>
                              </w:pPr>
                              <w:r w:rsidRPr="00F62D9F">
                                <w:rPr>
                                  <w:rFonts w:ascii="Times New Roman" w:hAnsi="Times New Roman" w:cs="Times New Roman"/>
                                  <w:color w:val="000000"/>
                                  <w:sz w:val="20"/>
                                  <w:szCs w:val="20"/>
                                </w:rPr>
                                <w:t>Facebook</w:t>
                              </w:r>
                            </w:p>
                          </w:txbxContent>
                        </wps:txbx>
                        <wps:bodyPr rot="0" vert="horz" wrap="square" lIns="91440" tIns="45720" rIns="91440" bIns="45720" anchor="ctr" anchorCtr="0" upright="1">
                          <a:noAutofit/>
                        </wps:bodyPr>
                      </wps:wsp>
                      <wps:wsp>
                        <wps:cNvPr id="8" name="Rounded Rectangle 5"/>
                        <wps:cNvSpPr>
                          <a:spLocks noChangeArrowheads="1"/>
                        </wps:cNvSpPr>
                        <wps:spPr bwMode="auto">
                          <a:xfrm>
                            <a:off x="5196" y="9579"/>
                            <a:ext cx="1298" cy="389"/>
                          </a:xfrm>
                          <a:prstGeom prst="roundRect">
                            <a:avLst>
                              <a:gd name="adj" fmla="val 16667"/>
                            </a:avLst>
                          </a:prstGeom>
                          <a:solidFill>
                            <a:srgbClr val="FFFFFF"/>
                          </a:solidFill>
                          <a:ln w="22225">
                            <a:solidFill>
                              <a:srgbClr val="000000"/>
                            </a:solidFill>
                            <a:miter lim="800000"/>
                            <a:headEnd/>
                            <a:tailEnd/>
                          </a:ln>
                        </wps:spPr>
                        <wps:txbx>
                          <w:txbxContent>
                            <w:p w14:paraId="4488CAB1" w14:textId="77777777" w:rsidR="00F50EE1" w:rsidRPr="00F62D9F" w:rsidRDefault="00F50EE1" w:rsidP="00610DB6">
                              <w:pPr>
                                <w:jc w:val="center"/>
                                <w:rPr>
                                  <w:rFonts w:ascii="Times New Roman" w:hAnsi="Times New Roman" w:cs="Times New Roman"/>
                                  <w:color w:val="000000"/>
                                  <w:sz w:val="20"/>
                                  <w:szCs w:val="20"/>
                                </w:rPr>
                              </w:pPr>
                              <w:r w:rsidRPr="00F62D9F">
                                <w:rPr>
                                  <w:rFonts w:ascii="Times New Roman" w:hAnsi="Times New Roman" w:cs="Times New Roman"/>
                                  <w:color w:val="000000"/>
                                  <w:sz w:val="20"/>
                                  <w:szCs w:val="20"/>
                                </w:rPr>
                                <w:t>LinkedIn</w:t>
                              </w:r>
                            </w:p>
                          </w:txbxContent>
                        </wps:txbx>
                        <wps:bodyPr rot="0" vert="horz" wrap="square" lIns="91440" tIns="45720" rIns="91440" bIns="45720" anchor="ctr" anchorCtr="0" upright="1">
                          <a:noAutofit/>
                        </wps:bodyPr>
                      </wps:wsp>
                      <wps:wsp>
                        <wps:cNvPr id="9" name="Rounded Rectangle 9"/>
                        <wps:cNvSpPr>
                          <a:spLocks noChangeArrowheads="1"/>
                        </wps:cNvSpPr>
                        <wps:spPr bwMode="auto">
                          <a:xfrm>
                            <a:off x="5195" y="10140"/>
                            <a:ext cx="1299" cy="399"/>
                          </a:xfrm>
                          <a:prstGeom prst="roundRect">
                            <a:avLst>
                              <a:gd name="adj" fmla="val 16667"/>
                            </a:avLst>
                          </a:prstGeom>
                          <a:solidFill>
                            <a:srgbClr val="FFFFFF"/>
                          </a:solidFill>
                          <a:ln w="22225">
                            <a:solidFill>
                              <a:srgbClr val="000000"/>
                            </a:solidFill>
                            <a:miter lim="800000"/>
                            <a:headEnd/>
                            <a:tailEnd/>
                          </a:ln>
                        </wps:spPr>
                        <wps:txbx>
                          <w:txbxContent>
                            <w:p w14:paraId="55001B8A" w14:textId="77777777" w:rsidR="00F50EE1" w:rsidRPr="00F62D9F" w:rsidRDefault="00F50EE1" w:rsidP="00610DB6">
                              <w:pPr>
                                <w:jc w:val="center"/>
                                <w:rPr>
                                  <w:rFonts w:ascii="Times New Roman" w:hAnsi="Times New Roman" w:cs="Times New Roman"/>
                                  <w:color w:val="000000"/>
                                </w:rPr>
                              </w:pPr>
                              <w:r w:rsidRPr="00F62D9F">
                                <w:rPr>
                                  <w:rFonts w:ascii="Times New Roman" w:hAnsi="Times New Roman" w:cs="Times New Roman"/>
                                  <w:color w:val="000000"/>
                                </w:rPr>
                                <w:t>Twitter</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5E487" id="Group 27" o:spid="_x0000_s1028" style="position:absolute;left:0;text-align:left;margin-left:187.8pt;margin-top:11.25pt;width:242.9pt;height:74.35pt;z-index:251659264" coordorigin="5195,9052" coordsize="4858,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">
                <v:roundrect id="AutoShape 3" o:spid="_x0000_s1029" style="position:absolute;left:8321;top:9461;width:1732;height:9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4JMMA&#10;AADaAAAADwAAAGRycy9kb3ducmV2LnhtbESPUWvCMBSF3wf+h3CFva1pBxPpjCJKRWQMpqPPl+ba&#10;BJub0mRa9+uXwWCPh3POdziL1eg6caUhWM8KiiwHQdx4bblV8HmqnuYgQkTW2HkmBXcKsFpOHhZY&#10;an/jD7oeYysShEOJCkyMfSllaAw5DJnviZN39oPDmOTQSj3gLcFdJ5/zfCYdWk4LBnvaGGouxy+n&#10;oP9+2bpY+UNh62a9s2b+fqrflHqcjutXEJHG+B/+a++1ghn8Xk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z4JMMAAADaAAAADwAAAAAAAAAAAAAAAACYAgAAZHJzL2Rv&#10;d25yZXYueG1sUEsFBgAAAAAEAAQA9QAAAIgDAAAAAA==&#10;" strokeweight="1.75pt">
                  <v:stroke joinstyle="miter"/>
                  <v:textbox>
                    <w:txbxContent>
                      <w:p w14:paraId="643C07AA" w14:textId="77777777" w:rsidR="00F50EE1" w:rsidRPr="00064366" w:rsidRDefault="00F50EE1" w:rsidP="00610DB6">
                        <w:pPr>
                          <w:jc w:val="center"/>
                          <w:rPr>
                            <w:rFonts w:ascii="Times New Roman" w:hAnsi="Times New Roman" w:cs="Times New Roman"/>
                            <w:b/>
                            <w:color w:val="000000"/>
                            <w:sz w:val="28"/>
                            <w:szCs w:val="28"/>
                          </w:rPr>
                        </w:pPr>
                        <w:r w:rsidRPr="00064366">
                          <w:rPr>
                            <w:rFonts w:ascii="Times New Roman" w:hAnsi="Times New Roman" w:cs="Times New Roman"/>
                            <w:b/>
                            <w:color w:val="000000"/>
                            <w:sz w:val="28"/>
                            <w:szCs w:val="28"/>
                          </w:rPr>
                          <w:t>Growth</w:t>
                        </w:r>
                      </w:p>
                      <w:p w14:paraId="6DFEE3B1" w14:textId="77777777" w:rsidR="00F50EE1" w:rsidRPr="009C2EA9" w:rsidRDefault="00F50EE1" w:rsidP="00610DB6">
                        <w:pPr>
                          <w:jc w:val="center"/>
                          <w:rPr>
                            <w:rFonts w:ascii="Times New Roman" w:hAnsi="Times New Roman" w:cs="Times New Roman"/>
                            <w:color w:val="000000"/>
                            <w:sz w:val="28"/>
                            <w:szCs w:val="28"/>
                          </w:rPr>
                        </w:pPr>
                      </w:p>
                      <w:p w14:paraId="6671DC75" w14:textId="77777777" w:rsidR="00F50EE1" w:rsidRPr="009C2EA9" w:rsidRDefault="00F50EE1" w:rsidP="00610DB6">
                        <w:pPr>
                          <w:jc w:val="center"/>
                          <w:rPr>
                            <w:rFonts w:ascii="Times New Roman" w:hAnsi="Times New Roman" w:cs="Times New Roman"/>
                            <w:color w:val="000000"/>
                            <w:sz w:val="28"/>
                            <w:szCs w:val="28"/>
                          </w:rPr>
                        </w:pPr>
                        <w:r>
                          <w:rPr>
                            <w:rFonts w:ascii="Times New Roman" w:hAnsi="Times New Roman" w:cs="Times New Roman"/>
                            <w:color w:val="000000"/>
                            <w:sz w:val="28"/>
                            <w:szCs w:val="28"/>
                          </w:rPr>
                          <w:t>(Sales)</w:t>
                        </w:r>
                      </w:p>
                    </w:txbxContent>
                  </v:textbox>
                </v:roundrect>
                <v:roundrect id="Rounded Rectangle 1" o:spid="_x0000_s1030" style="position:absolute;left:5196;top:9052;width:1298;height:4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dv8IA&#10;AADaAAAADwAAAGRycy9kb3ducmV2LnhtbESP3WoCMRSE74W+QzgF7zSr4A9bo0iLIiJCtXh92Bw3&#10;wc3Jsom67dMbQejlMDPfMLNF6ypxoyZYzwoG/QwEceG15VLBz3HVm4IIEVlj5ZkU/FKAxfytM8Nc&#10;+zt/0+0QS5EgHHJUYGKscylDYchh6PuaOHln3ziMSTal1A3eE9xVcphlY+nQclowWNOnoeJyuDoF&#10;9d/oy8WV3w7sqViurZnuj6edUt33dvkBIlIb/8Ov9kYrmMDzSro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2/wgAAANoAAAAPAAAAAAAAAAAAAAAAAJgCAABkcnMvZG93&#10;bnJldi54bWxQSwUGAAAAAAQABAD1AAAAhwMAAAAA&#10;" strokeweight="1.75pt">
                  <v:stroke joinstyle="miter"/>
                  <v:textbox>
                    <w:txbxContent>
                      <w:p w14:paraId="1E752A1F" w14:textId="77777777" w:rsidR="00F50EE1" w:rsidRPr="00F62D9F" w:rsidRDefault="00F50EE1" w:rsidP="00610DB6">
                        <w:pPr>
                          <w:jc w:val="center"/>
                          <w:rPr>
                            <w:rFonts w:ascii="Times New Roman" w:hAnsi="Times New Roman" w:cs="Times New Roman"/>
                            <w:sz w:val="20"/>
                            <w:szCs w:val="20"/>
                          </w:rPr>
                        </w:pPr>
                        <w:r w:rsidRPr="00F62D9F">
                          <w:rPr>
                            <w:rFonts w:ascii="Times New Roman" w:hAnsi="Times New Roman" w:cs="Times New Roman"/>
                            <w:color w:val="000000"/>
                            <w:sz w:val="20"/>
                            <w:szCs w:val="20"/>
                          </w:rPr>
                          <w:t>Facebook</w:t>
                        </w:r>
                      </w:p>
                    </w:txbxContent>
                  </v:textbox>
                </v:roundrect>
                <v:roundrect id="Rounded Rectangle 5" o:spid="_x0000_s1031" style="position:absolute;left:5196;top:9579;width:1298;height: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zb8A&#10;AADaAAAADwAAAGRycy9kb3ducmV2LnhtbERPTYvCMBC9C/6HMII3TRVcpBpFFJdlWRas4nloxibY&#10;TEoTteuvN4cFj4/3vVx3rhZ3aoP1rGAyzkAQl15brhScjvvRHESIyBprz6TgjwKsV/3eEnPtH3yg&#10;exErkUI45KjAxNjkUobSkMMw9g1x4i6+dRgTbCupW3ykcFfLaZZ9SIeWU4PBhraGymtxcwqa52zn&#10;4t5/T+y53HxaM/89nn+UGg66zQJEpC6+xf/uL60gbU1X0g2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38nNvwAAANoAAAAPAAAAAAAAAAAAAAAAAJgCAABkcnMvZG93bnJl&#10;di54bWxQSwUGAAAAAAQABAD1AAAAhAMAAAAA&#10;" strokeweight="1.75pt">
                  <v:stroke joinstyle="miter"/>
                  <v:textbox>
                    <w:txbxContent>
                      <w:p w14:paraId="4488CAB1" w14:textId="77777777" w:rsidR="00F50EE1" w:rsidRPr="00F62D9F" w:rsidRDefault="00F50EE1" w:rsidP="00610DB6">
                        <w:pPr>
                          <w:jc w:val="center"/>
                          <w:rPr>
                            <w:rFonts w:ascii="Times New Roman" w:hAnsi="Times New Roman" w:cs="Times New Roman"/>
                            <w:color w:val="000000"/>
                            <w:sz w:val="20"/>
                            <w:szCs w:val="20"/>
                          </w:rPr>
                        </w:pPr>
                        <w:r w:rsidRPr="00F62D9F">
                          <w:rPr>
                            <w:rFonts w:ascii="Times New Roman" w:hAnsi="Times New Roman" w:cs="Times New Roman"/>
                            <w:color w:val="000000"/>
                            <w:sz w:val="20"/>
                            <w:szCs w:val="20"/>
                          </w:rPr>
                          <w:t>LinkedIn</w:t>
                        </w:r>
                      </w:p>
                    </w:txbxContent>
                  </v:textbox>
                </v:roundrect>
                <v:roundrect id="Rounded Rectangle 9" o:spid="_x0000_s1032" style="position:absolute;left:5195;top:10140;width:1299;height:3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NsVsIA&#10;AADaAAAADwAAAGRycy9kb3ducmV2LnhtbESPQWsCMRSE70L/Q3gFbzWroOjWKNKiiEjBtXh+bJ6b&#10;4OZl2UTd9tebQsHjMDPfMPNl52pxozZYzwqGgwwEcem15UrB93H9NgURIrLG2jMp+KEAy8VLb465&#10;9nc+0K2IlUgQDjkqMDE2uZShNOQwDHxDnLyzbx3GJNtK6hbvCe5qOcqyiXRoOS0YbOjDUHkprk5B&#10;8zv+dHHtd0N7Klcba6Zfx9Neqf5rt3oHEamLz/B/e6sVzODvSro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2xWwgAAANoAAAAPAAAAAAAAAAAAAAAAAJgCAABkcnMvZG93&#10;bnJldi54bWxQSwUGAAAAAAQABAD1AAAAhwMAAAAA&#10;" strokeweight="1.75pt">
                  <v:stroke joinstyle="miter"/>
                  <v:textbox>
                    <w:txbxContent>
                      <w:p w14:paraId="55001B8A" w14:textId="77777777" w:rsidR="00F50EE1" w:rsidRPr="00F62D9F" w:rsidRDefault="00F50EE1" w:rsidP="00610DB6">
                        <w:pPr>
                          <w:jc w:val="center"/>
                          <w:rPr>
                            <w:rFonts w:ascii="Times New Roman" w:hAnsi="Times New Roman" w:cs="Times New Roman"/>
                            <w:color w:val="000000"/>
                          </w:rPr>
                        </w:pPr>
                        <w:r w:rsidRPr="00F62D9F">
                          <w:rPr>
                            <w:rFonts w:ascii="Times New Roman" w:hAnsi="Times New Roman" w:cs="Times New Roman"/>
                            <w:color w:val="000000"/>
                          </w:rPr>
                          <w:t>Twitter</w:t>
                        </w:r>
                      </w:p>
                    </w:txbxContent>
                  </v:textbox>
                </v:roundrect>
              </v:group>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7ED8F7B7" wp14:editId="64A41553">
                <wp:simplePos x="0" y="0"/>
                <wp:positionH relativeFrom="column">
                  <wp:posOffset>297815</wp:posOffset>
                </wp:positionH>
                <wp:positionV relativeFrom="paragraph">
                  <wp:posOffset>182245</wp:posOffset>
                </wp:positionV>
                <wp:extent cx="1099820" cy="599440"/>
                <wp:effectExtent l="12065" t="15240" r="12065" b="1397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599440"/>
                        </a:xfrm>
                        <a:prstGeom prst="roundRect">
                          <a:avLst>
                            <a:gd name="adj" fmla="val 16667"/>
                          </a:avLst>
                        </a:prstGeom>
                        <a:solidFill>
                          <a:srgbClr val="FFFFFF"/>
                        </a:solidFill>
                        <a:ln w="22225">
                          <a:solidFill>
                            <a:srgbClr val="000000"/>
                          </a:solidFill>
                          <a:miter lim="800000"/>
                          <a:headEnd/>
                          <a:tailEnd/>
                        </a:ln>
                      </wps:spPr>
                      <wps:txbx>
                        <w:txbxContent>
                          <w:p w14:paraId="6890878E" w14:textId="77777777" w:rsidR="00F50EE1" w:rsidRPr="00F62D9F" w:rsidRDefault="00F50EE1" w:rsidP="00610DB6">
                            <w:pPr>
                              <w:jc w:val="center"/>
                              <w:rPr>
                                <w:rFonts w:ascii="Times New Roman" w:hAnsi="Times New Roman" w:cs="Times New Roman"/>
                                <w:color w:val="000000"/>
                                <w:sz w:val="20"/>
                                <w:szCs w:val="20"/>
                              </w:rPr>
                            </w:pPr>
                            <w:r w:rsidRPr="00F62D9F">
                              <w:rPr>
                                <w:rFonts w:ascii="Times New Roman" w:hAnsi="Times New Roman" w:cs="Times New Roman"/>
                                <w:color w:val="000000"/>
                                <w:sz w:val="20"/>
                                <w:szCs w:val="20"/>
                              </w:rPr>
                              <w:t>Entrepreneurial Small Media Firms</w:t>
                            </w:r>
                          </w:p>
                          <w:p w14:paraId="0BAD429C" w14:textId="77777777" w:rsidR="00F50EE1" w:rsidRPr="009C2EA9" w:rsidRDefault="00F50EE1" w:rsidP="00610DB6">
                            <w:pPr>
                              <w:jc w:val="center"/>
                              <w:rPr>
                                <w:rFonts w:ascii="Times New Roman" w:hAnsi="Times New Roman" w:cs="Times New Roman"/>
                                <w:color w:val="000000"/>
                                <w:sz w:val="28"/>
                                <w:szCs w:val="28"/>
                              </w:rPr>
                            </w:pPr>
                          </w:p>
                          <w:p w14:paraId="10E10B61" w14:textId="77777777" w:rsidR="00F50EE1" w:rsidRPr="009C2EA9" w:rsidRDefault="00F50EE1" w:rsidP="00610DB6">
                            <w:pPr>
                              <w:jc w:val="center"/>
                              <w:rPr>
                                <w:rFonts w:ascii="Times New Roman" w:hAnsi="Times New Roman" w:cs="Times New Roman"/>
                                <w:color w:val="000000"/>
                                <w:sz w:val="28"/>
                                <w:szCs w:val="28"/>
                              </w:rPr>
                            </w:pPr>
                            <w:r>
                              <w:rPr>
                                <w:rFonts w:ascii="Times New Roman" w:hAnsi="Times New Roman" w:cs="Times New Roman"/>
                                <w:color w:val="000000"/>
                                <w:sz w:val="28"/>
                                <w:szCs w:val="28"/>
                              </w:rPr>
                              <w:t>(Sales)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8F7B7" id="Rounded Rectangle 4" o:spid="_x0000_s1033" style="position:absolute;left:0;text-align:left;margin-left:23.45pt;margin-top:14.35pt;width:86.6pt;height: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" strokeweight="1.75pt">
                <v:stroke joinstyle="miter"/>
                <v:textbox>
                  <w:txbxContent>
                    <w:p w14:paraId="6890878E" w14:textId="77777777" w:rsidR="00F50EE1" w:rsidRPr="00F62D9F" w:rsidRDefault="00F50EE1" w:rsidP="00610DB6">
                      <w:pPr>
                        <w:jc w:val="center"/>
                        <w:rPr>
                          <w:rFonts w:ascii="Times New Roman" w:hAnsi="Times New Roman" w:cs="Times New Roman"/>
                          <w:color w:val="000000"/>
                          <w:sz w:val="20"/>
                          <w:szCs w:val="20"/>
                        </w:rPr>
                      </w:pPr>
                      <w:r w:rsidRPr="00F62D9F">
                        <w:rPr>
                          <w:rFonts w:ascii="Times New Roman" w:hAnsi="Times New Roman" w:cs="Times New Roman"/>
                          <w:color w:val="000000"/>
                          <w:sz w:val="20"/>
                          <w:szCs w:val="20"/>
                        </w:rPr>
                        <w:t>Entrepreneurial Small Media Firms</w:t>
                      </w:r>
                    </w:p>
                    <w:p w14:paraId="0BAD429C" w14:textId="77777777" w:rsidR="00F50EE1" w:rsidRPr="009C2EA9" w:rsidRDefault="00F50EE1" w:rsidP="00610DB6">
                      <w:pPr>
                        <w:jc w:val="center"/>
                        <w:rPr>
                          <w:rFonts w:ascii="Times New Roman" w:hAnsi="Times New Roman" w:cs="Times New Roman"/>
                          <w:color w:val="000000"/>
                          <w:sz w:val="28"/>
                          <w:szCs w:val="28"/>
                        </w:rPr>
                      </w:pPr>
                    </w:p>
                    <w:p w14:paraId="10E10B61" w14:textId="77777777" w:rsidR="00F50EE1" w:rsidRPr="009C2EA9" w:rsidRDefault="00F50EE1" w:rsidP="00610DB6">
                      <w:pPr>
                        <w:jc w:val="center"/>
                        <w:rPr>
                          <w:rFonts w:ascii="Times New Roman" w:hAnsi="Times New Roman" w:cs="Times New Roman"/>
                          <w:color w:val="000000"/>
                          <w:sz w:val="28"/>
                          <w:szCs w:val="28"/>
                        </w:rPr>
                      </w:pPr>
                      <w:r>
                        <w:rPr>
                          <w:rFonts w:ascii="Times New Roman" w:hAnsi="Times New Roman" w:cs="Times New Roman"/>
                          <w:color w:val="000000"/>
                          <w:sz w:val="28"/>
                          <w:szCs w:val="28"/>
                        </w:rPr>
                        <w:t>(Sales)</w:t>
                      </w:r>
                    </w:p>
                  </w:txbxContent>
                </v:textbox>
              </v:roundrect>
            </w:pict>
          </mc:Fallback>
        </mc:AlternateContent>
      </w:r>
    </w:p>
    <w:p w14:paraId="3B97E089" w14:textId="77777777" w:rsidR="00610DB6" w:rsidRDefault="00610DB6" w:rsidP="00610DB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5D2F616" wp14:editId="093750CF">
                <wp:simplePos x="0" y="0"/>
                <wp:positionH relativeFrom="column">
                  <wp:posOffset>3209925</wp:posOffset>
                </wp:positionH>
                <wp:positionV relativeFrom="paragraph">
                  <wp:posOffset>265430</wp:posOffset>
                </wp:positionV>
                <wp:extent cx="1155700" cy="31115"/>
                <wp:effectExtent l="9525" t="24765" r="15875" b="5842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31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47FB9" id="AutoShape 17" o:spid="_x0000_s1026" type="#_x0000_t32" style="position:absolute;margin-left:252.75pt;margin-top:20.9pt;width:91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utNgIAAGI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2A23CC20" wp14:editId="3A5AA092">
                <wp:simplePos x="0" y="0"/>
                <wp:positionH relativeFrom="column">
                  <wp:posOffset>1397635</wp:posOffset>
                </wp:positionH>
                <wp:positionV relativeFrom="paragraph">
                  <wp:posOffset>51435</wp:posOffset>
                </wp:positionV>
                <wp:extent cx="431165" cy="100965"/>
                <wp:effectExtent l="6985" t="20320" r="19050" b="2159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100965"/>
                        </a:xfrm>
                        <a:prstGeom prst="rightArrow">
                          <a:avLst>
                            <a:gd name="adj1" fmla="val 50000"/>
                            <a:gd name="adj2" fmla="val 1067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5C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110.05pt;margin-top:4.05pt;width:33.9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"/>
            </w:pict>
          </mc:Fallback>
        </mc:AlternateContent>
      </w:r>
    </w:p>
    <w:p w14:paraId="4C8DB3BF" w14:textId="77777777" w:rsidR="00610DB6" w:rsidRPr="00D73E17" w:rsidRDefault="00610DB6" w:rsidP="00610DB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41CEDCAD" wp14:editId="37F4B84F">
                <wp:simplePos x="0" y="0"/>
                <wp:positionH relativeFrom="column">
                  <wp:posOffset>3131820</wp:posOffset>
                </wp:positionH>
                <wp:positionV relativeFrom="paragraph">
                  <wp:posOffset>104775</wp:posOffset>
                </wp:positionV>
                <wp:extent cx="1296035" cy="168275"/>
                <wp:effectExtent l="7620" t="57150" r="29845" b="1270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E764F" id="AutoShape 18" o:spid="_x0000_s1026" type="#_x0000_t32" style="position:absolute;margin-left:246.6pt;margin-top:8.25pt;width:102.05pt;height:13.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">
                <v:stroke endarrow="block"/>
              </v:shape>
            </w:pict>
          </mc:Fallback>
        </mc:AlternateContent>
      </w:r>
    </w:p>
    <w:p w14:paraId="73358744" w14:textId="77777777" w:rsidR="00610DB6" w:rsidRPr="00D73E17" w:rsidRDefault="00610DB6" w:rsidP="00610DB6">
      <w:pPr>
        <w:spacing w:line="360" w:lineRule="auto"/>
        <w:jc w:val="both"/>
        <w:rPr>
          <w:rFonts w:ascii="Times New Roman" w:hAnsi="Times New Roman" w:cs="Times New Roman"/>
          <w:sz w:val="24"/>
          <w:szCs w:val="24"/>
        </w:rPr>
      </w:pPr>
    </w:p>
    <w:p w14:paraId="67933695" w14:textId="77777777" w:rsidR="00610DB6" w:rsidRDefault="00610DB6" w:rsidP="00610DB6">
      <w:pPr>
        <w:spacing w:line="240" w:lineRule="auto"/>
        <w:jc w:val="both"/>
        <w:rPr>
          <w:rFonts w:ascii="Times New Roman" w:hAnsi="Times New Roman" w:cs="Times New Roman"/>
          <w:b/>
          <w:sz w:val="24"/>
          <w:szCs w:val="24"/>
        </w:rPr>
      </w:pPr>
      <w:r w:rsidRPr="0023500D">
        <w:rPr>
          <w:rFonts w:ascii="Times New Roman" w:hAnsi="Times New Roman" w:cs="Times New Roman"/>
          <w:b/>
          <w:sz w:val="24"/>
          <w:szCs w:val="24"/>
        </w:rPr>
        <w:t xml:space="preserve">Figure 1: Framework of </w:t>
      </w:r>
      <w:r>
        <w:rPr>
          <w:rFonts w:ascii="Times New Roman" w:hAnsi="Times New Roman" w:cs="Times New Roman"/>
          <w:b/>
          <w:sz w:val="24"/>
          <w:szCs w:val="24"/>
        </w:rPr>
        <w:t>selected Social Network and</w:t>
      </w:r>
      <w:r w:rsidRPr="0023500D">
        <w:rPr>
          <w:rFonts w:ascii="Times New Roman" w:hAnsi="Times New Roman" w:cs="Times New Roman"/>
          <w:b/>
          <w:sz w:val="24"/>
          <w:szCs w:val="24"/>
        </w:rPr>
        <w:t xml:space="preserve"> Entrepreneurial Small Media Firms Growth  </w:t>
      </w:r>
    </w:p>
    <w:p w14:paraId="15A1EE23" w14:textId="77777777" w:rsidR="00610DB6" w:rsidRPr="00D73E17" w:rsidRDefault="00610DB6" w:rsidP="00610DB6">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Material and Methods</w:t>
      </w:r>
    </w:p>
    <w:p w14:paraId="00397FCC" w14:textId="0BB8D7BF" w:rsidR="00610DB6" w:rsidRDefault="00610DB6" w:rsidP="00610DB6">
      <w:pPr>
        <w:spacing w:after="0" w:line="360" w:lineRule="auto"/>
        <w:jc w:val="both"/>
        <w:rPr>
          <w:rFonts w:ascii="Times New Roman" w:eastAsia="Calibri" w:hAnsi="Times New Roman" w:cs="Times New Roman"/>
          <w:sz w:val="24"/>
          <w:szCs w:val="24"/>
          <w:lang w:val="en-US"/>
        </w:rPr>
      </w:pPr>
      <w:r w:rsidRPr="00D73E17">
        <w:rPr>
          <w:rFonts w:ascii="Times New Roman" w:eastAsia="Calibri" w:hAnsi="Times New Roman" w:cs="Times New Roman"/>
          <w:sz w:val="24"/>
          <w:szCs w:val="24"/>
          <w:lang w:val="en-US"/>
        </w:rPr>
        <w:t>The survey research desi</w:t>
      </w:r>
      <w:r>
        <w:rPr>
          <w:rFonts w:ascii="Times New Roman" w:eastAsia="Calibri" w:hAnsi="Times New Roman" w:cs="Times New Roman"/>
          <w:sz w:val="24"/>
          <w:szCs w:val="24"/>
          <w:lang w:val="en-US"/>
        </w:rPr>
        <w:t>gn was employed for this study.</w:t>
      </w:r>
      <w:r w:rsidRPr="00D73E17">
        <w:rPr>
          <w:rFonts w:ascii="Times New Roman" w:eastAsia="Calibri" w:hAnsi="Times New Roman" w:cs="Times New Roman"/>
          <w:sz w:val="24"/>
          <w:szCs w:val="24"/>
          <w:lang w:val="en-US"/>
        </w:rPr>
        <w:t xml:space="preserve"> The target pop</w:t>
      </w:r>
      <w:r>
        <w:rPr>
          <w:rFonts w:ascii="Times New Roman" w:eastAsia="Calibri" w:hAnsi="Times New Roman" w:cs="Times New Roman"/>
          <w:sz w:val="24"/>
          <w:szCs w:val="24"/>
          <w:lang w:val="en-US"/>
        </w:rPr>
        <w:t>ulation comprised of all registered M</w:t>
      </w:r>
      <w:r w:rsidRPr="00D73E17">
        <w:rPr>
          <w:rFonts w:ascii="Times New Roman" w:eastAsia="Calibri" w:hAnsi="Times New Roman" w:cs="Times New Roman"/>
          <w:sz w:val="24"/>
          <w:szCs w:val="24"/>
          <w:lang w:val="en-US"/>
        </w:rPr>
        <w:t>edia firms</w:t>
      </w:r>
      <w:r w:rsidRPr="006A471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functioning in </w:t>
      </w:r>
      <w:r w:rsidRPr="00D73E17">
        <w:rPr>
          <w:rFonts w:ascii="Times New Roman" w:eastAsia="Calibri" w:hAnsi="Times New Roman" w:cs="Times New Roman"/>
          <w:sz w:val="24"/>
          <w:szCs w:val="24"/>
          <w:lang w:val="en-US"/>
        </w:rPr>
        <w:t xml:space="preserve">Minna metropolis </w:t>
      </w:r>
      <w:r>
        <w:rPr>
          <w:rFonts w:ascii="Times New Roman" w:eastAsia="Calibri" w:hAnsi="Times New Roman" w:cs="Times New Roman"/>
          <w:sz w:val="24"/>
          <w:szCs w:val="24"/>
          <w:lang w:val="en-US"/>
        </w:rPr>
        <w:t>that are legitimately registered with</w:t>
      </w:r>
      <w:r w:rsidRPr="00D73E17">
        <w:rPr>
          <w:rFonts w:ascii="Times New Roman" w:eastAsia="Calibri" w:hAnsi="Times New Roman" w:cs="Times New Roman"/>
          <w:sz w:val="24"/>
          <w:szCs w:val="24"/>
          <w:lang w:val="en-US"/>
        </w:rPr>
        <w:t xml:space="preserve"> the Corporate Affairs Commission (CAC) and the National Broadcasting Corpor</w:t>
      </w:r>
      <w:r>
        <w:rPr>
          <w:rFonts w:ascii="Times New Roman" w:eastAsia="Calibri" w:hAnsi="Times New Roman" w:cs="Times New Roman"/>
          <w:sz w:val="24"/>
          <w:szCs w:val="24"/>
          <w:lang w:val="en-US"/>
        </w:rPr>
        <w:t>ation (NBC) of Nigeria. Minna metropolis is the Headquarter of Niger State. It is an urban area with many educational, financial, health, hospitality industries and public and private institutions. In the global stat 2018 report, Minna was neither one of the top nor the least 5 users of internet in Nigeria, nevertheless, it has the highest number of power generating plants in Nigeria which gives advantage on the use of social media by the dwellers and business people. The population frame consists of</w:t>
      </w:r>
      <w:r w:rsidRPr="00D73E17">
        <w:rPr>
          <w:rFonts w:ascii="Times New Roman" w:eastAsia="Calibri" w:hAnsi="Times New Roman" w:cs="Times New Roman"/>
          <w:sz w:val="24"/>
          <w:szCs w:val="24"/>
          <w:lang w:val="en-US"/>
        </w:rPr>
        <w:t xml:space="preserve"> 10 registered media firms within Minna metropolis which includes 5 radio stations, 2 television station</w:t>
      </w:r>
      <w:r>
        <w:rPr>
          <w:rFonts w:ascii="Times New Roman" w:eastAsia="Calibri" w:hAnsi="Times New Roman" w:cs="Times New Roman"/>
          <w:sz w:val="24"/>
          <w:szCs w:val="24"/>
          <w:lang w:val="en-US"/>
        </w:rPr>
        <w:t>s</w:t>
      </w:r>
      <w:r w:rsidRPr="00D73E17">
        <w:rPr>
          <w:rFonts w:ascii="Times New Roman" w:eastAsia="Calibri" w:hAnsi="Times New Roman" w:cs="Times New Roman"/>
          <w:sz w:val="24"/>
          <w:szCs w:val="24"/>
          <w:lang w:val="en-US"/>
        </w:rPr>
        <w:t xml:space="preserve"> and 3 integrated</w:t>
      </w:r>
      <w:r>
        <w:rPr>
          <w:rFonts w:ascii="Times New Roman" w:eastAsia="Calibri" w:hAnsi="Times New Roman" w:cs="Times New Roman"/>
          <w:sz w:val="24"/>
          <w:szCs w:val="24"/>
          <w:lang w:val="en-US"/>
        </w:rPr>
        <w:t xml:space="preserve"> marketing communications firms. It</w:t>
      </w:r>
      <w:r w:rsidRPr="00D73E17">
        <w:rPr>
          <w:rFonts w:ascii="Times New Roman" w:eastAsia="Calibri" w:hAnsi="Times New Roman" w:cs="Times New Roman"/>
          <w:sz w:val="24"/>
          <w:szCs w:val="24"/>
          <w:lang w:val="en-US"/>
        </w:rPr>
        <w:t xml:space="preserve"> comprises of 100 staff members of the marketing department </w:t>
      </w:r>
      <w:r>
        <w:rPr>
          <w:rFonts w:ascii="Times New Roman" w:eastAsia="Calibri" w:hAnsi="Times New Roman" w:cs="Times New Roman"/>
          <w:sz w:val="24"/>
          <w:szCs w:val="24"/>
          <w:lang w:val="en-US"/>
        </w:rPr>
        <w:t>involved</w:t>
      </w:r>
      <w:r w:rsidRPr="00D73E17">
        <w:rPr>
          <w:rFonts w:ascii="Times New Roman" w:eastAsia="Calibri" w:hAnsi="Times New Roman" w:cs="Times New Roman"/>
          <w:sz w:val="24"/>
          <w:szCs w:val="24"/>
          <w:lang w:val="en-US"/>
        </w:rPr>
        <w:t xml:space="preserve"> with the firms’ social network</w:t>
      </w:r>
      <w:r w:rsidR="00252AA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as sample. The unit of analysis is at the individual level of the employees in the marketing section. A census-based approach was employed since the sample is not so large for a survey so as</w:t>
      </w:r>
      <w:r w:rsidRPr="00D73E17">
        <w:rPr>
          <w:rFonts w:ascii="Times New Roman" w:eastAsia="Calibri" w:hAnsi="Times New Roman" w:cs="Times New Roman"/>
          <w:sz w:val="24"/>
          <w:szCs w:val="24"/>
          <w:lang w:val="en-US"/>
        </w:rPr>
        <w:t xml:space="preserve"> to have a </w:t>
      </w:r>
      <w:r>
        <w:rPr>
          <w:rFonts w:ascii="Times New Roman" w:eastAsia="Calibri" w:hAnsi="Times New Roman" w:cs="Times New Roman"/>
          <w:sz w:val="24"/>
          <w:szCs w:val="24"/>
          <w:lang w:val="en-US"/>
        </w:rPr>
        <w:t xml:space="preserve">robust result. </w:t>
      </w:r>
    </w:p>
    <w:p w14:paraId="38E868BC" w14:textId="753366D9" w:rsidR="00610DB6" w:rsidRPr="009E07EF" w:rsidRDefault="00610DB6" w:rsidP="00610DB6">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closed-ended </w:t>
      </w:r>
      <w:r w:rsidRPr="00D73E17">
        <w:rPr>
          <w:rFonts w:ascii="Times New Roman" w:eastAsia="Calibri" w:hAnsi="Times New Roman" w:cs="Times New Roman"/>
          <w:sz w:val="24"/>
          <w:szCs w:val="24"/>
          <w:lang w:val="en-US"/>
        </w:rPr>
        <w:t>structured qu</w:t>
      </w:r>
      <w:r>
        <w:rPr>
          <w:rFonts w:ascii="Times New Roman" w:eastAsia="Calibri" w:hAnsi="Times New Roman" w:cs="Times New Roman"/>
          <w:sz w:val="24"/>
          <w:szCs w:val="24"/>
          <w:lang w:val="en-US"/>
        </w:rPr>
        <w:t xml:space="preserve">estionnaire on </w:t>
      </w:r>
      <w:r>
        <w:rPr>
          <w:rFonts w:ascii="Times New Roman" w:hAnsi="Times New Roman" w:cs="Times New Roman"/>
          <w:bCs/>
          <w:sz w:val="24"/>
          <w:szCs w:val="24"/>
        </w:rPr>
        <w:t xml:space="preserve">the Likert Scale </w:t>
      </w:r>
      <w:r>
        <w:rPr>
          <w:rFonts w:ascii="Times New Roman" w:hAnsi="Times New Roman" w:cs="Times New Roman"/>
          <w:sz w:val="24"/>
          <w:szCs w:val="24"/>
        </w:rPr>
        <w:t>(1=</w:t>
      </w:r>
      <w:r w:rsidR="00C140AC">
        <w:rPr>
          <w:rFonts w:ascii="Times New Roman" w:hAnsi="Times New Roman" w:cs="Times New Roman"/>
          <w:sz w:val="24"/>
          <w:szCs w:val="24"/>
        </w:rPr>
        <w:t>very impactful</w:t>
      </w:r>
      <w:r>
        <w:rPr>
          <w:rFonts w:ascii="Times New Roman" w:hAnsi="Times New Roman" w:cs="Times New Roman"/>
          <w:sz w:val="24"/>
          <w:szCs w:val="24"/>
        </w:rPr>
        <w:t xml:space="preserve">, 2 = </w:t>
      </w:r>
      <w:r w:rsidR="00252AA2">
        <w:rPr>
          <w:rFonts w:ascii="Times New Roman" w:hAnsi="Times New Roman" w:cs="Times New Roman"/>
          <w:sz w:val="24"/>
          <w:szCs w:val="24"/>
        </w:rPr>
        <w:t>impactful</w:t>
      </w:r>
      <w:r>
        <w:rPr>
          <w:rFonts w:ascii="Times New Roman" w:hAnsi="Times New Roman" w:cs="Times New Roman"/>
          <w:sz w:val="24"/>
          <w:szCs w:val="24"/>
        </w:rPr>
        <w:t xml:space="preserve">, 3 = undecided, 4 = agree and 5 = strongly agree) adapted from previous research </w:t>
      </w:r>
      <w:r>
        <w:rPr>
          <w:rFonts w:ascii="Times New Roman" w:eastAsia="Calibri" w:hAnsi="Times New Roman" w:cs="Times New Roman"/>
          <w:sz w:val="24"/>
          <w:szCs w:val="24"/>
          <w:lang w:val="en-US"/>
        </w:rPr>
        <w:t>(</w:t>
      </w:r>
      <w:r w:rsidRPr="00D73E17">
        <w:rPr>
          <w:rFonts w:ascii="Times New Roman" w:eastAsia="Calibri" w:hAnsi="Times New Roman" w:cs="Times New Roman"/>
          <w:sz w:val="24"/>
          <w:szCs w:val="24"/>
          <w:lang w:val="en-US"/>
        </w:rPr>
        <w:t>Huberman,</w:t>
      </w:r>
      <w:r>
        <w:rPr>
          <w:rFonts w:ascii="Times New Roman" w:eastAsia="Calibri" w:hAnsi="Times New Roman" w:cs="Times New Roman"/>
          <w:sz w:val="24"/>
          <w:szCs w:val="24"/>
          <w:lang w:val="en-US"/>
        </w:rPr>
        <w:t xml:space="preserve"> Romero &amp; Wu</w:t>
      </w:r>
      <w:r w:rsidRPr="00D73E17">
        <w:rPr>
          <w:rFonts w:ascii="Times New Roman" w:eastAsia="Calibri" w:hAnsi="Times New Roman" w:cs="Times New Roman"/>
          <w:sz w:val="24"/>
          <w:szCs w:val="24"/>
          <w:lang w:val="en-US"/>
        </w:rPr>
        <w:t>, 2008</w:t>
      </w:r>
      <w:r>
        <w:rPr>
          <w:rFonts w:ascii="Times New Roman" w:eastAsia="Calibri" w:hAnsi="Times New Roman" w:cs="Times New Roman"/>
          <w:sz w:val="24"/>
          <w:szCs w:val="24"/>
          <w:lang w:val="en-US"/>
        </w:rPr>
        <w:t>; Ritzer &amp;</w:t>
      </w:r>
      <w:r w:rsidRPr="00D73E17">
        <w:rPr>
          <w:rFonts w:ascii="Times New Roman" w:eastAsia="Calibri" w:hAnsi="Times New Roman" w:cs="Times New Roman"/>
          <w:sz w:val="24"/>
          <w:szCs w:val="24"/>
          <w:lang w:val="en-US"/>
        </w:rPr>
        <w:t xml:space="preserve"> Jurgenson, 2010</w:t>
      </w:r>
      <w:r>
        <w:rPr>
          <w:rFonts w:ascii="Times New Roman" w:eastAsia="Calibri" w:hAnsi="Times New Roman" w:cs="Times New Roman"/>
          <w:sz w:val="24"/>
          <w:szCs w:val="24"/>
          <w:lang w:val="en-US"/>
        </w:rPr>
        <w:t xml:space="preserve">; </w:t>
      </w:r>
      <w:r w:rsidRPr="00E27213">
        <w:rPr>
          <w:rFonts w:ascii="Times New Roman" w:hAnsi="Times New Roman" w:cs="Times New Roman"/>
          <w:sz w:val="24"/>
          <w:szCs w:val="24"/>
        </w:rPr>
        <w:t xml:space="preserve">Coad, </w:t>
      </w:r>
      <w:r>
        <w:rPr>
          <w:rFonts w:ascii="Times New Roman" w:hAnsi="Times New Roman" w:cs="Times New Roman"/>
          <w:bCs/>
          <w:sz w:val="24"/>
          <w:szCs w:val="24"/>
          <w:lang w:val="en-US"/>
        </w:rPr>
        <w:t>Frankish, Roberts &amp; Storey,</w:t>
      </w:r>
      <w:r>
        <w:rPr>
          <w:rFonts w:ascii="Times New Roman" w:eastAsia="Calibri" w:hAnsi="Times New Roman" w:cs="Times New Roman"/>
          <w:sz w:val="24"/>
          <w:szCs w:val="24"/>
          <w:lang w:val="en-US"/>
        </w:rPr>
        <w:t xml:space="preserve"> 2013)</w:t>
      </w:r>
      <w:r>
        <w:rPr>
          <w:rFonts w:ascii="Times New Roman" w:hAnsi="Times New Roman" w:cs="Times New Roman"/>
          <w:sz w:val="24"/>
          <w:szCs w:val="24"/>
        </w:rPr>
        <w:t xml:space="preserve"> with</w:t>
      </w:r>
      <w:r>
        <w:rPr>
          <w:rFonts w:ascii="Times New Roman" w:eastAsia="Calibri" w:hAnsi="Times New Roman" w:cs="Times New Roman"/>
          <w:sz w:val="24"/>
          <w:szCs w:val="24"/>
          <w:lang w:val="en-US"/>
        </w:rPr>
        <w:t xml:space="preserve"> five-sections (A-E) where </w:t>
      </w:r>
      <w:r>
        <w:rPr>
          <w:rFonts w:ascii="Times New Roman" w:hAnsi="Times New Roman" w:cs="Times New Roman"/>
          <w:bCs/>
          <w:sz w:val="24"/>
          <w:szCs w:val="24"/>
        </w:rPr>
        <w:t>respondents were required to indicate their level of agreement or disagreement</w:t>
      </w:r>
      <w:r>
        <w:rPr>
          <w:rFonts w:ascii="Times New Roman" w:eastAsia="Calibri" w:hAnsi="Times New Roman" w:cs="Times New Roman"/>
          <w:sz w:val="24"/>
          <w:szCs w:val="24"/>
          <w:lang w:val="en-US"/>
        </w:rPr>
        <w:t>. The</w:t>
      </w:r>
      <w:r w:rsidRPr="009E07EF">
        <w:rPr>
          <w:rFonts w:ascii="Times New Roman" w:eastAsia="Calibri" w:hAnsi="Times New Roman" w:cs="Times New Roman"/>
          <w:sz w:val="24"/>
          <w:szCs w:val="24"/>
          <w:lang w:val="en-US"/>
        </w:rPr>
        <w:t xml:space="preserve"> questionnaire </w:t>
      </w:r>
      <w:r>
        <w:rPr>
          <w:rFonts w:ascii="Times New Roman" w:eastAsia="Calibri" w:hAnsi="Times New Roman" w:cs="Times New Roman"/>
          <w:sz w:val="24"/>
          <w:szCs w:val="24"/>
          <w:lang w:val="en-US"/>
        </w:rPr>
        <w:t xml:space="preserve">was validated by </w:t>
      </w:r>
      <w:r w:rsidRPr="009E07EF">
        <w:rPr>
          <w:rFonts w:ascii="Times New Roman" w:eastAsia="Calibri" w:hAnsi="Times New Roman" w:cs="Times New Roman"/>
          <w:sz w:val="24"/>
          <w:szCs w:val="24"/>
          <w:lang w:val="en-US"/>
        </w:rPr>
        <w:t xml:space="preserve">five (5) </w:t>
      </w:r>
      <w:r>
        <w:rPr>
          <w:rFonts w:ascii="Times New Roman" w:eastAsia="Calibri" w:hAnsi="Times New Roman" w:cs="Times New Roman"/>
          <w:sz w:val="24"/>
          <w:szCs w:val="24"/>
          <w:lang w:val="en-US"/>
        </w:rPr>
        <w:t>experts</w:t>
      </w:r>
      <w:r w:rsidRPr="009E07EF">
        <w:rPr>
          <w:rFonts w:ascii="Times New Roman" w:eastAsia="Calibri" w:hAnsi="Times New Roman" w:cs="Times New Roman"/>
          <w:sz w:val="24"/>
          <w:szCs w:val="24"/>
          <w:lang w:val="en-US"/>
        </w:rPr>
        <w:t xml:space="preserve"> and necessary corrections were made </w:t>
      </w:r>
      <w:r>
        <w:rPr>
          <w:rFonts w:ascii="Times New Roman" w:eastAsia="Calibri" w:hAnsi="Times New Roman" w:cs="Times New Roman"/>
          <w:sz w:val="24"/>
          <w:szCs w:val="24"/>
          <w:lang w:val="en-US"/>
        </w:rPr>
        <w:t>accordingly</w:t>
      </w:r>
      <w:r w:rsidRPr="009E07EF">
        <w:rPr>
          <w:rFonts w:ascii="Times New Roman" w:eastAsia="Calibri" w:hAnsi="Times New Roman" w:cs="Times New Roman"/>
          <w:sz w:val="24"/>
          <w:szCs w:val="24"/>
          <w:lang w:val="en-US"/>
        </w:rPr>
        <w:t xml:space="preserve">. </w:t>
      </w:r>
      <w:r w:rsidRPr="009E07EF">
        <w:rPr>
          <w:rFonts w:ascii="Times New Roman" w:eastAsia="Calibri" w:hAnsi="Times New Roman" w:cs="Times New Roman"/>
          <w:sz w:val="24"/>
          <w:szCs w:val="24"/>
        </w:rPr>
        <w:t>The pilot study was conducted using test</w:t>
      </w:r>
      <w:r>
        <w:rPr>
          <w:rFonts w:ascii="Times New Roman" w:eastAsia="Calibri" w:hAnsi="Times New Roman" w:cs="Times New Roman"/>
          <w:sz w:val="24"/>
          <w:szCs w:val="24"/>
        </w:rPr>
        <w:t>-</w:t>
      </w:r>
      <w:r w:rsidRPr="009E07EF">
        <w:rPr>
          <w:rFonts w:ascii="Times New Roman" w:eastAsia="Calibri" w:hAnsi="Times New Roman" w:cs="Times New Roman"/>
          <w:sz w:val="24"/>
          <w:szCs w:val="24"/>
        </w:rPr>
        <w:t xml:space="preserve"> re</w:t>
      </w:r>
      <w:r>
        <w:rPr>
          <w:rFonts w:ascii="Times New Roman" w:eastAsia="Calibri" w:hAnsi="Times New Roman" w:cs="Times New Roman"/>
          <w:sz w:val="24"/>
          <w:szCs w:val="24"/>
        </w:rPr>
        <w:t>-test</w:t>
      </w:r>
      <w:r w:rsidR="005B1885">
        <w:rPr>
          <w:rFonts w:ascii="Times New Roman" w:eastAsia="Calibri" w:hAnsi="Times New Roman" w:cs="Times New Roman"/>
          <w:sz w:val="24"/>
          <w:szCs w:val="24"/>
        </w:rPr>
        <w:t xml:space="preserve"> to establish the</w:t>
      </w:r>
      <w:r w:rsidRPr="00765DDE">
        <w:rPr>
          <w:rFonts w:ascii="Times New Roman" w:hAnsi="Times New Roman" w:cs="Times New Roman"/>
          <w:sz w:val="24"/>
          <w:szCs w:val="24"/>
        </w:rPr>
        <w:t xml:space="preserve"> reliability </w:t>
      </w:r>
      <w:r w:rsidR="005B1885">
        <w:rPr>
          <w:rFonts w:ascii="Times New Roman" w:hAnsi="Times New Roman" w:cs="Times New Roman"/>
          <w:sz w:val="24"/>
          <w:szCs w:val="24"/>
        </w:rPr>
        <w:t>of the instrument</w:t>
      </w:r>
      <w:r w:rsidRPr="00765DDE">
        <w:rPr>
          <w:rFonts w:ascii="Times New Roman" w:hAnsi="Times New Roman" w:cs="Times New Roman"/>
          <w:sz w:val="24"/>
          <w:szCs w:val="24"/>
        </w:rPr>
        <w:t xml:space="preserve"> with Pearson-M</w:t>
      </w:r>
      <w:r w:rsidR="005B1885">
        <w:rPr>
          <w:rFonts w:ascii="Times New Roman" w:hAnsi="Times New Roman" w:cs="Times New Roman"/>
          <w:sz w:val="24"/>
          <w:szCs w:val="24"/>
        </w:rPr>
        <w:t>oment Correlation Coefficient at</w:t>
      </w:r>
      <w:r w:rsidRPr="00765DDE">
        <w:rPr>
          <w:rFonts w:ascii="Times New Roman" w:hAnsi="Times New Roman" w:cs="Times New Roman"/>
          <w:sz w:val="24"/>
          <w:szCs w:val="24"/>
        </w:rPr>
        <w:t xml:space="preserve"> 75</w:t>
      </w:r>
      <w:r w:rsidR="00F50EE1">
        <w:rPr>
          <w:rFonts w:ascii="Times New Roman" w:hAnsi="Times New Roman" w:cs="Times New Roman"/>
          <w:sz w:val="24"/>
          <w:szCs w:val="24"/>
        </w:rPr>
        <w:t xml:space="preserve">% </w:t>
      </w:r>
      <w:r w:rsidRPr="00765DDE">
        <w:rPr>
          <w:rFonts w:ascii="Times New Roman" w:hAnsi="Times New Roman" w:cs="Times New Roman"/>
          <w:sz w:val="24"/>
          <w:szCs w:val="24"/>
        </w:rPr>
        <w:t xml:space="preserve">while </w:t>
      </w:r>
      <w:r w:rsidR="00F50EE1">
        <w:rPr>
          <w:rFonts w:ascii="Times New Roman" w:hAnsi="Times New Roman" w:cs="Times New Roman"/>
          <w:sz w:val="24"/>
          <w:szCs w:val="24"/>
        </w:rPr>
        <w:t>Kaiser-Meyer Olkin (KMO) measure of sample adequacy is 76% and</w:t>
      </w:r>
      <w:r w:rsidRPr="00765DDE">
        <w:rPr>
          <w:rFonts w:ascii="Times New Roman" w:hAnsi="Times New Roman" w:cs="Times New Roman"/>
          <w:sz w:val="24"/>
          <w:szCs w:val="24"/>
        </w:rPr>
        <w:t xml:space="preserve"> Cronbach’s Alpha coefficient </w:t>
      </w:r>
      <w:r w:rsidR="00C140AC">
        <w:rPr>
          <w:rFonts w:ascii="Times New Roman" w:hAnsi="Times New Roman" w:cs="Times New Roman"/>
          <w:sz w:val="24"/>
          <w:szCs w:val="24"/>
        </w:rPr>
        <w:t>of 83.6</w:t>
      </w:r>
      <w:r w:rsidR="00F50EE1">
        <w:rPr>
          <w:rFonts w:ascii="Times New Roman" w:hAnsi="Times New Roman" w:cs="Times New Roman"/>
          <w:sz w:val="24"/>
          <w:szCs w:val="24"/>
        </w:rPr>
        <w:t>% thus th</w:t>
      </w:r>
      <w:r w:rsidR="000C4F50">
        <w:rPr>
          <w:rFonts w:ascii="Times New Roman" w:hAnsi="Times New Roman" w:cs="Times New Roman"/>
          <w:sz w:val="24"/>
          <w:szCs w:val="24"/>
        </w:rPr>
        <w:t>e items are considered reliable because</w:t>
      </w:r>
      <w:r w:rsidR="00252AA2">
        <w:rPr>
          <w:rFonts w:ascii="Times New Roman" w:hAnsi="Times New Roman" w:cs="Times New Roman"/>
          <w:sz w:val="24"/>
          <w:szCs w:val="24"/>
        </w:rPr>
        <w:t xml:space="preserve"> Pallant (2007) argu</w:t>
      </w:r>
      <w:r w:rsidR="00F50EE1">
        <w:rPr>
          <w:rFonts w:ascii="Times New Roman" w:hAnsi="Times New Roman" w:cs="Times New Roman"/>
          <w:sz w:val="24"/>
          <w:szCs w:val="24"/>
        </w:rPr>
        <w:t xml:space="preserve">ed the benchmark for KMO coefficient of 60% and above as appropriate and </w:t>
      </w:r>
      <w:r w:rsidR="000C4F50">
        <w:rPr>
          <w:rFonts w:ascii="Times New Roman" w:hAnsi="Times New Roman" w:cs="Times New Roman"/>
          <w:sz w:val="24"/>
          <w:szCs w:val="24"/>
        </w:rPr>
        <w:t>Cronbach</w:t>
      </w:r>
      <w:r w:rsidR="00F50EE1">
        <w:rPr>
          <w:rFonts w:ascii="Times New Roman" w:hAnsi="Times New Roman" w:cs="Times New Roman"/>
          <w:sz w:val="24"/>
          <w:szCs w:val="24"/>
        </w:rPr>
        <w:t xml:space="preserve"> Alpha not less than</w:t>
      </w:r>
      <w:r w:rsidR="00DC180C">
        <w:rPr>
          <w:rFonts w:ascii="Times New Roman" w:hAnsi="Times New Roman" w:cs="Times New Roman"/>
          <w:sz w:val="24"/>
          <w:szCs w:val="24"/>
        </w:rPr>
        <w:t xml:space="preserve"> </w:t>
      </w:r>
      <w:r w:rsidR="00F50EE1">
        <w:rPr>
          <w:rFonts w:ascii="Times New Roman" w:hAnsi="Times New Roman" w:cs="Times New Roman"/>
          <w:sz w:val="24"/>
          <w:szCs w:val="24"/>
        </w:rPr>
        <w:t xml:space="preserve">80% as very good and </w:t>
      </w:r>
      <w:r w:rsidR="00252AA2">
        <w:rPr>
          <w:rFonts w:ascii="Times New Roman" w:hAnsi="Times New Roman" w:cs="Times New Roman"/>
          <w:sz w:val="24"/>
          <w:szCs w:val="24"/>
        </w:rPr>
        <w:t>appropriate. These confirmed</w:t>
      </w:r>
      <w:r w:rsidR="00DC180C">
        <w:rPr>
          <w:rFonts w:ascii="Times New Roman" w:hAnsi="Times New Roman" w:cs="Times New Roman"/>
          <w:sz w:val="24"/>
          <w:szCs w:val="24"/>
        </w:rPr>
        <w:t xml:space="preserve"> the internal consistencies of the instrument.</w:t>
      </w:r>
      <w:r w:rsidR="00F50EE1">
        <w:rPr>
          <w:rFonts w:ascii="Times New Roman" w:hAnsi="Times New Roman" w:cs="Times New Roman"/>
          <w:sz w:val="24"/>
          <w:szCs w:val="24"/>
        </w:rPr>
        <w:t xml:space="preserve"> </w:t>
      </w:r>
      <w:r>
        <w:rPr>
          <w:rFonts w:ascii="Times New Roman" w:hAnsi="Times New Roman" w:cs="Times New Roman"/>
          <w:sz w:val="24"/>
          <w:szCs w:val="24"/>
        </w:rPr>
        <w:t xml:space="preserve"> The </w:t>
      </w:r>
      <w:r w:rsidRPr="009E07EF">
        <w:rPr>
          <w:rFonts w:ascii="Times New Roman" w:eastAsia="Calibri" w:hAnsi="Times New Roman" w:cs="Times New Roman"/>
          <w:sz w:val="24"/>
          <w:szCs w:val="24"/>
          <w:lang w:val="en-US"/>
        </w:rPr>
        <w:t>data collected was analyzed using descriptive</w:t>
      </w:r>
      <w:r>
        <w:rPr>
          <w:rFonts w:ascii="Times New Roman" w:eastAsia="Calibri" w:hAnsi="Times New Roman" w:cs="Times New Roman"/>
          <w:sz w:val="24"/>
          <w:szCs w:val="24"/>
          <w:lang w:val="en-US"/>
        </w:rPr>
        <w:t xml:space="preserve"> and inferential</w:t>
      </w:r>
      <w:r w:rsidRPr="009E07EF">
        <w:rPr>
          <w:rFonts w:ascii="Times New Roman" w:eastAsia="Calibri" w:hAnsi="Times New Roman" w:cs="Times New Roman"/>
          <w:sz w:val="24"/>
          <w:szCs w:val="24"/>
          <w:lang w:val="en-US"/>
        </w:rPr>
        <w:t xml:space="preserve"> statistics</w:t>
      </w:r>
      <w:r>
        <w:rPr>
          <w:rFonts w:ascii="Times New Roman" w:eastAsia="Calibri" w:hAnsi="Times New Roman" w:cs="Times New Roman"/>
          <w:sz w:val="24"/>
          <w:szCs w:val="24"/>
          <w:lang w:val="en-US"/>
        </w:rPr>
        <w:t xml:space="preserve"> to</w:t>
      </w:r>
      <w:r w:rsidRPr="009E07EF">
        <w:rPr>
          <w:rFonts w:ascii="Times New Roman" w:eastAsia="Calibri" w:hAnsi="Times New Roman" w:cs="Times New Roman"/>
          <w:sz w:val="24"/>
          <w:szCs w:val="24"/>
          <w:lang w:val="en-US"/>
        </w:rPr>
        <w:t xml:space="preserve"> determine whether there exist a relationship between social network</w:t>
      </w:r>
      <w:r>
        <w:rPr>
          <w:rFonts w:ascii="Times New Roman" w:eastAsia="Calibri" w:hAnsi="Times New Roman" w:cs="Times New Roman"/>
          <w:sz w:val="24"/>
          <w:szCs w:val="24"/>
          <w:lang w:val="en-US"/>
        </w:rPr>
        <w:t>s</w:t>
      </w:r>
      <w:r w:rsidRPr="009E07EF">
        <w:rPr>
          <w:rFonts w:ascii="Times New Roman" w:eastAsia="Calibri" w:hAnsi="Times New Roman" w:cs="Times New Roman"/>
          <w:sz w:val="24"/>
          <w:szCs w:val="24"/>
          <w:lang w:val="en-US"/>
        </w:rPr>
        <w:t xml:space="preserve"> and </w:t>
      </w:r>
      <w:r>
        <w:rPr>
          <w:rFonts w:ascii="Times New Roman" w:eastAsia="Calibri" w:hAnsi="Times New Roman" w:cs="Times New Roman"/>
          <w:sz w:val="24"/>
          <w:szCs w:val="24"/>
          <w:lang w:val="en-US"/>
        </w:rPr>
        <w:t>m</w:t>
      </w:r>
      <w:r w:rsidRPr="009E07EF">
        <w:rPr>
          <w:rFonts w:ascii="Times New Roman" w:eastAsia="Calibri" w:hAnsi="Times New Roman" w:cs="Times New Roman"/>
          <w:sz w:val="24"/>
          <w:szCs w:val="24"/>
          <w:lang w:val="en-US"/>
        </w:rPr>
        <w:t>edia firms’ growth.</w:t>
      </w:r>
    </w:p>
    <w:p w14:paraId="4706D3E8" w14:textId="77777777" w:rsidR="00610DB6" w:rsidRDefault="00610DB6" w:rsidP="00610DB6">
      <w:pPr>
        <w:spacing w:after="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Measurement of Variables</w:t>
      </w:r>
    </w:p>
    <w:p w14:paraId="6BFC4AD0" w14:textId="77777777" w:rsidR="00610DB6" w:rsidRDefault="00610DB6" w:rsidP="00610DB6">
      <w:pPr>
        <w:spacing w:after="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Dependent Variable: Growth</w:t>
      </w:r>
    </w:p>
    <w:p w14:paraId="48CEFE1B" w14:textId="11497912" w:rsidR="00610DB6" w:rsidRDefault="00610DB6" w:rsidP="00610DB6">
      <w:pPr>
        <w:spacing w:after="0" w:line="360" w:lineRule="auto"/>
        <w:jc w:val="both"/>
        <w:rPr>
          <w:rFonts w:ascii="Times New Roman" w:hAnsi="Times New Roman" w:cs="Times New Roman"/>
          <w:sz w:val="24"/>
          <w:szCs w:val="24"/>
        </w:rPr>
      </w:pPr>
      <w:r w:rsidRPr="0062206E">
        <w:rPr>
          <w:rFonts w:ascii="Times New Roman" w:hAnsi="Times New Roman" w:cs="Times New Roman"/>
          <w:sz w:val="24"/>
          <w:szCs w:val="24"/>
        </w:rPr>
        <w:t>Media firms that employed any modern technology and social media tools in this study are entrep</w:t>
      </w:r>
      <w:r w:rsidR="00E67ECD">
        <w:rPr>
          <w:rFonts w:ascii="Times New Roman" w:hAnsi="Times New Roman" w:cs="Times New Roman"/>
          <w:sz w:val="24"/>
          <w:szCs w:val="24"/>
        </w:rPr>
        <w:t xml:space="preserve">reneurial (Carland et al., </w:t>
      </w:r>
      <w:r w:rsidRPr="0062206E">
        <w:rPr>
          <w:rFonts w:ascii="Times New Roman" w:hAnsi="Times New Roman" w:cs="Times New Roman"/>
          <w:sz w:val="24"/>
          <w:szCs w:val="24"/>
        </w:rPr>
        <w:t>1984; Adeyeye, Ndibe &amp; Ikupolati, 2018).</w:t>
      </w:r>
      <w:r>
        <w:rPr>
          <w:rFonts w:ascii="Times New Roman" w:hAnsi="Times New Roman" w:cs="Times New Roman"/>
          <w:sz w:val="24"/>
          <w:szCs w:val="24"/>
        </w:rPr>
        <w:t xml:space="preserve"> The dependent variable of this study, growth, was measured by analysing sales volume by products, categories and location, monitoring landings, pages/click-troughs that led to purchase, from specific social media platforms (Larsson, 2017). </w:t>
      </w:r>
      <w:r>
        <w:rPr>
          <w:rFonts w:ascii="Times New Roman" w:eastAsia="Calibri" w:hAnsi="Times New Roman" w:cs="Times New Roman"/>
          <w:sz w:val="24"/>
          <w:szCs w:val="24"/>
          <w:lang w:val="en-US"/>
        </w:rPr>
        <w:t xml:space="preserve">Respondents were given five options (A-E) for each item to tick appropriately for each of the five years (2013-2017). </w:t>
      </w:r>
      <w:r>
        <w:rPr>
          <w:rFonts w:ascii="Times New Roman" w:hAnsi="Times New Roman" w:cs="Times New Roman"/>
          <w:sz w:val="24"/>
          <w:szCs w:val="24"/>
        </w:rPr>
        <w:t>A binary variable of ‘0’ for no growth</w:t>
      </w:r>
      <w:r w:rsidR="00712788">
        <w:rPr>
          <w:rFonts w:ascii="Times New Roman" w:hAnsi="Times New Roman" w:cs="Times New Roman"/>
          <w:sz w:val="24"/>
          <w:szCs w:val="24"/>
        </w:rPr>
        <w:t xml:space="preserve">, if ‘C-D’ </w:t>
      </w:r>
      <w:r>
        <w:rPr>
          <w:rFonts w:ascii="Times New Roman" w:hAnsi="Times New Roman" w:cs="Times New Roman"/>
          <w:sz w:val="24"/>
          <w:szCs w:val="24"/>
        </w:rPr>
        <w:t>and ‘1’ for the reference variable, growth,</w:t>
      </w:r>
      <w:r w:rsidR="00712788">
        <w:rPr>
          <w:rFonts w:ascii="Times New Roman" w:hAnsi="Times New Roman" w:cs="Times New Roman"/>
          <w:sz w:val="24"/>
          <w:szCs w:val="24"/>
        </w:rPr>
        <w:t xml:space="preserve"> if ‘A</w:t>
      </w:r>
      <w:r>
        <w:rPr>
          <w:rFonts w:ascii="Times New Roman" w:hAnsi="Times New Roman" w:cs="Times New Roman"/>
          <w:sz w:val="24"/>
          <w:szCs w:val="24"/>
        </w:rPr>
        <w:t xml:space="preserve"> </w:t>
      </w:r>
      <w:r w:rsidR="00712788">
        <w:rPr>
          <w:rFonts w:ascii="Times New Roman" w:hAnsi="Times New Roman" w:cs="Times New Roman"/>
          <w:sz w:val="24"/>
          <w:szCs w:val="24"/>
        </w:rPr>
        <w:t xml:space="preserve">or B’ </w:t>
      </w:r>
      <w:r>
        <w:rPr>
          <w:rFonts w:ascii="Times New Roman" w:hAnsi="Times New Roman" w:cs="Times New Roman"/>
          <w:sz w:val="24"/>
          <w:szCs w:val="24"/>
        </w:rPr>
        <w:t>was used, hence, respondents can score highest ‘5’ and lowest ‘0’.</w:t>
      </w:r>
      <w:r w:rsidR="00712788">
        <w:rPr>
          <w:rFonts w:ascii="Times New Roman" w:hAnsi="Times New Roman" w:cs="Times New Roman"/>
          <w:sz w:val="24"/>
          <w:szCs w:val="24"/>
        </w:rPr>
        <w:t xml:space="preserve"> The items were subsequently transformed into one construct ‘growth’.</w:t>
      </w:r>
    </w:p>
    <w:p w14:paraId="47F7250E" w14:textId="77777777" w:rsidR="00610DB6" w:rsidRDefault="00610DB6" w:rsidP="00610DB6">
      <w:pPr>
        <w:spacing w:before="240" w:line="360" w:lineRule="auto"/>
        <w:contextualSpacing/>
        <w:jc w:val="both"/>
        <w:rPr>
          <w:rFonts w:ascii="Times New Roman" w:eastAsia="Calibri" w:hAnsi="Times New Roman" w:cs="Times New Roman"/>
          <w:b/>
          <w:sz w:val="24"/>
          <w:szCs w:val="24"/>
          <w:lang w:val="en-US"/>
        </w:rPr>
      </w:pPr>
      <w:r w:rsidRPr="00D73E17">
        <w:rPr>
          <w:rFonts w:ascii="Times New Roman" w:eastAsia="Calibri" w:hAnsi="Times New Roman" w:cs="Times New Roman"/>
          <w:b/>
          <w:sz w:val="24"/>
          <w:szCs w:val="24"/>
          <w:lang w:val="en-US"/>
        </w:rPr>
        <w:t>Independent Variables</w:t>
      </w:r>
      <w:r>
        <w:rPr>
          <w:rFonts w:ascii="Times New Roman" w:eastAsia="Calibri" w:hAnsi="Times New Roman" w:cs="Times New Roman"/>
          <w:b/>
          <w:sz w:val="24"/>
          <w:szCs w:val="24"/>
          <w:lang w:val="en-US"/>
        </w:rPr>
        <w:t>: Social Networks</w:t>
      </w:r>
    </w:p>
    <w:p w14:paraId="6F555C5B" w14:textId="77777777" w:rsidR="00610DB6" w:rsidRDefault="00610DB6" w:rsidP="00610DB6">
      <w:pPr>
        <w:spacing w:after="0" w:line="360" w:lineRule="auto"/>
        <w:jc w:val="both"/>
        <w:rPr>
          <w:rFonts w:ascii="Times New Roman" w:eastAsia="Calibri" w:hAnsi="Times New Roman" w:cs="Times New Roman"/>
          <w:b/>
          <w:sz w:val="24"/>
          <w:szCs w:val="24"/>
          <w:lang w:val="en-US"/>
        </w:rPr>
      </w:pPr>
      <w:r>
        <w:rPr>
          <w:rFonts w:ascii="Times New Roman" w:hAnsi="Times New Roman" w:cs="Times New Roman"/>
          <w:sz w:val="24"/>
          <w:szCs w:val="24"/>
        </w:rPr>
        <w:t xml:space="preserve">The variables used for the social network sites are </w:t>
      </w:r>
      <w:r w:rsidRPr="00D73E17">
        <w:rPr>
          <w:rFonts w:ascii="Times New Roman" w:eastAsia="Calibri" w:hAnsi="Times New Roman" w:cs="Times New Roman"/>
          <w:sz w:val="24"/>
          <w:szCs w:val="24"/>
          <w:lang w:val="en-US"/>
        </w:rPr>
        <w:t>Facebook</w:t>
      </w:r>
      <w:r>
        <w:rPr>
          <w:rFonts w:ascii="Times New Roman" w:eastAsia="Calibri" w:hAnsi="Times New Roman" w:cs="Times New Roman"/>
          <w:sz w:val="24"/>
          <w:szCs w:val="24"/>
          <w:lang w:val="en-US"/>
        </w:rPr>
        <w:t>;</w:t>
      </w:r>
      <w:r w:rsidRPr="00D73E17">
        <w:rPr>
          <w:rFonts w:ascii="Times New Roman" w:eastAsia="Calibri" w:hAnsi="Times New Roman" w:cs="Times New Roman"/>
          <w:sz w:val="24"/>
          <w:szCs w:val="24"/>
          <w:lang w:val="en-US"/>
        </w:rPr>
        <w:t xml:space="preserve"> LinkedIn and Twitter</w:t>
      </w:r>
      <w:r>
        <w:rPr>
          <w:rFonts w:ascii="Times New Roman" w:eastAsia="Calibri" w:hAnsi="Times New Roman" w:cs="Times New Roman"/>
          <w:sz w:val="24"/>
          <w:szCs w:val="24"/>
          <w:lang w:val="en-US"/>
        </w:rPr>
        <w:t xml:space="preserve"> (</w:t>
      </w:r>
      <w:r w:rsidRPr="00D73E17">
        <w:rPr>
          <w:rFonts w:ascii="Times New Roman" w:eastAsia="Calibri" w:hAnsi="Times New Roman" w:cs="Times New Roman"/>
          <w:sz w:val="24"/>
          <w:szCs w:val="24"/>
          <w:lang w:val="en-US"/>
        </w:rPr>
        <w:t>Huberman,</w:t>
      </w:r>
      <w:r>
        <w:rPr>
          <w:rFonts w:ascii="Times New Roman" w:eastAsia="Calibri" w:hAnsi="Times New Roman" w:cs="Times New Roman"/>
          <w:sz w:val="24"/>
          <w:szCs w:val="24"/>
          <w:lang w:val="en-US"/>
        </w:rPr>
        <w:t xml:space="preserve"> Romero &amp; Wu</w:t>
      </w:r>
      <w:r w:rsidRPr="00D73E17">
        <w:rPr>
          <w:rFonts w:ascii="Times New Roman" w:eastAsia="Calibri" w:hAnsi="Times New Roman" w:cs="Times New Roman"/>
          <w:sz w:val="24"/>
          <w:szCs w:val="24"/>
          <w:lang w:val="en-US"/>
        </w:rPr>
        <w:t>, 2008</w:t>
      </w:r>
      <w:r>
        <w:rPr>
          <w:rFonts w:ascii="Times New Roman" w:eastAsia="Calibri" w:hAnsi="Times New Roman" w:cs="Times New Roman"/>
          <w:sz w:val="24"/>
          <w:szCs w:val="24"/>
          <w:lang w:val="en-US"/>
        </w:rPr>
        <w:t>; Ritzer &amp;</w:t>
      </w:r>
      <w:r w:rsidRPr="00D73E17">
        <w:rPr>
          <w:rFonts w:ascii="Times New Roman" w:eastAsia="Calibri" w:hAnsi="Times New Roman" w:cs="Times New Roman"/>
          <w:sz w:val="24"/>
          <w:szCs w:val="24"/>
          <w:lang w:val="en-US"/>
        </w:rPr>
        <w:t xml:space="preserve"> Jurgenson, 2010</w:t>
      </w:r>
      <w:r>
        <w:rPr>
          <w:rFonts w:ascii="Times New Roman" w:eastAsia="Calibri" w:hAnsi="Times New Roman" w:cs="Times New Roman"/>
          <w:sz w:val="24"/>
          <w:szCs w:val="24"/>
          <w:lang w:val="en-US"/>
        </w:rPr>
        <w:t xml:space="preserve">; </w:t>
      </w:r>
      <w:r w:rsidRPr="00E27213">
        <w:rPr>
          <w:rFonts w:ascii="Times New Roman" w:hAnsi="Times New Roman" w:cs="Times New Roman"/>
          <w:sz w:val="24"/>
          <w:szCs w:val="24"/>
        </w:rPr>
        <w:t xml:space="preserve">Coad, </w:t>
      </w:r>
      <w:r>
        <w:rPr>
          <w:rFonts w:ascii="Times New Roman" w:hAnsi="Times New Roman" w:cs="Times New Roman"/>
          <w:bCs/>
          <w:sz w:val="24"/>
          <w:szCs w:val="24"/>
          <w:lang w:val="en-US"/>
        </w:rPr>
        <w:t>Frankish, Roberts &amp; Storey,</w:t>
      </w:r>
      <w:r>
        <w:rPr>
          <w:rFonts w:ascii="Times New Roman" w:eastAsia="Calibri" w:hAnsi="Times New Roman" w:cs="Times New Roman"/>
          <w:sz w:val="24"/>
          <w:szCs w:val="24"/>
          <w:lang w:val="en-US"/>
        </w:rPr>
        <w:t xml:space="preserve"> 2013). </w:t>
      </w:r>
      <w:r>
        <w:rPr>
          <w:rFonts w:ascii="Times New Roman" w:hAnsi="Times New Roman" w:cs="Times New Roman"/>
          <w:bCs/>
          <w:sz w:val="24"/>
          <w:szCs w:val="24"/>
        </w:rPr>
        <w:t xml:space="preserve">Each of the variables have 5 items </w:t>
      </w:r>
      <w:r>
        <w:rPr>
          <w:rFonts w:ascii="Times New Roman" w:eastAsia="Calibri" w:hAnsi="Times New Roman" w:cs="Times New Roman"/>
          <w:sz w:val="24"/>
          <w:szCs w:val="24"/>
          <w:lang w:val="en-US"/>
        </w:rPr>
        <w:t>focusing on volume of traffic to websites, (numbers of incoming links, numbers of visitors, , monitoring landing pages/click-throughs that led to purchase, from specific social media platforms and ranking in search engine), building relationships with business contacts/customers, improve promotion of company’s products/services, improve brand awareness, and improved customers services.</w:t>
      </w:r>
      <w:r>
        <w:rPr>
          <w:rFonts w:ascii="Times New Roman" w:hAnsi="Times New Roman" w:cs="Times New Roman"/>
          <w:bCs/>
          <w:sz w:val="24"/>
          <w:szCs w:val="24"/>
        </w:rPr>
        <w:t xml:space="preserve"> The items were coded 1-5, thus a respondent can score highest ‘25’ and lowest ‘0’.</w:t>
      </w:r>
    </w:p>
    <w:p w14:paraId="38C4F9D5" w14:textId="77777777" w:rsidR="00610DB6" w:rsidRPr="00187600" w:rsidRDefault="00610DB6" w:rsidP="00610DB6">
      <w:pPr>
        <w:spacing w:after="0" w:line="360" w:lineRule="auto"/>
        <w:jc w:val="both"/>
        <w:rPr>
          <w:rFonts w:ascii="Times New Roman" w:eastAsia="Calibri" w:hAnsi="Times New Roman" w:cs="Times New Roman"/>
          <w:b/>
          <w:sz w:val="24"/>
          <w:szCs w:val="24"/>
          <w:lang w:val="en-US"/>
        </w:rPr>
      </w:pPr>
    </w:p>
    <w:p w14:paraId="77B13412" w14:textId="77777777" w:rsidR="00610DB6" w:rsidRPr="00A66A90" w:rsidRDefault="00610DB6" w:rsidP="00610DB6">
      <w:pPr>
        <w:tabs>
          <w:tab w:val="left" w:pos="1335"/>
        </w:tabs>
        <w:spacing w:line="360" w:lineRule="auto"/>
        <w:jc w:val="both"/>
        <w:rPr>
          <w:rFonts w:ascii="Times New Roman" w:eastAsia="Calibri" w:hAnsi="Times New Roman" w:cs="Times New Roman"/>
          <w:b/>
          <w:sz w:val="24"/>
          <w:szCs w:val="24"/>
        </w:rPr>
      </w:pPr>
      <w:r w:rsidRPr="0007182D">
        <w:rPr>
          <w:rFonts w:ascii="Times New Roman" w:eastAsia="Calibri" w:hAnsi="Times New Roman" w:cs="Times New Roman"/>
          <w:b/>
          <w:sz w:val="24"/>
          <w:szCs w:val="24"/>
        </w:rPr>
        <w:t>Result and Discussions</w:t>
      </w:r>
    </w:p>
    <w:p w14:paraId="6427929E" w14:textId="77777777" w:rsidR="00610DB6" w:rsidRPr="00EE18D7" w:rsidRDefault="00610DB6" w:rsidP="00610DB6">
      <w:pPr>
        <w:tabs>
          <w:tab w:val="left" w:pos="1335"/>
        </w:tabs>
        <w:spacing w:line="360" w:lineRule="auto"/>
        <w:jc w:val="both"/>
        <w:rPr>
          <w:rFonts w:ascii="Times New Roman" w:eastAsia="Calibri" w:hAnsi="Times New Roman" w:cs="Times New Roman"/>
          <w:b/>
          <w:sz w:val="24"/>
          <w:szCs w:val="24"/>
        </w:rPr>
      </w:pPr>
      <w:r w:rsidRPr="00EE18D7">
        <w:rPr>
          <w:rFonts w:ascii="Times New Roman" w:eastAsia="Calibri" w:hAnsi="Times New Roman" w:cs="Times New Roman"/>
          <w:b/>
          <w:sz w:val="24"/>
          <w:szCs w:val="24"/>
        </w:rPr>
        <w:t xml:space="preserve"> Descriptive</w:t>
      </w:r>
      <w:r>
        <w:rPr>
          <w:rFonts w:ascii="Times New Roman" w:eastAsia="Calibri" w:hAnsi="Times New Roman" w:cs="Times New Roman"/>
          <w:b/>
          <w:sz w:val="24"/>
          <w:szCs w:val="24"/>
        </w:rPr>
        <w:t xml:space="preserve"> Statistics </w:t>
      </w:r>
    </w:p>
    <w:p w14:paraId="5D30AFCF" w14:textId="77777777" w:rsidR="00610DB6" w:rsidRDefault="00610DB6" w:rsidP="00610DB6">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Descriptive Statistics presented the common characteristics of Media Firms in Minna metropolis. The analysis revealed that men are more in the marketing section of the industry (51.6%) than female (48.4%). The finding is consistent with the Global report on the status of women in media  (2010) where more than 150 researchers interviewed more than 500 companies in 59 nations and found that, in Nigeria, the ratio of male to female in the media industry is almost the same, however, with more male in exceptional case. This might not be far from the general notion that woman are more in humanities and social sciences when compared with science and technology. However, the cultural challenge that women are to be heard and not seen might constitute a restrain as most husbands seldom want their wives to be seen in public places like being on radio and so on..</w:t>
      </w:r>
    </w:p>
    <w:p w14:paraId="2FD56E11" w14:textId="77777777" w:rsidR="00610DB6" w:rsidRDefault="00610DB6" w:rsidP="00610D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Furthermore, statistics revealed that about 60% of the respondents are below 30years of age, 27.4% are 30 - 39years while 12.6% are 40- 49years with no respondent up to 50years and above. This implied that media firms in context employed young, energetic and dynamic staff that possess the ability to utilize complex information technology tools more easily than older counterparts (United States Bureau of Statistics) in order to forestall the challenges of technological advancement, innovation and growth.</w:t>
      </w:r>
    </w:p>
    <w:p w14:paraId="29EC6229" w14:textId="77777777" w:rsidR="00610DB6" w:rsidRDefault="00610DB6" w:rsidP="00610DB6">
      <w:pPr>
        <w:autoSpaceDE w:val="0"/>
        <w:autoSpaceDN w:val="0"/>
        <w:adjustRightInd w:val="0"/>
        <w:spacing w:after="0" w:line="360" w:lineRule="auto"/>
        <w:jc w:val="both"/>
        <w:rPr>
          <w:rFonts w:ascii="Times New Roman" w:hAnsi="Times New Roman" w:cs="Times New Roman"/>
          <w:sz w:val="24"/>
          <w:szCs w:val="24"/>
        </w:rPr>
      </w:pPr>
    </w:p>
    <w:p w14:paraId="6C7E8C85" w14:textId="77777777" w:rsidR="00610DB6" w:rsidRPr="006854B0" w:rsidRDefault="00610DB6" w:rsidP="00610DB6">
      <w:pPr>
        <w:spacing w:after="0" w:line="360" w:lineRule="auto"/>
        <w:jc w:val="both"/>
        <w:rPr>
          <w:rFonts w:ascii="Times New Roman" w:eastAsia="Calibri" w:hAnsi="Times New Roman" w:cs="Times New Roman"/>
          <w:b/>
          <w:sz w:val="24"/>
          <w:szCs w:val="24"/>
          <w:lang w:val="en-US"/>
        </w:rPr>
      </w:pPr>
      <w:r w:rsidRPr="006854B0">
        <w:rPr>
          <w:rFonts w:ascii="Times New Roman" w:eastAsia="Calibri" w:hAnsi="Times New Roman" w:cs="Times New Roman"/>
          <w:b/>
          <w:sz w:val="24"/>
          <w:szCs w:val="24"/>
          <w:lang w:val="en-US"/>
        </w:rPr>
        <w:t>Table</w:t>
      </w:r>
      <w:r>
        <w:rPr>
          <w:rFonts w:ascii="Times New Roman" w:eastAsia="Calibri" w:hAnsi="Times New Roman" w:cs="Times New Roman"/>
          <w:b/>
          <w:sz w:val="24"/>
          <w:szCs w:val="24"/>
          <w:lang w:val="en-US"/>
        </w:rPr>
        <w:t xml:space="preserve"> 1.0</w:t>
      </w:r>
      <w:r w:rsidRPr="006854B0">
        <w:rPr>
          <w:rFonts w:ascii="Times New Roman" w:eastAsia="Calibri" w:hAnsi="Times New Roman" w:cs="Times New Roman"/>
          <w:b/>
          <w:sz w:val="24"/>
          <w:szCs w:val="24"/>
          <w:lang w:val="en-US"/>
        </w:rPr>
        <w:t xml:space="preserve"> Dispersion of respondents by media ownership</w:t>
      </w:r>
    </w:p>
    <w:tbl>
      <w:tblPr>
        <w:tblpPr w:leftFromText="180" w:rightFromText="180" w:bottomFromText="200" w:vertAnchor="text" w:tblpY="1"/>
        <w:tblOverlap w:val="never"/>
        <w:tblW w:w="5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968"/>
        <w:gridCol w:w="1050"/>
        <w:gridCol w:w="2119"/>
      </w:tblGrid>
      <w:tr w:rsidR="00610DB6" w14:paraId="6E7FECED" w14:textId="77777777" w:rsidTr="0062206E">
        <w:trPr>
          <w:cantSplit/>
        </w:trPr>
        <w:tc>
          <w:tcPr>
            <w:tcW w:w="2704" w:type="dxa"/>
            <w:gridSpan w:val="2"/>
            <w:tcBorders>
              <w:top w:val="single" w:sz="18" w:space="0" w:color="000000"/>
              <w:left w:val="single" w:sz="18" w:space="0" w:color="000000"/>
              <w:bottom w:val="single" w:sz="18" w:space="0" w:color="000000"/>
              <w:right w:val="nil"/>
            </w:tcBorders>
            <w:shd w:val="clear" w:color="auto" w:fill="FFFFFF"/>
          </w:tcPr>
          <w:p w14:paraId="4DE1AB0C" w14:textId="77777777" w:rsidR="00610DB6" w:rsidRDefault="00610DB6" w:rsidP="0062206E">
            <w:pPr>
              <w:spacing w:after="0" w:line="240" w:lineRule="auto"/>
              <w:jc w:val="both"/>
              <w:rPr>
                <w:rFonts w:ascii="Times New Roman" w:eastAsia="Calibri" w:hAnsi="Times New Roman" w:cs="Times New Roman"/>
                <w:sz w:val="20"/>
                <w:szCs w:val="20"/>
                <w:lang w:val="en-US"/>
              </w:rPr>
            </w:pPr>
          </w:p>
        </w:tc>
        <w:tc>
          <w:tcPr>
            <w:tcW w:w="1050" w:type="dxa"/>
            <w:tcBorders>
              <w:top w:val="single" w:sz="18" w:space="0" w:color="000000"/>
              <w:left w:val="single" w:sz="18" w:space="0" w:color="000000"/>
              <w:bottom w:val="single" w:sz="18" w:space="0" w:color="000000"/>
              <w:right w:val="single" w:sz="8" w:space="0" w:color="000000"/>
            </w:tcBorders>
            <w:shd w:val="clear" w:color="auto" w:fill="FFFFFF"/>
            <w:hideMark/>
          </w:tcPr>
          <w:p w14:paraId="656BD861"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Frequency</w:t>
            </w:r>
          </w:p>
        </w:tc>
        <w:tc>
          <w:tcPr>
            <w:tcW w:w="2119" w:type="dxa"/>
            <w:tcBorders>
              <w:top w:val="single" w:sz="18" w:space="0" w:color="000000"/>
              <w:left w:val="single" w:sz="8" w:space="0" w:color="000000"/>
              <w:bottom w:val="single" w:sz="18" w:space="0" w:color="000000"/>
              <w:right w:val="single" w:sz="8" w:space="0" w:color="000000"/>
            </w:tcBorders>
            <w:shd w:val="clear" w:color="auto" w:fill="FFFFFF"/>
            <w:hideMark/>
          </w:tcPr>
          <w:p w14:paraId="7558E617"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Percent</w:t>
            </w:r>
          </w:p>
        </w:tc>
      </w:tr>
      <w:tr w:rsidR="00610DB6" w14:paraId="4BBC2B7A" w14:textId="77777777" w:rsidTr="0062206E">
        <w:trPr>
          <w:cantSplit/>
        </w:trPr>
        <w:tc>
          <w:tcPr>
            <w:tcW w:w="736" w:type="dxa"/>
            <w:vMerge w:val="restart"/>
            <w:tcBorders>
              <w:top w:val="single" w:sz="18" w:space="0" w:color="000000"/>
              <w:left w:val="single" w:sz="18" w:space="0" w:color="000000"/>
              <w:bottom w:val="single" w:sz="18" w:space="0" w:color="000000"/>
              <w:right w:val="nil"/>
            </w:tcBorders>
            <w:shd w:val="clear" w:color="auto" w:fill="FFFFFF"/>
            <w:vAlign w:val="center"/>
          </w:tcPr>
          <w:p w14:paraId="3CB12194" w14:textId="77777777" w:rsidR="00610DB6" w:rsidRDefault="00610DB6" w:rsidP="0062206E">
            <w:pPr>
              <w:spacing w:after="0" w:line="240" w:lineRule="auto"/>
              <w:jc w:val="both"/>
              <w:rPr>
                <w:rFonts w:ascii="Times New Roman" w:eastAsia="Calibri" w:hAnsi="Times New Roman" w:cs="Times New Roman"/>
                <w:sz w:val="20"/>
                <w:szCs w:val="20"/>
                <w:lang w:val="en-US"/>
              </w:rPr>
            </w:pPr>
          </w:p>
        </w:tc>
        <w:tc>
          <w:tcPr>
            <w:tcW w:w="1968" w:type="dxa"/>
            <w:tcBorders>
              <w:top w:val="single" w:sz="18" w:space="0" w:color="000000"/>
              <w:left w:val="nil"/>
              <w:bottom w:val="nil"/>
              <w:right w:val="single" w:sz="18" w:space="0" w:color="000000"/>
            </w:tcBorders>
            <w:shd w:val="clear" w:color="auto" w:fill="FFFFFF"/>
            <w:vAlign w:val="center"/>
            <w:hideMark/>
          </w:tcPr>
          <w:p w14:paraId="726210BE"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Public/Government</w:t>
            </w:r>
          </w:p>
        </w:tc>
        <w:tc>
          <w:tcPr>
            <w:tcW w:w="1050" w:type="dxa"/>
            <w:tcBorders>
              <w:top w:val="single" w:sz="18" w:space="0" w:color="000000"/>
              <w:left w:val="single" w:sz="18" w:space="0" w:color="000000"/>
              <w:bottom w:val="nil"/>
              <w:right w:val="single" w:sz="8" w:space="0" w:color="000000"/>
            </w:tcBorders>
            <w:shd w:val="clear" w:color="auto" w:fill="FFFFFF"/>
            <w:hideMark/>
          </w:tcPr>
          <w:p w14:paraId="37292B08"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36</w:t>
            </w:r>
          </w:p>
        </w:tc>
        <w:tc>
          <w:tcPr>
            <w:tcW w:w="2119" w:type="dxa"/>
            <w:tcBorders>
              <w:top w:val="single" w:sz="18" w:space="0" w:color="000000"/>
              <w:left w:val="single" w:sz="8" w:space="0" w:color="000000"/>
              <w:bottom w:val="nil"/>
              <w:right w:val="single" w:sz="8" w:space="0" w:color="000000"/>
            </w:tcBorders>
            <w:shd w:val="clear" w:color="auto" w:fill="FFFFFF"/>
            <w:hideMark/>
          </w:tcPr>
          <w:p w14:paraId="41649BDC"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37.9</w:t>
            </w:r>
          </w:p>
        </w:tc>
      </w:tr>
      <w:tr w:rsidR="00610DB6" w14:paraId="5B3EDD27" w14:textId="77777777" w:rsidTr="0062206E">
        <w:trPr>
          <w:cantSplit/>
        </w:trPr>
        <w:tc>
          <w:tcPr>
            <w:tcW w:w="736" w:type="dxa"/>
            <w:vMerge/>
            <w:tcBorders>
              <w:top w:val="single" w:sz="18" w:space="0" w:color="000000"/>
              <w:left w:val="single" w:sz="18" w:space="0" w:color="000000"/>
              <w:bottom w:val="single" w:sz="18" w:space="0" w:color="000000"/>
              <w:right w:val="nil"/>
            </w:tcBorders>
            <w:vAlign w:val="center"/>
            <w:hideMark/>
          </w:tcPr>
          <w:p w14:paraId="0CDCB806" w14:textId="77777777" w:rsidR="00610DB6" w:rsidRDefault="00610DB6" w:rsidP="0062206E">
            <w:pPr>
              <w:spacing w:after="0" w:line="240" w:lineRule="auto"/>
              <w:jc w:val="both"/>
              <w:rPr>
                <w:rFonts w:ascii="Times New Roman" w:eastAsia="Calibri" w:hAnsi="Times New Roman" w:cs="Times New Roman"/>
                <w:sz w:val="20"/>
                <w:szCs w:val="20"/>
                <w:lang w:val="en-US"/>
              </w:rPr>
            </w:pPr>
          </w:p>
        </w:tc>
        <w:tc>
          <w:tcPr>
            <w:tcW w:w="1968" w:type="dxa"/>
            <w:tcBorders>
              <w:top w:val="nil"/>
              <w:left w:val="nil"/>
              <w:bottom w:val="nil"/>
              <w:right w:val="single" w:sz="18" w:space="0" w:color="000000"/>
            </w:tcBorders>
            <w:shd w:val="clear" w:color="auto" w:fill="FFFFFF"/>
            <w:vAlign w:val="center"/>
            <w:hideMark/>
          </w:tcPr>
          <w:p w14:paraId="0A8C6359"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Private/Limited</w:t>
            </w:r>
          </w:p>
        </w:tc>
        <w:tc>
          <w:tcPr>
            <w:tcW w:w="1050" w:type="dxa"/>
            <w:tcBorders>
              <w:top w:val="nil"/>
              <w:left w:val="single" w:sz="18" w:space="0" w:color="000000"/>
              <w:bottom w:val="nil"/>
              <w:right w:val="single" w:sz="8" w:space="0" w:color="000000"/>
            </w:tcBorders>
            <w:shd w:val="clear" w:color="auto" w:fill="FFFFFF"/>
            <w:hideMark/>
          </w:tcPr>
          <w:p w14:paraId="46CC0467"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21</w:t>
            </w:r>
          </w:p>
        </w:tc>
        <w:tc>
          <w:tcPr>
            <w:tcW w:w="2119" w:type="dxa"/>
            <w:tcBorders>
              <w:top w:val="nil"/>
              <w:left w:val="single" w:sz="8" w:space="0" w:color="000000"/>
              <w:bottom w:val="nil"/>
              <w:right w:val="single" w:sz="8" w:space="0" w:color="000000"/>
            </w:tcBorders>
            <w:shd w:val="clear" w:color="auto" w:fill="FFFFFF"/>
            <w:hideMark/>
          </w:tcPr>
          <w:p w14:paraId="1BD1D0AA"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22.1</w:t>
            </w:r>
          </w:p>
        </w:tc>
      </w:tr>
      <w:tr w:rsidR="00610DB6" w14:paraId="3E5C8BB2" w14:textId="77777777" w:rsidTr="0062206E">
        <w:trPr>
          <w:cantSplit/>
        </w:trPr>
        <w:tc>
          <w:tcPr>
            <w:tcW w:w="736" w:type="dxa"/>
            <w:vMerge/>
            <w:tcBorders>
              <w:top w:val="single" w:sz="18" w:space="0" w:color="000000"/>
              <w:left w:val="single" w:sz="18" w:space="0" w:color="000000"/>
              <w:bottom w:val="single" w:sz="18" w:space="0" w:color="000000"/>
              <w:right w:val="nil"/>
            </w:tcBorders>
            <w:vAlign w:val="center"/>
            <w:hideMark/>
          </w:tcPr>
          <w:p w14:paraId="15B70161" w14:textId="77777777" w:rsidR="00610DB6" w:rsidRDefault="00610DB6" w:rsidP="0062206E">
            <w:pPr>
              <w:spacing w:after="0" w:line="240" w:lineRule="auto"/>
              <w:jc w:val="both"/>
              <w:rPr>
                <w:rFonts w:ascii="Times New Roman" w:eastAsia="Calibri" w:hAnsi="Times New Roman" w:cs="Times New Roman"/>
                <w:sz w:val="20"/>
                <w:szCs w:val="20"/>
                <w:lang w:val="en-US"/>
              </w:rPr>
            </w:pPr>
          </w:p>
        </w:tc>
        <w:tc>
          <w:tcPr>
            <w:tcW w:w="1968" w:type="dxa"/>
            <w:tcBorders>
              <w:top w:val="nil"/>
              <w:left w:val="nil"/>
              <w:bottom w:val="nil"/>
              <w:right w:val="single" w:sz="18" w:space="0" w:color="000000"/>
            </w:tcBorders>
            <w:shd w:val="clear" w:color="auto" w:fill="FFFFFF"/>
            <w:vAlign w:val="center"/>
            <w:hideMark/>
          </w:tcPr>
          <w:p w14:paraId="28BCA268"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Institutions</w:t>
            </w:r>
          </w:p>
        </w:tc>
        <w:tc>
          <w:tcPr>
            <w:tcW w:w="1050" w:type="dxa"/>
            <w:tcBorders>
              <w:top w:val="nil"/>
              <w:left w:val="single" w:sz="18" w:space="0" w:color="000000"/>
              <w:bottom w:val="nil"/>
              <w:right w:val="single" w:sz="8" w:space="0" w:color="000000"/>
            </w:tcBorders>
            <w:shd w:val="clear" w:color="auto" w:fill="FFFFFF"/>
            <w:hideMark/>
          </w:tcPr>
          <w:p w14:paraId="67AF4426"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34</w:t>
            </w:r>
          </w:p>
        </w:tc>
        <w:tc>
          <w:tcPr>
            <w:tcW w:w="2119" w:type="dxa"/>
            <w:tcBorders>
              <w:top w:val="nil"/>
              <w:left w:val="single" w:sz="8" w:space="0" w:color="000000"/>
              <w:bottom w:val="nil"/>
              <w:right w:val="single" w:sz="8" w:space="0" w:color="000000"/>
            </w:tcBorders>
            <w:shd w:val="clear" w:color="auto" w:fill="FFFFFF"/>
            <w:hideMark/>
          </w:tcPr>
          <w:p w14:paraId="49D653E0"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35.8</w:t>
            </w:r>
          </w:p>
        </w:tc>
      </w:tr>
      <w:tr w:rsidR="00610DB6" w14:paraId="2E9DCCD8" w14:textId="77777777" w:rsidTr="0062206E">
        <w:trPr>
          <w:cantSplit/>
        </w:trPr>
        <w:tc>
          <w:tcPr>
            <w:tcW w:w="736" w:type="dxa"/>
            <w:vMerge/>
            <w:tcBorders>
              <w:top w:val="single" w:sz="18" w:space="0" w:color="000000"/>
              <w:left w:val="single" w:sz="18" w:space="0" w:color="000000"/>
              <w:bottom w:val="single" w:sz="18" w:space="0" w:color="000000"/>
              <w:right w:val="nil"/>
            </w:tcBorders>
            <w:vAlign w:val="center"/>
            <w:hideMark/>
          </w:tcPr>
          <w:p w14:paraId="7F6804E6" w14:textId="77777777" w:rsidR="00610DB6" w:rsidRDefault="00610DB6" w:rsidP="0062206E">
            <w:pPr>
              <w:spacing w:after="0" w:line="240" w:lineRule="auto"/>
              <w:jc w:val="both"/>
              <w:rPr>
                <w:rFonts w:ascii="Times New Roman" w:eastAsia="Calibri" w:hAnsi="Times New Roman" w:cs="Times New Roman"/>
                <w:sz w:val="20"/>
                <w:szCs w:val="20"/>
                <w:lang w:val="en-US"/>
              </w:rPr>
            </w:pPr>
          </w:p>
        </w:tc>
        <w:tc>
          <w:tcPr>
            <w:tcW w:w="1968" w:type="dxa"/>
            <w:tcBorders>
              <w:top w:val="nil"/>
              <w:left w:val="nil"/>
              <w:bottom w:val="nil"/>
              <w:right w:val="single" w:sz="18" w:space="0" w:color="000000"/>
            </w:tcBorders>
            <w:shd w:val="clear" w:color="auto" w:fill="FFFFFF"/>
            <w:vAlign w:val="center"/>
            <w:hideMark/>
          </w:tcPr>
          <w:p w14:paraId="5490F892"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Others</w:t>
            </w:r>
          </w:p>
        </w:tc>
        <w:tc>
          <w:tcPr>
            <w:tcW w:w="1050" w:type="dxa"/>
            <w:tcBorders>
              <w:top w:val="nil"/>
              <w:left w:val="single" w:sz="18" w:space="0" w:color="000000"/>
              <w:bottom w:val="nil"/>
              <w:right w:val="single" w:sz="8" w:space="0" w:color="000000"/>
            </w:tcBorders>
            <w:shd w:val="clear" w:color="auto" w:fill="FFFFFF"/>
            <w:hideMark/>
          </w:tcPr>
          <w:p w14:paraId="589CCD2F"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w:t>
            </w:r>
          </w:p>
        </w:tc>
        <w:tc>
          <w:tcPr>
            <w:tcW w:w="2119" w:type="dxa"/>
            <w:tcBorders>
              <w:top w:val="nil"/>
              <w:left w:val="single" w:sz="8" w:space="0" w:color="000000"/>
              <w:bottom w:val="nil"/>
              <w:right w:val="single" w:sz="8" w:space="0" w:color="000000"/>
            </w:tcBorders>
            <w:shd w:val="clear" w:color="auto" w:fill="FFFFFF"/>
            <w:hideMark/>
          </w:tcPr>
          <w:p w14:paraId="12785D3E"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4.2</w:t>
            </w:r>
          </w:p>
        </w:tc>
      </w:tr>
      <w:tr w:rsidR="00610DB6" w14:paraId="2302DC78" w14:textId="77777777" w:rsidTr="0062206E">
        <w:trPr>
          <w:cantSplit/>
          <w:trHeight w:val="40"/>
        </w:trPr>
        <w:tc>
          <w:tcPr>
            <w:tcW w:w="736" w:type="dxa"/>
            <w:vMerge/>
            <w:tcBorders>
              <w:top w:val="single" w:sz="18" w:space="0" w:color="000000"/>
              <w:left w:val="single" w:sz="18" w:space="0" w:color="000000"/>
              <w:bottom w:val="single" w:sz="18" w:space="0" w:color="000000"/>
              <w:right w:val="nil"/>
            </w:tcBorders>
            <w:vAlign w:val="center"/>
            <w:hideMark/>
          </w:tcPr>
          <w:p w14:paraId="76C85295" w14:textId="77777777" w:rsidR="00610DB6" w:rsidRDefault="00610DB6" w:rsidP="0062206E">
            <w:pPr>
              <w:spacing w:after="0" w:line="240" w:lineRule="auto"/>
              <w:jc w:val="both"/>
              <w:rPr>
                <w:rFonts w:ascii="Times New Roman" w:eastAsia="Calibri" w:hAnsi="Times New Roman" w:cs="Times New Roman"/>
                <w:sz w:val="20"/>
                <w:szCs w:val="20"/>
                <w:lang w:val="en-US"/>
              </w:rPr>
            </w:pPr>
          </w:p>
        </w:tc>
        <w:tc>
          <w:tcPr>
            <w:tcW w:w="1968" w:type="dxa"/>
            <w:tcBorders>
              <w:top w:val="nil"/>
              <w:left w:val="nil"/>
              <w:bottom w:val="single" w:sz="18" w:space="0" w:color="000000"/>
              <w:right w:val="single" w:sz="18" w:space="0" w:color="000000"/>
            </w:tcBorders>
            <w:shd w:val="clear" w:color="auto" w:fill="FFFFFF"/>
            <w:vAlign w:val="center"/>
            <w:hideMark/>
          </w:tcPr>
          <w:p w14:paraId="7E150F58"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Total</w:t>
            </w:r>
          </w:p>
        </w:tc>
        <w:tc>
          <w:tcPr>
            <w:tcW w:w="1050" w:type="dxa"/>
            <w:tcBorders>
              <w:top w:val="nil"/>
              <w:left w:val="single" w:sz="18" w:space="0" w:color="000000"/>
              <w:bottom w:val="single" w:sz="18" w:space="0" w:color="000000"/>
              <w:right w:val="single" w:sz="8" w:space="0" w:color="000000"/>
            </w:tcBorders>
            <w:shd w:val="clear" w:color="auto" w:fill="FFFFFF"/>
            <w:hideMark/>
          </w:tcPr>
          <w:p w14:paraId="08FA8E7F"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95</w:t>
            </w:r>
          </w:p>
        </w:tc>
        <w:tc>
          <w:tcPr>
            <w:tcW w:w="2119" w:type="dxa"/>
            <w:tcBorders>
              <w:top w:val="nil"/>
              <w:left w:val="single" w:sz="8" w:space="0" w:color="000000"/>
              <w:bottom w:val="single" w:sz="18" w:space="0" w:color="000000"/>
              <w:right w:val="single" w:sz="8" w:space="0" w:color="000000"/>
            </w:tcBorders>
            <w:shd w:val="clear" w:color="auto" w:fill="FFFFFF"/>
            <w:hideMark/>
          </w:tcPr>
          <w:p w14:paraId="0F39446E" w14:textId="77777777" w:rsidR="00610DB6" w:rsidRDefault="00610DB6" w:rsidP="0062206E">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100.0</w:t>
            </w:r>
          </w:p>
        </w:tc>
      </w:tr>
    </w:tbl>
    <w:p w14:paraId="3FD0BD63" w14:textId="77777777" w:rsidR="00610DB6" w:rsidRDefault="00610DB6" w:rsidP="00610DB6">
      <w:pPr>
        <w:tabs>
          <w:tab w:val="left" w:pos="1335"/>
        </w:tabs>
        <w:spacing w:line="360" w:lineRule="auto"/>
        <w:jc w:val="both"/>
        <w:rPr>
          <w:rFonts w:ascii="Times New Roman" w:hAnsi="Times New Roman" w:cs="Times New Roman"/>
          <w:sz w:val="24"/>
          <w:szCs w:val="24"/>
        </w:rPr>
      </w:pPr>
    </w:p>
    <w:p w14:paraId="45FE57FB" w14:textId="77777777" w:rsidR="00610DB6" w:rsidRDefault="00610DB6" w:rsidP="00610DB6">
      <w:pPr>
        <w:tabs>
          <w:tab w:val="left" w:pos="1335"/>
        </w:tabs>
        <w:spacing w:line="360" w:lineRule="auto"/>
        <w:jc w:val="both"/>
        <w:rPr>
          <w:rFonts w:ascii="Times New Roman" w:hAnsi="Times New Roman" w:cs="Times New Roman"/>
          <w:sz w:val="24"/>
          <w:szCs w:val="24"/>
        </w:rPr>
      </w:pPr>
    </w:p>
    <w:p w14:paraId="498209EE" w14:textId="77777777" w:rsidR="00610DB6" w:rsidRDefault="00610DB6" w:rsidP="00610DB6">
      <w:pPr>
        <w:tabs>
          <w:tab w:val="left" w:pos="1335"/>
        </w:tabs>
        <w:spacing w:line="360" w:lineRule="auto"/>
        <w:jc w:val="both"/>
        <w:rPr>
          <w:rFonts w:ascii="Times New Roman" w:hAnsi="Times New Roman" w:cs="Times New Roman"/>
          <w:sz w:val="24"/>
          <w:szCs w:val="24"/>
        </w:rPr>
      </w:pPr>
    </w:p>
    <w:p w14:paraId="1CC3CFD2" w14:textId="77777777" w:rsidR="00610DB6" w:rsidRPr="006854B0" w:rsidRDefault="00610DB6" w:rsidP="00610DB6">
      <w:pPr>
        <w:tabs>
          <w:tab w:val="left" w:pos="1335"/>
        </w:tabs>
        <w:spacing w:line="360" w:lineRule="auto"/>
        <w:jc w:val="both"/>
        <w:rPr>
          <w:rFonts w:ascii="Times New Roman" w:hAnsi="Times New Roman" w:cs="Times New Roman"/>
          <w:sz w:val="2"/>
          <w:szCs w:val="24"/>
        </w:rPr>
      </w:pPr>
    </w:p>
    <w:p w14:paraId="1F087565" w14:textId="59FC1048" w:rsidR="00610DB6" w:rsidRPr="00DD1230" w:rsidRDefault="00610DB6" w:rsidP="00610DB6">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Table 1.0 displayed the dispersion of respondents by the ownership of the media firm. Media firms owned by the government accounted for 36 respondents representing 37.9% of the employees works in, 21 respondents representing 22.1% works in a private Media firms, while 34 respondents</w:t>
      </w:r>
      <w:r w:rsidR="009245D3">
        <w:rPr>
          <w:rFonts w:ascii="Times New Roman" w:eastAsia="Calibri" w:hAnsi="Times New Roman" w:cs="Times New Roman"/>
          <w:sz w:val="24"/>
          <w:szCs w:val="24"/>
          <w:lang w:val="en-US"/>
        </w:rPr>
        <w:t xml:space="preserve"> representing 35.8% works in a m</w:t>
      </w:r>
      <w:r>
        <w:rPr>
          <w:rFonts w:ascii="Times New Roman" w:eastAsia="Calibri" w:hAnsi="Times New Roman" w:cs="Times New Roman"/>
          <w:sz w:val="24"/>
          <w:szCs w:val="24"/>
          <w:lang w:val="en-US"/>
        </w:rPr>
        <w:t>edia firms owned by Institutions (University and Colleges), while 4 respondents representing 4.2% work with other type of media firm. The outcome demonstrated that the government is still a major employer of Media workers in Niger state.</w:t>
      </w:r>
    </w:p>
    <w:p w14:paraId="228C6FD2" w14:textId="77777777" w:rsidR="00610DB6" w:rsidRDefault="00610DB6" w:rsidP="00610DB6">
      <w:pPr>
        <w:spacing w:after="0" w:line="360" w:lineRule="auto"/>
        <w:jc w:val="both"/>
        <w:rPr>
          <w:rFonts w:ascii="Times New Roman" w:eastAsia="Calibri" w:hAnsi="Times New Roman" w:cs="Times New Roman"/>
          <w:b/>
          <w:sz w:val="24"/>
          <w:szCs w:val="24"/>
          <w:lang w:val="en-US"/>
        </w:rPr>
      </w:pPr>
    </w:p>
    <w:p w14:paraId="3578CF19" w14:textId="77777777" w:rsidR="00EE0AD1" w:rsidRDefault="00EE0AD1" w:rsidP="00EE0AD1">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Inferential Statistics</w:t>
      </w:r>
    </w:p>
    <w:p w14:paraId="76ADB8E3" w14:textId="77777777" w:rsidR="00EE0AD1" w:rsidRDefault="00EE0AD1" w:rsidP="00EE0AD1">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Pearson-Moment Correlation Analysis</w:t>
      </w:r>
    </w:p>
    <w:p w14:paraId="019ACF42" w14:textId="4AF03E2B" w:rsidR="00EE0AD1" w:rsidRDefault="00EE0AD1" w:rsidP="00EE0AD1">
      <w:pPr>
        <w:spacing w:after="0" w:line="240" w:lineRule="auto"/>
        <w:jc w:val="both"/>
        <w:rPr>
          <w:rFonts w:ascii="Times New Roman" w:eastAsia="Calibri" w:hAnsi="Times New Roman" w:cs="Times New Roman"/>
          <w:sz w:val="24"/>
          <w:szCs w:val="24"/>
          <w:lang w:val="en-US"/>
        </w:rPr>
      </w:pPr>
      <w:r w:rsidRPr="00A13D64">
        <w:rPr>
          <w:rFonts w:ascii="Times New Roman" w:eastAsia="Calibri" w:hAnsi="Times New Roman" w:cs="Times New Roman"/>
          <w:sz w:val="24"/>
          <w:szCs w:val="24"/>
          <w:lang w:val="en-US"/>
        </w:rPr>
        <w:t>Following</w:t>
      </w:r>
      <w:r>
        <w:rPr>
          <w:rFonts w:ascii="Times New Roman" w:eastAsia="Calibri" w:hAnsi="Times New Roman" w:cs="Times New Roman"/>
          <w:sz w:val="24"/>
          <w:szCs w:val="24"/>
          <w:lang w:val="en-US"/>
        </w:rPr>
        <w:t xml:space="preserve"> the normal assumptions and analyses that guaranteed no contravention of normality, linearity and homoscedasticity</w:t>
      </w:r>
      <w:r w:rsidR="00BE2588">
        <w:rPr>
          <w:rFonts w:ascii="Times New Roman" w:eastAsia="Calibri" w:hAnsi="Times New Roman" w:cs="Times New Roman"/>
          <w:sz w:val="24"/>
          <w:szCs w:val="24"/>
          <w:lang w:val="en-US"/>
        </w:rPr>
        <w:t xml:space="preserve"> (Bryman and Cramer, 2003)</w:t>
      </w:r>
      <w:r>
        <w:rPr>
          <w:rFonts w:ascii="Times New Roman" w:eastAsia="Calibri" w:hAnsi="Times New Roman" w:cs="Times New Roman"/>
          <w:sz w:val="24"/>
          <w:szCs w:val="24"/>
          <w:lang w:val="en-US"/>
        </w:rPr>
        <w:t>, the Pearson’s –Moment Correlation Matrix was used to identify</w:t>
      </w:r>
      <w:r w:rsidRPr="00A13D64">
        <w:rPr>
          <w:rFonts w:ascii="Times New Roman" w:eastAsia="Calibri" w:hAnsi="Times New Roman" w:cs="Times New Roman"/>
          <w:sz w:val="24"/>
          <w:szCs w:val="24"/>
          <w:lang w:val="en-US"/>
        </w:rPr>
        <w:t xml:space="preserve"> the strength </w:t>
      </w:r>
      <w:r>
        <w:rPr>
          <w:rFonts w:ascii="Times New Roman" w:eastAsia="Calibri" w:hAnsi="Times New Roman" w:cs="Times New Roman"/>
          <w:sz w:val="24"/>
          <w:szCs w:val="24"/>
          <w:lang w:val="en-US"/>
        </w:rPr>
        <w:t xml:space="preserve">and direction </w:t>
      </w:r>
      <w:r w:rsidRPr="00A13D64">
        <w:rPr>
          <w:rFonts w:ascii="Times New Roman" w:eastAsia="Calibri" w:hAnsi="Times New Roman" w:cs="Times New Roman"/>
          <w:sz w:val="24"/>
          <w:szCs w:val="24"/>
          <w:lang w:val="en-US"/>
        </w:rPr>
        <w:t>o</w:t>
      </w:r>
      <w:r>
        <w:rPr>
          <w:rFonts w:ascii="Times New Roman" w:eastAsia="Calibri" w:hAnsi="Times New Roman" w:cs="Times New Roman"/>
          <w:sz w:val="24"/>
          <w:szCs w:val="24"/>
          <w:lang w:val="en-US"/>
        </w:rPr>
        <w:t>f relationship between the M</w:t>
      </w:r>
      <w:r w:rsidRPr="00A13D64">
        <w:rPr>
          <w:rFonts w:ascii="Times New Roman" w:eastAsia="Calibri" w:hAnsi="Times New Roman" w:cs="Times New Roman"/>
          <w:sz w:val="24"/>
          <w:szCs w:val="24"/>
          <w:lang w:val="en-US"/>
        </w:rPr>
        <w:t xml:space="preserve">edia firms’ growth and the social </w:t>
      </w:r>
      <w:r>
        <w:rPr>
          <w:rFonts w:ascii="Times New Roman" w:eastAsia="Calibri" w:hAnsi="Times New Roman" w:cs="Times New Roman"/>
          <w:sz w:val="24"/>
          <w:szCs w:val="24"/>
          <w:lang w:val="en-US"/>
        </w:rPr>
        <w:t>media tools, and the inter-relationships among the variables in table 2.</w:t>
      </w:r>
    </w:p>
    <w:p w14:paraId="1F4A99DF" w14:textId="77777777" w:rsidR="00F812FD" w:rsidRDefault="00F812FD" w:rsidP="00EE0AD1">
      <w:pPr>
        <w:spacing w:after="0" w:line="240" w:lineRule="auto"/>
        <w:jc w:val="both"/>
        <w:rPr>
          <w:rFonts w:ascii="Times New Roman" w:eastAsia="Calibri" w:hAnsi="Times New Roman" w:cs="Times New Roman"/>
          <w:sz w:val="24"/>
          <w:szCs w:val="24"/>
          <w:lang w:val="en-US"/>
        </w:rPr>
      </w:pPr>
    </w:p>
    <w:p w14:paraId="0BFDC0FA" w14:textId="77777777" w:rsidR="00F812FD" w:rsidRPr="00A13D64" w:rsidRDefault="00F812FD" w:rsidP="00EE0AD1">
      <w:pPr>
        <w:spacing w:after="0" w:line="240" w:lineRule="auto"/>
        <w:jc w:val="both"/>
        <w:rPr>
          <w:rFonts w:ascii="Times New Roman" w:eastAsia="Calibri" w:hAnsi="Times New Roman" w:cs="Times New Roman"/>
          <w:sz w:val="24"/>
          <w:szCs w:val="24"/>
          <w:lang w:val="en-US"/>
        </w:rPr>
      </w:pPr>
    </w:p>
    <w:p w14:paraId="2B0DD4F2" w14:textId="77777777" w:rsidR="00EE0AD1" w:rsidRDefault="00EE0AD1" w:rsidP="00EE0AD1">
      <w:pPr>
        <w:spacing w:after="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Table 2: Pearson-Moment Correlation Result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41"/>
        <w:gridCol w:w="1174"/>
        <w:gridCol w:w="1095"/>
        <w:gridCol w:w="939"/>
        <w:gridCol w:w="939"/>
        <w:gridCol w:w="782"/>
      </w:tblGrid>
      <w:tr w:rsidR="00EE0AD1" w:rsidRPr="005D0AE1" w14:paraId="6AC56FCB" w14:textId="77777777" w:rsidTr="00BE2588">
        <w:trPr>
          <w:trHeight w:val="384"/>
        </w:trPr>
        <w:tc>
          <w:tcPr>
            <w:tcW w:w="641" w:type="dxa"/>
            <w:tcBorders>
              <w:top w:val="single" w:sz="4" w:space="0" w:color="auto"/>
              <w:bottom w:val="nil"/>
            </w:tcBorders>
          </w:tcPr>
          <w:p w14:paraId="4CAF03B5" w14:textId="77777777" w:rsidR="00EE0AD1" w:rsidRPr="005D0AE1" w:rsidRDefault="00EE0AD1" w:rsidP="00BE2588">
            <w:pPr>
              <w:pStyle w:val="NoSpacing"/>
              <w:rPr>
                <w:rFonts w:ascii="Times New Roman" w:hAnsi="Times New Roman" w:cs="Times New Roman"/>
                <w:b/>
                <w:sz w:val="18"/>
                <w:szCs w:val="18"/>
              </w:rPr>
            </w:pPr>
            <w:r w:rsidRPr="005D0AE1">
              <w:rPr>
                <w:rFonts w:ascii="Times New Roman" w:hAnsi="Times New Roman" w:cs="Times New Roman"/>
                <w:b/>
                <w:sz w:val="18"/>
                <w:szCs w:val="18"/>
              </w:rPr>
              <w:t>S/N</w:t>
            </w:r>
          </w:p>
        </w:tc>
        <w:tc>
          <w:tcPr>
            <w:tcW w:w="1174" w:type="dxa"/>
            <w:tcBorders>
              <w:top w:val="single" w:sz="4" w:space="0" w:color="auto"/>
              <w:bottom w:val="nil"/>
            </w:tcBorders>
          </w:tcPr>
          <w:p w14:paraId="712E1A25" w14:textId="77777777" w:rsidR="00EE0AD1" w:rsidRPr="005D0AE1" w:rsidRDefault="00EE0AD1" w:rsidP="00BE2588">
            <w:pPr>
              <w:pStyle w:val="NoSpacing"/>
              <w:rPr>
                <w:rFonts w:ascii="Times New Roman" w:hAnsi="Times New Roman" w:cs="Times New Roman"/>
                <w:b/>
                <w:sz w:val="18"/>
                <w:szCs w:val="18"/>
              </w:rPr>
            </w:pPr>
            <w:r w:rsidRPr="005D0AE1">
              <w:rPr>
                <w:rFonts w:ascii="Times New Roman" w:hAnsi="Times New Roman" w:cs="Times New Roman"/>
                <w:b/>
                <w:sz w:val="18"/>
                <w:szCs w:val="18"/>
              </w:rPr>
              <w:t>Variables</w:t>
            </w:r>
          </w:p>
        </w:tc>
        <w:tc>
          <w:tcPr>
            <w:tcW w:w="1095" w:type="dxa"/>
            <w:tcBorders>
              <w:top w:val="single" w:sz="4" w:space="0" w:color="auto"/>
              <w:bottom w:val="nil"/>
            </w:tcBorders>
          </w:tcPr>
          <w:p w14:paraId="10ADE871" w14:textId="77777777" w:rsidR="00EE0AD1" w:rsidRPr="005D0AE1" w:rsidRDefault="00EE0AD1" w:rsidP="00BE2588">
            <w:pPr>
              <w:pStyle w:val="NoSpacing"/>
              <w:rPr>
                <w:rFonts w:ascii="Times New Roman" w:hAnsi="Times New Roman" w:cs="Times New Roman"/>
                <w:b/>
                <w:sz w:val="18"/>
                <w:szCs w:val="18"/>
              </w:rPr>
            </w:pPr>
            <w:r w:rsidRPr="005D0AE1">
              <w:rPr>
                <w:rFonts w:ascii="Times New Roman" w:hAnsi="Times New Roman" w:cs="Times New Roman"/>
                <w:b/>
                <w:sz w:val="18"/>
                <w:szCs w:val="18"/>
              </w:rPr>
              <w:t>1</w:t>
            </w:r>
          </w:p>
        </w:tc>
        <w:tc>
          <w:tcPr>
            <w:tcW w:w="939" w:type="dxa"/>
            <w:tcBorders>
              <w:top w:val="single" w:sz="4" w:space="0" w:color="auto"/>
              <w:bottom w:val="nil"/>
            </w:tcBorders>
          </w:tcPr>
          <w:p w14:paraId="7ABAF936" w14:textId="77777777" w:rsidR="00EE0AD1" w:rsidRPr="005D0AE1" w:rsidRDefault="00EE0AD1" w:rsidP="00BE2588">
            <w:pPr>
              <w:pStyle w:val="NoSpacing"/>
              <w:rPr>
                <w:rFonts w:ascii="Times New Roman" w:hAnsi="Times New Roman" w:cs="Times New Roman"/>
                <w:b/>
                <w:sz w:val="18"/>
                <w:szCs w:val="18"/>
              </w:rPr>
            </w:pPr>
            <w:r w:rsidRPr="005D0AE1">
              <w:rPr>
                <w:rFonts w:ascii="Times New Roman" w:hAnsi="Times New Roman" w:cs="Times New Roman"/>
                <w:b/>
                <w:sz w:val="18"/>
                <w:szCs w:val="18"/>
              </w:rPr>
              <w:t>2</w:t>
            </w:r>
          </w:p>
        </w:tc>
        <w:tc>
          <w:tcPr>
            <w:tcW w:w="939" w:type="dxa"/>
            <w:tcBorders>
              <w:top w:val="single" w:sz="4" w:space="0" w:color="auto"/>
              <w:bottom w:val="nil"/>
            </w:tcBorders>
          </w:tcPr>
          <w:p w14:paraId="71F7755D" w14:textId="77777777" w:rsidR="00EE0AD1" w:rsidRPr="005D0AE1" w:rsidRDefault="00EE0AD1" w:rsidP="00BE2588">
            <w:pPr>
              <w:pStyle w:val="NoSpacing"/>
              <w:rPr>
                <w:rFonts w:ascii="Times New Roman" w:hAnsi="Times New Roman" w:cs="Times New Roman"/>
                <w:b/>
                <w:sz w:val="18"/>
                <w:szCs w:val="18"/>
              </w:rPr>
            </w:pPr>
            <w:r w:rsidRPr="005D0AE1">
              <w:rPr>
                <w:rFonts w:ascii="Times New Roman" w:hAnsi="Times New Roman" w:cs="Times New Roman"/>
                <w:b/>
                <w:sz w:val="18"/>
                <w:szCs w:val="18"/>
              </w:rPr>
              <w:t>3</w:t>
            </w:r>
          </w:p>
        </w:tc>
        <w:tc>
          <w:tcPr>
            <w:tcW w:w="782" w:type="dxa"/>
            <w:tcBorders>
              <w:top w:val="single" w:sz="4" w:space="0" w:color="auto"/>
              <w:bottom w:val="nil"/>
            </w:tcBorders>
          </w:tcPr>
          <w:p w14:paraId="3D5E6E97" w14:textId="77777777" w:rsidR="00EE0AD1" w:rsidRPr="005D0AE1" w:rsidRDefault="00EE0AD1" w:rsidP="00BE2588">
            <w:pPr>
              <w:pStyle w:val="NoSpacing"/>
              <w:rPr>
                <w:rFonts w:ascii="Times New Roman" w:hAnsi="Times New Roman" w:cs="Times New Roman"/>
                <w:b/>
                <w:sz w:val="18"/>
                <w:szCs w:val="18"/>
              </w:rPr>
            </w:pPr>
            <w:r w:rsidRPr="005D0AE1">
              <w:rPr>
                <w:rFonts w:ascii="Times New Roman" w:hAnsi="Times New Roman" w:cs="Times New Roman"/>
                <w:b/>
                <w:sz w:val="18"/>
                <w:szCs w:val="18"/>
              </w:rPr>
              <w:t>4</w:t>
            </w:r>
          </w:p>
        </w:tc>
      </w:tr>
      <w:tr w:rsidR="00EE0AD1" w:rsidRPr="005D0AE1" w14:paraId="70F9C4BE" w14:textId="77777777" w:rsidTr="00BE2588">
        <w:trPr>
          <w:trHeight w:val="398"/>
        </w:trPr>
        <w:tc>
          <w:tcPr>
            <w:tcW w:w="641" w:type="dxa"/>
            <w:tcBorders>
              <w:top w:val="nil"/>
            </w:tcBorders>
          </w:tcPr>
          <w:p w14:paraId="335EAFE4"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1</w:t>
            </w:r>
          </w:p>
        </w:tc>
        <w:tc>
          <w:tcPr>
            <w:tcW w:w="1174" w:type="dxa"/>
            <w:tcBorders>
              <w:top w:val="nil"/>
            </w:tcBorders>
          </w:tcPr>
          <w:p w14:paraId="528E7C18"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Growth</w:t>
            </w:r>
          </w:p>
        </w:tc>
        <w:tc>
          <w:tcPr>
            <w:tcW w:w="1095" w:type="dxa"/>
            <w:tcBorders>
              <w:top w:val="nil"/>
            </w:tcBorders>
          </w:tcPr>
          <w:p w14:paraId="3F3B7C63"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1</w:t>
            </w:r>
          </w:p>
        </w:tc>
        <w:tc>
          <w:tcPr>
            <w:tcW w:w="939" w:type="dxa"/>
            <w:tcBorders>
              <w:top w:val="nil"/>
            </w:tcBorders>
          </w:tcPr>
          <w:p w14:paraId="681FA95F" w14:textId="77777777" w:rsidR="00EE0AD1" w:rsidRPr="005D0AE1" w:rsidRDefault="00EE0AD1" w:rsidP="00BE2588">
            <w:pPr>
              <w:pStyle w:val="NoSpacing"/>
              <w:rPr>
                <w:rFonts w:ascii="Times New Roman" w:hAnsi="Times New Roman" w:cs="Times New Roman"/>
                <w:sz w:val="18"/>
                <w:szCs w:val="18"/>
              </w:rPr>
            </w:pPr>
          </w:p>
        </w:tc>
        <w:tc>
          <w:tcPr>
            <w:tcW w:w="939" w:type="dxa"/>
            <w:tcBorders>
              <w:top w:val="nil"/>
            </w:tcBorders>
          </w:tcPr>
          <w:p w14:paraId="21B17F53" w14:textId="77777777" w:rsidR="00EE0AD1" w:rsidRPr="005D0AE1" w:rsidRDefault="00EE0AD1" w:rsidP="00BE2588">
            <w:pPr>
              <w:pStyle w:val="NoSpacing"/>
              <w:rPr>
                <w:rFonts w:ascii="Times New Roman" w:hAnsi="Times New Roman" w:cs="Times New Roman"/>
                <w:sz w:val="18"/>
                <w:szCs w:val="18"/>
              </w:rPr>
            </w:pPr>
          </w:p>
        </w:tc>
        <w:tc>
          <w:tcPr>
            <w:tcW w:w="782" w:type="dxa"/>
            <w:tcBorders>
              <w:top w:val="nil"/>
            </w:tcBorders>
          </w:tcPr>
          <w:p w14:paraId="316E5684" w14:textId="77777777" w:rsidR="00EE0AD1" w:rsidRPr="005D0AE1" w:rsidRDefault="00EE0AD1" w:rsidP="00BE2588">
            <w:pPr>
              <w:pStyle w:val="NoSpacing"/>
              <w:rPr>
                <w:rFonts w:ascii="Times New Roman" w:hAnsi="Times New Roman" w:cs="Times New Roman"/>
                <w:sz w:val="18"/>
                <w:szCs w:val="18"/>
              </w:rPr>
            </w:pPr>
          </w:p>
        </w:tc>
      </w:tr>
      <w:tr w:rsidR="00EE0AD1" w:rsidRPr="005D0AE1" w14:paraId="124A97BA" w14:textId="77777777" w:rsidTr="00BE2588">
        <w:trPr>
          <w:trHeight w:val="384"/>
        </w:trPr>
        <w:tc>
          <w:tcPr>
            <w:tcW w:w="641" w:type="dxa"/>
          </w:tcPr>
          <w:p w14:paraId="38FD8F1B"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2</w:t>
            </w:r>
          </w:p>
        </w:tc>
        <w:tc>
          <w:tcPr>
            <w:tcW w:w="1174" w:type="dxa"/>
          </w:tcPr>
          <w:p w14:paraId="7267CFCE"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Facebook</w:t>
            </w:r>
          </w:p>
        </w:tc>
        <w:tc>
          <w:tcPr>
            <w:tcW w:w="1095" w:type="dxa"/>
          </w:tcPr>
          <w:p w14:paraId="139BF93D"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.520**</w:t>
            </w:r>
          </w:p>
        </w:tc>
        <w:tc>
          <w:tcPr>
            <w:tcW w:w="939" w:type="dxa"/>
          </w:tcPr>
          <w:p w14:paraId="61B5661C"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1</w:t>
            </w:r>
          </w:p>
        </w:tc>
        <w:tc>
          <w:tcPr>
            <w:tcW w:w="939" w:type="dxa"/>
          </w:tcPr>
          <w:p w14:paraId="071B2EEB" w14:textId="77777777" w:rsidR="00EE0AD1" w:rsidRPr="005D0AE1" w:rsidRDefault="00EE0AD1" w:rsidP="00BE2588">
            <w:pPr>
              <w:pStyle w:val="NoSpacing"/>
              <w:rPr>
                <w:rFonts w:ascii="Times New Roman" w:hAnsi="Times New Roman" w:cs="Times New Roman"/>
                <w:sz w:val="18"/>
                <w:szCs w:val="18"/>
              </w:rPr>
            </w:pPr>
          </w:p>
        </w:tc>
        <w:tc>
          <w:tcPr>
            <w:tcW w:w="782" w:type="dxa"/>
          </w:tcPr>
          <w:p w14:paraId="38E3B2AE" w14:textId="77777777" w:rsidR="00EE0AD1" w:rsidRPr="005D0AE1" w:rsidRDefault="00EE0AD1" w:rsidP="00BE2588">
            <w:pPr>
              <w:pStyle w:val="NoSpacing"/>
              <w:rPr>
                <w:rFonts w:ascii="Times New Roman" w:hAnsi="Times New Roman" w:cs="Times New Roman"/>
                <w:sz w:val="18"/>
                <w:szCs w:val="18"/>
              </w:rPr>
            </w:pPr>
          </w:p>
        </w:tc>
      </w:tr>
      <w:tr w:rsidR="00EE0AD1" w:rsidRPr="005D0AE1" w14:paraId="1DBB88A7" w14:textId="77777777" w:rsidTr="00BE2588">
        <w:trPr>
          <w:trHeight w:val="384"/>
        </w:trPr>
        <w:tc>
          <w:tcPr>
            <w:tcW w:w="641" w:type="dxa"/>
          </w:tcPr>
          <w:p w14:paraId="52AB7E3B"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3</w:t>
            </w:r>
          </w:p>
        </w:tc>
        <w:tc>
          <w:tcPr>
            <w:tcW w:w="1174" w:type="dxa"/>
          </w:tcPr>
          <w:p w14:paraId="18167819"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LinkedIn</w:t>
            </w:r>
          </w:p>
        </w:tc>
        <w:tc>
          <w:tcPr>
            <w:tcW w:w="1095" w:type="dxa"/>
          </w:tcPr>
          <w:p w14:paraId="310A28AE"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.523**</w:t>
            </w:r>
          </w:p>
        </w:tc>
        <w:tc>
          <w:tcPr>
            <w:tcW w:w="939" w:type="dxa"/>
          </w:tcPr>
          <w:p w14:paraId="6DC76DA1"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.083</w:t>
            </w:r>
          </w:p>
        </w:tc>
        <w:tc>
          <w:tcPr>
            <w:tcW w:w="939" w:type="dxa"/>
          </w:tcPr>
          <w:p w14:paraId="16C5B233"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1</w:t>
            </w:r>
          </w:p>
        </w:tc>
        <w:tc>
          <w:tcPr>
            <w:tcW w:w="782" w:type="dxa"/>
          </w:tcPr>
          <w:p w14:paraId="395219FB" w14:textId="77777777" w:rsidR="00EE0AD1" w:rsidRPr="005D0AE1" w:rsidRDefault="00EE0AD1" w:rsidP="00BE2588">
            <w:pPr>
              <w:pStyle w:val="NoSpacing"/>
              <w:rPr>
                <w:rFonts w:ascii="Times New Roman" w:hAnsi="Times New Roman" w:cs="Times New Roman"/>
                <w:sz w:val="18"/>
                <w:szCs w:val="18"/>
              </w:rPr>
            </w:pPr>
          </w:p>
        </w:tc>
      </w:tr>
      <w:tr w:rsidR="00EE0AD1" w:rsidRPr="005D0AE1" w14:paraId="71C71E5B" w14:textId="77777777" w:rsidTr="00BE2588">
        <w:trPr>
          <w:trHeight w:val="398"/>
        </w:trPr>
        <w:tc>
          <w:tcPr>
            <w:tcW w:w="641" w:type="dxa"/>
          </w:tcPr>
          <w:p w14:paraId="3E7639AC"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4</w:t>
            </w:r>
          </w:p>
        </w:tc>
        <w:tc>
          <w:tcPr>
            <w:tcW w:w="1174" w:type="dxa"/>
          </w:tcPr>
          <w:p w14:paraId="588F4E81"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Twitter</w:t>
            </w:r>
          </w:p>
        </w:tc>
        <w:tc>
          <w:tcPr>
            <w:tcW w:w="1095" w:type="dxa"/>
          </w:tcPr>
          <w:p w14:paraId="0CC38E99"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.682**</w:t>
            </w:r>
          </w:p>
        </w:tc>
        <w:tc>
          <w:tcPr>
            <w:tcW w:w="939" w:type="dxa"/>
          </w:tcPr>
          <w:p w14:paraId="45422DFE"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.693**</w:t>
            </w:r>
          </w:p>
        </w:tc>
        <w:tc>
          <w:tcPr>
            <w:tcW w:w="939" w:type="dxa"/>
          </w:tcPr>
          <w:p w14:paraId="16EB3BC6"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.299**</w:t>
            </w:r>
          </w:p>
        </w:tc>
        <w:tc>
          <w:tcPr>
            <w:tcW w:w="782" w:type="dxa"/>
          </w:tcPr>
          <w:p w14:paraId="5960CDE1" w14:textId="77777777" w:rsidR="00EE0AD1" w:rsidRPr="005D0AE1" w:rsidRDefault="00EE0AD1" w:rsidP="00BE2588">
            <w:pPr>
              <w:pStyle w:val="NoSpacing"/>
              <w:rPr>
                <w:rFonts w:ascii="Times New Roman" w:hAnsi="Times New Roman" w:cs="Times New Roman"/>
                <w:sz w:val="18"/>
                <w:szCs w:val="18"/>
              </w:rPr>
            </w:pPr>
            <w:r w:rsidRPr="005D0AE1">
              <w:rPr>
                <w:rFonts w:ascii="Times New Roman" w:hAnsi="Times New Roman" w:cs="Times New Roman"/>
                <w:sz w:val="18"/>
                <w:szCs w:val="18"/>
              </w:rPr>
              <w:t>1</w:t>
            </w:r>
          </w:p>
        </w:tc>
      </w:tr>
    </w:tbl>
    <w:p w14:paraId="7EE47F4B" w14:textId="77777777" w:rsidR="00EE0AD1" w:rsidRPr="005D0AE1" w:rsidRDefault="00EE0AD1" w:rsidP="00EE0AD1">
      <w:pPr>
        <w:pStyle w:val="NoSpacing"/>
        <w:rPr>
          <w:rFonts w:ascii="Times New Roman" w:hAnsi="Times New Roman" w:cs="Times New Roman"/>
          <w:sz w:val="18"/>
          <w:szCs w:val="18"/>
        </w:rPr>
      </w:pPr>
      <w:r w:rsidRPr="005D0AE1">
        <w:rPr>
          <w:rFonts w:ascii="Times New Roman" w:hAnsi="Times New Roman" w:cs="Times New Roman"/>
          <w:b/>
          <w:sz w:val="18"/>
          <w:szCs w:val="18"/>
        </w:rPr>
        <w:t xml:space="preserve">     **</w:t>
      </w:r>
      <w:r w:rsidRPr="005D0AE1">
        <w:rPr>
          <w:rFonts w:ascii="Times New Roman" w:hAnsi="Times New Roman" w:cs="Times New Roman"/>
          <w:sz w:val="18"/>
          <w:szCs w:val="18"/>
        </w:rPr>
        <w:t>0.01,*0.05 (2-tailed) level of Significance</w:t>
      </w:r>
    </w:p>
    <w:p w14:paraId="1EF4525D" w14:textId="77777777" w:rsidR="00EE0AD1" w:rsidRDefault="00EE0AD1" w:rsidP="00EE0AD1">
      <w:pPr>
        <w:spacing w:after="0" w:line="360" w:lineRule="auto"/>
        <w:jc w:val="both"/>
        <w:rPr>
          <w:rFonts w:ascii="Times New Roman" w:hAnsi="Times New Roman" w:cs="Times New Roman"/>
          <w:sz w:val="18"/>
          <w:szCs w:val="18"/>
        </w:rPr>
      </w:pPr>
      <w:r>
        <w:rPr>
          <w:rFonts w:ascii="Times New Roman" w:hAnsi="Times New Roman" w:cs="Times New Roman"/>
          <w:sz w:val="18"/>
          <w:szCs w:val="18"/>
        </w:rPr>
        <w:t>Source: Authors’ field study (2018)</w:t>
      </w:r>
    </w:p>
    <w:p w14:paraId="1E0885D7" w14:textId="77777777" w:rsidR="00EE0AD1" w:rsidRDefault="00EE0AD1" w:rsidP="00EE0AD1">
      <w:pPr>
        <w:spacing w:after="0" w:line="360" w:lineRule="auto"/>
        <w:jc w:val="both"/>
        <w:rPr>
          <w:rFonts w:ascii="Times New Roman" w:hAnsi="Times New Roman" w:cs="Times New Roman"/>
          <w:sz w:val="18"/>
          <w:szCs w:val="18"/>
        </w:rPr>
      </w:pPr>
    </w:p>
    <w:p w14:paraId="48034A98" w14:textId="77777777" w:rsidR="00EE0AD1" w:rsidRPr="00FE534C" w:rsidRDefault="00EE0AD1" w:rsidP="00252AA2">
      <w:pPr>
        <w:spacing w:line="360" w:lineRule="auto"/>
        <w:jc w:val="both"/>
        <w:rPr>
          <w:rFonts w:ascii="Times New Roman" w:hAnsi="Times New Roman" w:cs="Times New Roman"/>
          <w:sz w:val="24"/>
          <w:szCs w:val="24"/>
        </w:rPr>
      </w:pPr>
      <w:r w:rsidRPr="00FE534C">
        <w:rPr>
          <w:rFonts w:ascii="Times New Roman" w:hAnsi="Times New Roman" w:cs="Times New Roman"/>
          <w:sz w:val="24"/>
          <w:szCs w:val="24"/>
        </w:rPr>
        <w:t>Table 2 therefore indicated that all the variables (Facebook (.520); LinkedIn (.523) and Twitter (.682) are positively and statistically significantly related to Growth at the P&lt; 0.01 level. All the variables strength of association within the groups is quite strong except LinkedIn to Facebook. Twitter has the highest correlation with growth. The result showed there is only one chance in 100 that the sample will show an existing strong relationship between Growth and these variables in social media firms in Minna</w:t>
      </w:r>
      <w:r>
        <w:rPr>
          <w:rFonts w:ascii="Times New Roman" w:hAnsi="Times New Roman" w:cs="Times New Roman"/>
          <w:sz w:val="24"/>
          <w:szCs w:val="24"/>
        </w:rPr>
        <w:t xml:space="preserve"> when there is none</w:t>
      </w:r>
      <w:r w:rsidRPr="00FE534C">
        <w:rPr>
          <w:rFonts w:ascii="Times New Roman" w:hAnsi="Times New Roman" w:cs="Times New Roman"/>
          <w:sz w:val="24"/>
          <w:szCs w:val="24"/>
        </w:rPr>
        <w:t xml:space="preserve">. Thus, the results could certainly be concluded that: the relationship between Small firms’ growth and all the variables are statistically significant. </w:t>
      </w:r>
    </w:p>
    <w:p w14:paraId="4151799E" w14:textId="77777777" w:rsidR="00EE0AD1" w:rsidRPr="00FE534C" w:rsidRDefault="00EE0AD1" w:rsidP="00252AA2">
      <w:pPr>
        <w:spacing w:after="0" w:line="360" w:lineRule="auto"/>
        <w:jc w:val="both"/>
        <w:rPr>
          <w:rFonts w:ascii="Times New Roman" w:hAnsi="Times New Roman" w:cs="Times New Roman"/>
          <w:sz w:val="24"/>
          <w:szCs w:val="24"/>
        </w:rPr>
      </w:pPr>
    </w:p>
    <w:p w14:paraId="6DB3786A" w14:textId="77777777" w:rsidR="00EE0AD1" w:rsidRDefault="00EE0AD1" w:rsidP="00EE0AD1">
      <w:pPr>
        <w:spacing w:after="0" w:line="360" w:lineRule="auto"/>
        <w:jc w:val="both"/>
        <w:rPr>
          <w:rFonts w:ascii="Times New Roman" w:hAnsi="Times New Roman" w:cs="Times New Roman"/>
          <w:sz w:val="20"/>
          <w:szCs w:val="20"/>
        </w:rPr>
      </w:pPr>
      <w:r w:rsidRPr="00FE534C">
        <w:rPr>
          <w:rFonts w:ascii="Times New Roman" w:hAnsi="Times New Roman" w:cs="Times New Roman"/>
          <w:sz w:val="24"/>
          <w:szCs w:val="24"/>
        </w:rPr>
        <w:t xml:space="preserve">Pearson’s-moment coefficient correlations method was applied and associations were confirmed without multicollinearity. This made the progression to multiple regressions to confirm the extent of this relationship. This section therefore reports the explanatory power of the multiple regressions in explaining Growth by the independent variables. </w:t>
      </w:r>
      <w:r w:rsidRPr="00FE534C">
        <w:rPr>
          <w:rFonts w:ascii="Times New Roman" w:eastAsia="Calibri" w:hAnsi="Times New Roman" w:cs="Times New Roman"/>
          <w:sz w:val="24"/>
          <w:szCs w:val="24"/>
          <w:lang w:val="en-US"/>
        </w:rPr>
        <w:t xml:space="preserve"> In order to assess the relationship and predict between the social network and sales growth, the regression model from the work of Cohen (2008) was adopted as stated below, following all the assumptions for regression analysis. </w:t>
      </w:r>
      <w:r w:rsidRPr="00FE534C">
        <w:rPr>
          <w:rFonts w:ascii="Times New Roman" w:hAnsi="Times New Roman" w:cs="Times New Roman"/>
          <w:sz w:val="24"/>
          <w:szCs w:val="24"/>
        </w:rPr>
        <w:t>The econometric formalization of a linear regression model is hereby sta</w:t>
      </w:r>
      <w:r>
        <w:rPr>
          <w:rFonts w:ascii="Times New Roman" w:hAnsi="Times New Roman" w:cs="Times New Roman"/>
          <w:sz w:val="24"/>
          <w:szCs w:val="24"/>
        </w:rPr>
        <w:t xml:space="preserve">ted: </w:t>
      </w:r>
    </w:p>
    <w:p w14:paraId="191F686E" w14:textId="77777777" w:rsidR="00EE0AD1" w:rsidRPr="00B95858" w:rsidRDefault="00EE0AD1" w:rsidP="00EE0AD1">
      <w:pPr>
        <w:spacing w:after="0" w:line="360" w:lineRule="auto"/>
        <w:jc w:val="both"/>
        <w:rPr>
          <w:rFonts w:ascii="Times New Roman" w:hAnsi="Times New Roman" w:cs="Times New Roman"/>
          <w:sz w:val="18"/>
          <w:szCs w:val="18"/>
        </w:rPr>
      </w:pPr>
    </w:p>
    <w:p w14:paraId="64F6096B" w14:textId="77777777" w:rsidR="00EE0AD1" w:rsidRDefault="00EE0AD1" w:rsidP="00EE0AD1">
      <w:pPr>
        <w:pStyle w:val="NoSpacing"/>
      </w:pPr>
    </w:p>
    <w:p w14:paraId="4DD43652" w14:textId="401C3934" w:rsidR="00EE0AD1" w:rsidRPr="00D14BA2" w:rsidRDefault="00EE0AD1" w:rsidP="00EE0AD1">
      <w:pPr>
        <w:pStyle w:val="NoSpacing"/>
        <w:rPr>
          <w:rFonts w:ascii="Times New Roman" w:hAnsi="Times New Roman" w:cs="Times New Roman"/>
          <w:sz w:val="24"/>
          <w:szCs w:val="24"/>
        </w:rPr>
      </w:pPr>
      <w:r w:rsidRPr="00D14BA2">
        <w:rPr>
          <w:rFonts w:ascii="Times New Roman" w:hAnsi="Times New Roman" w:cs="Times New Roman"/>
          <w:sz w:val="24"/>
          <w:szCs w:val="24"/>
        </w:rPr>
        <w:t>Y    =   β</w:t>
      </w:r>
      <w:r w:rsidRPr="00D14BA2">
        <w:rPr>
          <w:rFonts w:ascii="Times New Roman" w:hAnsi="Times New Roman" w:cs="Times New Roman"/>
          <w:sz w:val="24"/>
          <w:szCs w:val="24"/>
          <w:vertAlign w:val="subscript"/>
        </w:rPr>
        <w:t>0</w:t>
      </w:r>
      <w:r w:rsidRPr="00D14BA2">
        <w:rPr>
          <w:rFonts w:ascii="Times New Roman" w:hAnsi="Times New Roman" w:cs="Times New Roman"/>
          <w:sz w:val="24"/>
          <w:szCs w:val="24"/>
        </w:rPr>
        <w:t xml:space="preserve"> + β</w:t>
      </w:r>
      <w:r w:rsidRPr="00D14BA2">
        <w:rPr>
          <w:rFonts w:ascii="Times New Roman" w:hAnsi="Times New Roman" w:cs="Times New Roman"/>
          <w:sz w:val="24"/>
          <w:szCs w:val="24"/>
          <w:vertAlign w:val="subscript"/>
        </w:rPr>
        <w:t>1</w:t>
      </w:r>
      <w:r w:rsidRPr="00D14BA2">
        <w:rPr>
          <w:rFonts w:ascii="Times New Roman" w:hAnsi="Times New Roman" w:cs="Times New Roman"/>
          <w:sz w:val="24"/>
          <w:szCs w:val="24"/>
        </w:rPr>
        <w:t>X</w:t>
      </w:r>
      <w:r w:rsidR="00D14BA2" w:rsidRPr="00D14BA2">
        <w:rPr>
          <w:rFonts w:ascii="Times New Roman" w:hAnsi="Times New Roman" w:cs="Times New Roman"/>
          <w:sz w:val="24"/>
          <w:szCs w:val="24"/>
          <w:vertAlign w:val="subscript"/>
        </w:rPr>
        <w:t>i</w:t>
      </w:r>
      <w:r w:rsidRPr="00D14BA2">
        <w:rPr>
          <w:rFonts w:ascii="Times New Roman" w:hAnsi="Times New Roman" w:cs="Times New Roman"/>
          <w:sz w:val="24"/>
          <w:szCs w:val="24"/>
        </w:rPr>
        <w:t>+ β</w:t>
      </w:r>
      <w:r w:rsidRPr="00D14BA2">
        <w:rPr>
          <w:rFonts w:ascii="Times New Roman" w:hAnsi="Times New Roman" w:cs="Times New Roman"/>
          <w:sz w:val="24"/>
          <w:szCs w:val="24"/>
          <w:vertAlign w:val="subscript"/>
        </w:rPr>
        <w:t>2</w:t>
      </w:r>
      <w:r w:rsidRPr="00D14BA2">
        <w:rPr>
          <w:rFonts w:ascii="Times New Roman" w:hAnsi="Times New Roman" w:cs="Times New Roman"/>
          <w:sz w:val="24"/>
          <w:szCs w:val="24"/>
        </w:rPr>
        <w:t>X</w:t>
      </w:r>
      <w:r w:rsidR="00D14BA2" w:rsidRPr="00D14BA2">
        <w:rPr>
          <w:rFonts w:ascii="Times New Roman" w:hAnsi="Times New Roman" w:cs="Times New Roman"/>
          <w:sz w:val="24"/>
          <w:szCs w:val="24"/>
          <w:vertAlign w:val="subscript"/>
        </w:rPr>
        <w:t>i</w:t>
      </w:r>
      <w:r w:rsidRPr="00D14BA2">
        <w:rPr>
          <w:rFonts w:ascii="Times New Roman" w:hAnsi="Times New Roman" w:cs="Times New Roman"/>
          <w:sz w:val="24"/>
          <w:szCs w:val="24"/>
          <w:vertAlign w:val="subscript"/>
        </w:rPr>
        <w:t xml:space="preserve"> +</w:t>
      </w:r>
      <w:r w:rsidRPr="00D14BA2">
        <w:rPr>
          <w:rFonts w:ascii="Times New Roman" w:hAnsi="Times New Roman" w:cs="Times New Roman"/>
          <w:sz w:val="24"/>
          <w:szCs w:val="24"/>
        </w:rPr>
        <w:t xml:space="preserve"> β</w:t>
      </w:r>
      <w:r w:rsidRPr="00D14BA2">
        <w:rPr>
          <w:rFonts w:ascii="Times New Roman" w:hAnsi="Times New Roman" w:cs="Times New Roman"/>
          <w:sz w:val="24"/>
          <w:szCs w:val="24"/>
          <w:vertAlign w:val="subscript"/>
        </w:rPr>
        <w:t>3</w:t>
      </w:r>
      <w:r w:rsidRPr="00D14BA2">
        <w:rPr>
          <w:rFonts w:ascii="Times New Roman" w:hAnsi="Times New Roman" w:cs="Times New Roman"/>
          <w:sz w:val="24"/>
          <w:szCs w:val="24"/>
        </w:rPr>
        <w:t>X</w:t>
      </w:r>
      <w:r w:rsidR="00D14BA2" w:rsidRPr="00D14BA2">
        <w:rPr>
          <w:rFonts w:ascii="Times New Roman" w:hAnsi="Times New Roman" w:cs="Times New Roman"/>
          <w:sz w:val="24"/>
          <w:szCs w:val="24"/>
          <w:vertAlign w:val="subscript"/>
        </w:rPr>
        <w:t>i</w:t>
      </w:r>
      <w:r w:rsidRPr="00D14BA2">
        <w:rPr>
          <w:rFonts w:ascii="Times New Roman" w:hAnsi="Times New Roman" w:cs="Times New Roman"/>
          <w:sz w:val="24"/>
          <w:szCs w:val="24"/>
          <w:vertAlign w:val="subscript"/>
        </w:rPr>
        <w:t xml:space="preserve"> </w:t>
      </w:r>
      <w:r w:rsidR="00D14BA2" w:rsidRPr="00D14BA2">
        <w:rPr>
          <w:rFonts w:ascii="Times New Roman" w:hAnsi="Times New Roman" w:cs="Times New Roman"/>
          <w:sz w:val="24"/>
          <w:szCs w:val="24"/>
        </w:rPr>
        <w:t xml:space="preserve">+ εi </w:t>
      </w:r>
      <w:r w:rsidRPr="00D14BA2">
        <w:rPr>
          <w:rFonts w:ascii="Times New Roman" w:hAnsi="Times New Roman" w:cs="Times New Roman"/>
          <w:sz w:val="24"/>
          <w:szCs w:val="24"/>
        </w:rPr>
        <w:t xml:space="preserve">……….. (Cohen, 2008)   </w:t>
      </w:r>
    </w:p>
    <w:p w14:paraId="6134C992" w14:textId="73F1E9CF" w:rsidR="00EE0AD1" w:rsidRPr="00D14BA2" w:rsidRDefault="00EE0AD1" w:rsidP="007531F9">
      <w:pPr>
        <w:pStyle w:val="NoSpacing"/>
        <w:jc w:val="both"/>
        <w:rPr>
          <w:rFonts w:ascii="Times New Roman" w:hAnsi="Times New Roman" w:cs="Times New Roman"/>
          <w:sz w:val="24"/>
          <w:szCs w:val="24"/>
        </w:rPr>
      </w:pPr>
      <w:r w:rsidRPr="00D14BA2">
        <w:rPr>
          <w:rFonts w:ascii="Times New Roman" w:hAnsi="Times New Roman" w:cs="Times New Roman"/>
          <w:sz w:val="24"/>
          <w:szCs w:val="24"/>
        </w:rPr>
        <w:t>Where; Y</w:t>
      </w:r>
      <w:r w:rsidRPr="00D14BA2">
        <w:rPr>
          <w:rFonts w:ascii="Times New Roman" w:hAnsi="Times New Roman" w:cs="Times New Roman"/>
          <w:sz w:val="24"/>
          <w:szCs w:val="24"/>
          <w:vertAlign w:val="subscript"/>
        </w:rPr>
        <w:t>1</w:t>
      </w:r>
      <w:r w:rsidRPr="00D14BA2">
        <w:rPr>
          <w:rFonts w:ascii="Times New Roman" w:hAnsi="Times New Roman" w:cs="Times New Roman"/>
          <w:sz w:val="24"/>
          <w:szCs w:val="24"/>
        </w:rPr>
        <w:t xml:space="preserve"> = Outcome of Dependent Variable (response) for i</w:t>
      </w:r>
      <w:r w:rsidRPr="00D14BA2">
        <w:rPr>
          <w:rFonts w:ascii="Times New Roman" w:hAnsi="Times New Roman" w:cs="Times New Roman"/>
          <w:sz w:val="24"/>
          <w:szCs w:val="24"/>
          <w:vertAlign w:val="superscript"/>
        </w:rPr>
        <w:t xml:space="preserve">th </w:t>
      </w:r>
      <w:r w:rsidR="00D14BA2">
        <w:rPr>
          <w:rFonts w:ascii="Times New Roman" w:hAnsi="Times New Roman" w:cs="Times New Roman"/>
          <w:sz w:val="24"/>
          <w:szCs w:val="24"/>
        </w:rPr>
        <w:t>sampling unit</w:t>
      </w:r>
    </w:p>
    <w:p w14:paraId="4125C174" w14:textId="5DC4C257" w:rsidR="00EE0AD1" w:rsidRPr="00D14BA2" w:rsidRDefault="00EE0AD1" w:rsidP="007531F9">
      <w:pPr>
        <w:pStyle w:val="NoSpacing"/>
        <w:jc w:val="both"/>
        <w:rPr>
          <w:rFonts w:ascii="Times New Roman" w:hAnsi="Times New Roman" w:cs="Times New Roman"/>
          <w:sz w:val="24"/>
          <w:szCs w:val="24"/>
        </w:rPr>
      </w:pPr>
      <w:r w:rsidRPr="00D14BA2">
        <w:rPr>
          <w:rFonts w:ascii="Times New Roman" w:hAnsi="Times New Roman" w:cs="Times New Roman"/>
          <w:sz w:val="24"/>
          <w:szCs w:val="24"/>
        </w:rPr>
        <w:t>Xi - Level of the Independent (predictor) variable for i</w:t>
      </w:r>
      <w:r w:rsidRPr="00D14BA2">
        <w:rPr>
          <w:rFonts w:ascii="Times New Roman" w:hAnsi="Times New Roman" w:cs="Times New Roman"/>
          <w:sz w:val="24"/>
          <w:szCs w:val="24"/>
          <w:vertAlign w:val="superscript"/>
        </w:rPr>
        <w:t>th</w:t>
      </w:r>
      <w:r w:rsidRPr="00D14BA2">
        <w:rPr>
          <w:rFonts w:ascii="Times New Roman" w:hAnsi="Times New Roman" w:cs="Times New Roman"/>
          <w:sz w:val="24"/>
          <w:szCs w:val="24"/>
        </w:rPr>
        <w:t xml:space="preserve"> sampling unit</w:t>
      </w:r>
    </w:p>
    <w:p w14:paraId="607B49B1" w14:textId="4A774CA9" w:rsidR="00EE0AD1" w:rsidRPr="00D14BA2" w:rsidRDefault="00EE0AD1" w:rsidP="007531F9">
      <w:pPr>
        <w:pStyle w:val="NoSpacing"/>
        <w:jc w:val="both"/>
        <w:rPr>
          <w:rFonts w:ascii="Times New Roman" w:hAnsi="Times New Roman" w:cs="Times New Roman"/>
          <w:sz w:val="24"/>
          <w:szCs w:val="24"/>
        </w:rPr>
      </w:pPr>
      <w:r w:rsidRPr="00D14BA2">
        <w:rPr>
          <w:rFonts w:ascii="Times New Roman" w:hAnsi="Times New Roman" w:cs="Times New Roman"/>
          <w:sz w:val="24"/>
          <w:szCs w:val="24"/>
        </w:rPr>
        <w:t>β</w:t>
      </w:r>
      <w:r w:rsidRPr="00D14BA2">
        <w:rPr>
          <w:rFonts w:ascii="Times New Roman" w:hAnsi="Times New Roman" w:cs="Times New Roman"/>
          <w:sz w:val="24"/>
          <w:szCs w:val="24"/>
          <w:vertAlign w:val="subscript"/>
        </w:rPr>
        <w:t>0+</w:t>
      </w:r>
      <w:r w:rsidRPr="00D14BA2">
        <w:rPr>
          <w:rFonts w:ascii="Times New Roman" w:hAnsi="Times New Roman" w:cs="Times New Roman"/>
          <w:sz w:val="24"/>
          <w:szCs w:val="24"/>
        </w:rPr>
        <w:t xml:space="preserve"> β</w:t>
      </w:r>
      <w:r w:rsidRPr="00D14BA2">
        <w:rPr>
          <w:rFonts w:ascii="Times New Roman" w:hAnsi="Times New Roman" w:cs="Times New Roman"/>
          <w:sz w:val="24"/>
          <w:szCs w:val="24"/>
          <w:vertAlign w:val="subscript"/>
        </w:rPr>
        <w:t>1</w:t>
      </w:r>
      <w:r w:rsidRPr="00D14BA2">
        <w:rPr>
          <w:rFonts w:ascii="Times New Roman" w:hAnsi="Times New Roman" w:cs="Times New Roman"/>
          <w:sz w:val="24"/>
          <w:szCs w:val="24"/>
        </w:rPr>
        <w:t xml:space="preserve">Xi </w:t>
      </w:r>
      <w:r w:rsidRPr="00D14BA2">
        <w:rPr>
          <w:rFonts w:ascii="Times New Roman" w:hAnsi="Times New Roman" w:cs="Times New Roman"/>
          <w:sz w:val="24"/>
          <w:szCs w:val="24"/>
        </w:rPr>
        <w:softHyphen/>
        <w:t>– Linear (systematic) relation between Yi and Xi.</w:t>
      </w:r>
    </w:p>
    <w:p w14:paraId="74C7013C" w14:textId="02B40485" w:rsidR="00EE0AD1" w:rsidRPr="00D14BA2" w:rsidRDefault="00EE0AD1" w:rsidP="007531F9">
      <w:pPr>
        <w:pStyle w:val="NoSpacing"/>
        <w:jc w:val="both"/>
        <w:rPr>
          <w:rFonts w:ascii="Times New Roman" w:hAnsi="Times New Roman" w:cs="Times New Roman"/>
          <w:sz w:val="24"/>
          <w:szCs w:val="24"/>
          <w:vertAlign w:val="subscript"/>
        </w:rPr>
      </w:pPr>
      <w:r w:rsidRPr="00D14BA2">
        <w:rPr>
          <w:rFonts w:ascii="Times New Roman" w:hAnsi="Times New Roman" w:cs="Times New Roman"/>
          <w:sz w:val="24"/>
          <w:szCs w:val="24"/>
        </w:rPr>
        <w:t>β</w:t>
      </w:r>
      <w:r w:rsidRPr="00D14BA2">
        <w:rPr>
          <w:rFonts w:ascii="Times New Roman" w:hAnsi="Times New Roman" w:cs="Times New Roman"/>
          <w:sz w:val="24"/>
          <w:szCs w:val="24"/>
          <w:vertAlign w:val="subscript"/>
        </w:rPr>
        <w:t xml:space="preserve">0 </w:t>
      </w:r>
      <w:r w:rsidR="00F652FB" w:rsidRPr="00D14BA2">
        <w:rPr>
          <w:rFonts w:ascii="Times New Roman" w:hAnsi="Times New Roman" w:cs="Times New Roman"/>
          <w:sz w:val="24"/>
          <w:szCs w:val="24"/>
        </w:rPr>
        <w:t>-</w:t>
      </w:r>
      <w:r w:rsidR="00F652FB">
        <w:rPr>
          <w:rFonts w:ascii="Times New Roman" w:hAnsi="Times New Roman" w:cs="Times New Roman"/>
          <w:sz w:val="24"/>
          <w:szCs w:val="24"/>
        </w:rPr>
        <w:t xml:space="preserve"> </w:t>
      </w:r>
      <w:r w:rsidR="00F652FB" w:rsidRPr="00D14BA2">
        <w:rPr>
          <w:rFonts w:ascii="Times New Roman" w:hAnsi="Times New Roman" w:cs="Times New Roman"/>
          <w:sz w:val="24"/>
          <w:szCs w:val="24"/>
        </w:rPr>
        <w:t>Mean</w:t>
      </w:r>
      <w:r w:rsidRPr="00D14BA2">
        <w:rPr>
          <w:rFonts w:ascii="Times New Roman" w:hAnsi="Times New Roman" w:cs="Times New Roman"/>
          <w:sz w:val="24"/>
          <w:szCs w:val="24"/>
        </w:rPr>
        <w:t xml:space="preserve"> of Y when X=0 (Y-intercept)</w:t>
      </w:r>
    </w:p>
    <w:p w14:paraId="102B2737" w14:textId="37B9869D" w:rsidR="00EE0AD1" w:rsidRPr="00D14BA2" w:rsidRDefault="007531F9" w:rsidP="007531F9">
      <w:pPr>
        <w:pStyle w:val="NoSpacing"/>
        <w:jc w:val="both"/>
        <w:rPr>
          <w:rFonts w:ascii="Times New Roman" w:hAnsi="Times New Roman" w:cs="Times New Roman"/>
          <w:sz w:val="24"/>
          <w:szCs w:val="24"/>
        </w:rPr>
      </w:pPr>
      <w:r w:rsidRPr="00D14BA2">
        <w:rPr>
          <w:rFonts w:ascii="Times New Roman" w:hAnsi="Times New Roman" w:cs="Times New Roman"/>
          <w:sz w:val="24"/>
          <w:szCs w:val="24"/>
        </w:rPr>
        <w:t>β</w:t>
      </w:r>
      <w:r w:rsidR="00EE0AD1" w:rsidRPr="00D14BA2">
        <w:rPr>
          <w:rFonts w:ascii="Times New Roman" w:hAnsi="Times New Roman" w:cs="Times New Roman"/>
          <w:sz w:val="24"/>
          <w:szCs w:val="24"/>
          <w:vertAlign w:val="subscript"/>
        </w:rPr>
        <w:t>1</w:t>
      </w:r>
      <w:r w:rsidR="00EE0AD1" w:rsidRPr="00D14BA2">
        <w:rPr>
          <w:rFonts w:ascii="Times New Roman" w:hAnsi="Times New Roman" w:cs="Times New Roman"/>
          <w:sz w:val="24"/>
          <w:szCs w:val="24"/>
        </w:rPr>
        <w:t xml:space="preserve"> </w:t>
      </w:r>
      <w:r w:rsidR="00F652FB" w:rsidRPr="00D14BA2">
        <w:rPr>
          <w:rFonts w:ascii="Times New Roman" w:hAnsi="Times New Roman" w:cs="Times New Roman"/>
          <w:sz w:val="24"/>
          <w:szCs w:val="24"/>
        </w:rPr>
        <w:t xml:space="preserve">- </w:t>
      </w:r>
      <w:r w:rsidR="00F652FB">
        <w:rPr>
          <w:rFonts w:ascii="Times New Roman" w:hAnsi="Times New Roman" w:cs="Times New Roman"/>
          <w:sz w:val="24"/>
          <w:szCs w:val="24"/>
        </w:rPr>
        <w:t>Change</w:t>
      </w:r>
      <w:r w:rsidR="00EE0AD1" w:rsidRPr="00D14BA2">
        <w:rPr>
          <w:rFonts w:ascii="Times New Roman" w:hAnsi="Times New Roman" w:cs="Times New Roman"/>
          <w:sz w:val="24"/>
          <w:szCs w:val="24"/>
        </w:rPr>
        <w:t xml:space="preserve"> in mean of Y when X increases by 1 (slope)</w:t>
      </w:r>
    </w:p>
    <w:p w14:paraId="52B2ABB3" w14:textId="1EF49513" w:rsidR="00F812FD" w:rsidRPr="00D14BA2" w:rsidRDefault="00EE0AD1" w:rsidP="007531F9">
      <w:pPr>
        <w:pStyle w:val="NoSpacing"/>
        <w:jc w:val="both"/>
        <w:rPr>
          <w:rFonts w:ascii="Times New Roman" w:hAnsi="Times New Roman" w:cs="Times New Roman"/>
          <w:sz w:val="24"/>
          <w:szCs w:val="24"/>
        </w:rPr>
      </w:pPr>
      <w:r w:rsidRPr="00D14BA2">
        <w:rPr>
          <w:rFonts w:ascii="Times New Roman" w:hAnsi="Times New Roman" w:cs="Times New Roman"/>
          <w:sz w:val="24"/>
          <w:szCs w:val="24"/>
        </w:rPr>
        <w:t>ε</w:t>
      </w:r>
      <w:r w:rsidR="00F812FD" w:rsidRPr="00D14BA2">
        <w:rPr>
          <w:rFonts w:ascii="Times New Roman" w:hAnsi="Times New Roman" w:cs="Times New Roman"/>
          <w:sz w:val="24"/>
          <w:szCs w:val="24"/>
        </w:rPr>
        <w:t>i -</w:t>
      </w:r>
      <w:r w:rsidR="00D14BA2">
        <w:rPr>
          <w:rFonts w:ascii="Times New Roman" w:hAnsi="Times New Roman" w:cs="Times New Roman"/>
          <w:sz w:val="24"/>
          <w:szCs w:val="24"/>
        </w:rPr>
        <w:t xml:space="preserve">   </w:t>
      </w:r>
      <w:r w:rsidR="00F812FD" w:rsidRPr="00D14BA2">
        <w:rPr>
          <w:rFonts w:ascii="Times New Roman" w:hAnsi="Times New Roman" w:cs="Times New Roman"/>
          <w:sz w:val="24"/>
          <w:szCs w:val="24"/>
        </w:rPr>
        <w:t>Random error term</w:t>
      </w:r>
    </w:p>
    <w:p w14:paraId="3B26FA0D" w14:textId="1B85D174" w:rsidR="00EE0AD1" w:rsidRPr="00F812FD" w:rsidRDefault="00F812FD" w:rsidP="007531F9">
      <w:pPr>
        <w:pStyle w:val="NoSpacing"/>
        <w:jc w:val="both"/>
        <w:rPr>
          <w:rFonts w:ascii="Times New Roman" w:hAnsi="Times New Roman" w:cs="Times New Roman"/>
          <w:sz w:val="24"/>
          <w:szCs w:val="24"/>
        </w:rPr>
      </w:pPr>
      <w:r w:rsidRPr="00D14BA2">
        <w:rPr>
          <w:rFonts w:ascii="Times New Roman" w:hAnsi="Times New Roman" w:cs="Times New Roman"/>
          <w:sz w:val="24"/>
          <w:szCs w:val="24"/>
        </w:rPr>
        <w:t>S</w:t>
      </w:r>
      <w:r w:rsidR="00EE0AD1" w:rsidRPr="00D14BA2">
        <w:rPr>
          <w:rFonts w:ascii="Times New Roman" w:hAnsi="Times New Roman" w:cs="Times New Roman"/>
          <w:sz w:val="24"/>
          <w:szCs w:val="24"/>
        </w:rPr>
        <w:t>uppose there are n data points {yi, xi} where i = 1, 2</w:t>
      </w:r>
      <w:r w:rsidR="00F652FB" w:rsidRPr="00D14BA2">
        <w:rPr>
          <w:rFonts w:ascii="Times New Roman" w:hAnsi="Times New Roman" w:cs="Times New Roman"/>
          <w:sz w:val="24"/>
          <w:szCs w:val="24"/>
        </w:rPr>
        <w:t>, 3</w:t>
      </w:r>
      <w:r w:rsidRPr="00D14BA2">
        <w:rPr>
          <w:rFonts w:ascii="Times New Roman" w:hAnsi="Times New Roman" w:cs="Times New Roman"/>
          <w:sz w:val="24"/>
          <w:szCs w:val="24"/>
        </w:rPr>
        <w:t>.</w:t>
      </w:r>
      <w:r w:rsidR="00EE0AD1" w:rsidRPr="00D14BA2">
        <w:rPr>
          <w:rFonts w:ascii="Times New Roman" w:hAnsi="Times New Roman" w:cs="Times New Roman"/>
          <w:sz w:val="24"/>
          <w:szCs w:val="24"/>
        </w:rPr>
        <w:t>)</w:t>
      </w:r>
      <w:r w:rsidRPr="00D14BA2">
        <w:rPr>
          <w:rFonts w:ascii="Times New Roman" w:hAnsi="Times New Roman" w:cs="Times New Roman"/>
          <w:sz w:val="24"/>
          <w:szCs w:val="24"/>
        </w:rPr>
        <w:t xml:space="preserve"> Facebook, LinkedIn and Twitter.</w:t>
      </w:r>
      <w:r w:rsidR="00EE0AD1" w:rsidRPr="00D14BA2">
        <w:rPr>
          <w:rFonts w:ascii="Times New Roman" w:hAnsi="Times New Roman" w:cs="Times New Roman"/>
          <w:sz w:val="24"/>
          <w:szCs w:val="24"/>
        </w:rPr>
        <w:t xml:space="preserve">  </w:t>
      </w:r>
      <w:r w:rsidR="007531F9" w:rsidRPr="00D14BA2">
        <w:rPr>
          <w:rFonts w:ascii="Times New Roman" w:hAnsi="Times New Roman" w:cs="Times New Roman"/>
          <w:sz w:val="24"/>
          <w:szCs w:val="24"/>
        </w:rPr>
        <w:t>Normally</w:t>
      </w:r>
      <w:r w:rsidR="00EE0AD1" w:rsidRPr="00D14BA2">
        <w:rPr>
          <w:rFonts w:ascii="Times New Roman" w:hAnsi="Times New Roman" w:cs="Times New Roman"/>
          <w:sz w:val="24"/>
          <w:szCs w:val="24"/>
        </w:rPr>
        <w:t xml:space="preserve"> distributed with mean 0 and variance 1</w:t>
      </w:r>
      <w:r w:rsidR="00EE0AD1" w:rsidRPr="00F812FD">
        <w:rPr>
          <w:rFonts w:ascii="Times New Roman" w:hAnsi="Times New Roman" w:cs="Times New Roman"/>
          <w:sz w:val="24"/>
          <w:szCs w:val="24"/>
        </w:rPr>
        <w:t>.</w:t>
      </w:r>
    </w:p>
    <w:p w14:paraId="064C3ACF" w14:textId="77777777" w:rsidR="00EE0AD1" w:rsidRDefault="00EE0AD1" w:rsidP="007531F9">
      <w:pPr>
        <w:spacing w:after="0" w:line="360" w:lineRule="auto"/>
        <w:jc w:val="both"/>
        <w:rPr>
          <w:rFonts w:ascii="Times New Roman" w:eastAsia="Calibri" w:hAnsi="Times New Roman" w:cs="Times New Roman"/>
          <w:b/>
          <w:sz w:val="24"/>
          <w:szCs w:val="24"/>
          <w:lang w:val="en-US"/>
        </w:rPr>
      </w:pPr>
    </w:p>
    <w:tbl>
      <w:tblPr>
        <w:tblStyle w:val="TableGrid"/>
        <w:tblW w:w="0" w:type="auto"/>
        <w:tblInd w:w="648" w:type="dxa"/>
        <w:tblLook w:val="04A0" w:firstRow="1" w:lastRow="0" w:firstColumn="1" w:lastColumn="0" w:noHBand="0" w:noVBand="1"/>
      </w:tblPr>
      <w:tblGrid>
        <w:gridCol w:w="1759"/>
        <w:gridCol w:w="1957"/>
      </w:tblGrid>
      <w:tr w:rsidR="00610DB6" w:rsidRPr="0062206E" w14:paraId="042BD6DB" w14:textId="77777777" w:rsidTr="004927F9">
        <w:trPr>
          <w:trHeight w:val="282"/>
        </w:trPr>
        <w:tc>
          <w:tcPr>
            <w:tcW w:w="1759" w:type="dxa"/>
            <w:tcBorders>
              <w:bottom w:val="single" w:sz="4" w:space="0" w:color="auto"/>
            </w:tcBorders>
          </w:tcPr>
          <w:p w14:paraId="77BDC47D" w14:textId="77777777" w:rsidR="00610DB6" w:rsidRPr="004F6E2F" w:rsidRDefault="00610DB6" w:rsidP="0062206E">
            <w:pPr>
              <w:pStyle w:val="NoSpacing"/>
              <w:rPr>
                <w:rFonts w:ascii="Times New Roman" w:hAnsi="Times New Roman" w:cs="Times New Roman"/>
                <w:b/>
                <w:sz w:val="24"/>
                <w:szCs w:val="24"/>
              </w:rPr>
            </w:pPr>
            <w:r w:rsidRPr="004F6E2F">
              <w:rPr>
                <w:rFonts w:ascii="Times New Roman" w:hAnsi="Times New Roman" w:cs="Times New Roman"/>
                <w:b/>
                <w:sz w:val="24"/>
                <w:szCs w:val="24"/>
              </w:rPr>
              <w:t>Variables</w:t>
            </w:r>
          </w:p>
        </w:tc>
        <w:tc>
          <w:tcPr>
            <w:tcW w:w="1957" w:type="dxa"/>
            <w:tcBorders>
              <w:bottom w:val="single" w:sz="4" w:space="0" w:color="auto"/>
            </w:tcBorders>
          </w:tcPr>
          <w:p w14:paraId="4627E93E" w14:textId="77777777" w:rsidR="00610DB6" w:rsidRPr="004F6E2F" w:rsidRDefault="00610DB6" w:rsidP="0062206E">
            <w:pPr>
              <w:pStyle w:val="NoSpacing"/>
              <w:rPr>
                <w:rFonts w:ascii="Times New Roman" w:hAnsi="Times New Roman" w:cs="Times New Roman"/>
                <w:b/>
                <w:sz w:val="24"/>
                <w:szCs w:val="24"/>
              </w:rPr>
            </w:pPr>
            <w:r w:rsidRPr="004F6E2F">
              <w:rPr>
                <w:rFonts w:ascii="Times New Roman" w:hAnsi="Times New Roman" w:cs="Times New Roman"/>
                <w:b/>
                <w:sz w:val="24"/>
                <w:szCs w:val="24"/>
              </w:rPr>
              <w:t>Model</w:t>
            </w:r>
          </w:p>
        </w:tc>
      </w:tr>
      <w:tr w:rsidR="00610DB6" w:rsidRPr="0062206E" w14:paraId="45A836EA" w14:textId="77777777" w:rsidTr="004927F9">
        <w:trPr>
          <w:trHeight w:val="212"/>
        </w:trPr>
        <w:tc>
          <w:tcPr>
            <w:tcW w:w="1759" w:type="dxa"/>
            <w:tcBorders>
              <w:bottom w:val="nil"/>
              <w:right w:val="nil"/>
            </w:tcBorders>
          </w:tcPr>
          <w:p w14:paraId="20DE2F2E"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Constant</w:t>
            </w:r>
          </w:p>
        </w:tc>
        <w:tc>
          <w:tcPr>
            <w:tcW w:w="1957" w:type="dxa"/>
            <w:tcBorders>
              <w:left w:val="nil"/>
              <w:bottom w:val="nil"/>
            </w:tcBorders>
          </w:tcPr>
          <w:p w14:paraId="06C4C437"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 xml:space="preserve">        5.935</w:t>
            </w:r>
          </w:p>
        </w:tc>
      </w:tr>
      <w:tr w:rsidR="00610DB6" w:rsidRPr="0062206E" w14:paraId="0F30FB32" w14:textId="77777777" w:rsidTr="004927F9">
        <w:trPr>
          <w:trHeight w:val="282"/>
        </w:trPr>
        <w:tc>
          <w:tcPr>
            <w:tcW w:w="1759" w:type="dxa"/>
            <w:tcBorders>
              <w:top w:val="nil"/>
              <w:bottom w:val="nil"/>
              <w:right w:val="nil"/>
            </w:tcBorders>
          </w:tcPr>
          <w:p w14:paraId="614F8D0B"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Facebook</w:t>
            </w:r>
          </w:p>
        </w:tc>
        <w:tc>
          <w:tcPr>
            <w:tcW w:w="1957" w:type="dxa"/>
            <w:tcBorders>
              <w:top w:val="nil"/>
              <w:left w:val="nil"/>
              <w:bottom w:val="nil"/>
            </w:tcBorders>
          </w:tcPr>
          <w:p w14:paraId="43E2B743"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 xml:space="preserve">         .181 </w:t>
            </w:r>
          </w:p>
          <w:p w14:paraId="6B9D5E21"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 xml:space="preserve">      (1.919)</w:t>
            </w:r>
          </w:p>
        </w:tc>
      </w:tr>
      <w:tr w:rsidR="00610DB6" w:rsidRPr="0062206E" w14:paraId="799F31E6" w14:textId="77777777" w:rsidTr="004927F9">
        <w:trPr>
          <w:trHeight w:val="282"/>
        </w:trPr>
        <w:tc>
          <w:tcPr>
            <w:tcW w:w="1759" w:type="dxa"/>
            <w:tcBorders>
              <w:top w:val="nil"/>
              <w:bottom w:val="nil"/>
              <w:right w:val="nil"/>
            </w:tcBorders>
          </w:tcPr>
          <w:p w14:paraId="65217385"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LinkedIn</w:t>
            </w:r>
          </w:p>
        </w:tc>
        <w:tc>
          <w:tcPr>
            <w:tcW w:w="1957" w:type="dxa"/>
            <w:tcBorders>
              <w:top w:val="nil"/>
              <w:left w:val="nil"/>
              <w:bottom w:val="nil"/>
            </w:tcBorders>
          </w:tcPr>
          <w:p w14:paraId="4F59A4A9"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 xml:space="preserve">          .375 </w:t>
            </w:r>
          </w:p>
          <w:p w14:paraId="3D0EBE16"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 xml:space="preserve">       (5.264)**</w:t>
            </w:r>
          </w:p>
        </w:tc>
      </w:tr>
      <w:tr w:rsidR="00610DB6" w:rsidRPr="0062206E" w14:paraId="5A37393E" w14:textId="77777777" w:rsidTr="004927F9">
        <w:trPr>
          <w:trHeight w:val="282"/>
        </w:trPr>
        <w:tc>
          <w:tcPr>
            <w:tcW w:w="1759" w:type="dxa"/>
            <w:tcBorders>
              <w:top w:val="nil"/>
              <w:bottom w:val="nil"/>
              <w:right w:val="nil"/>
            </w:tcBorders>
          </w:tcPr>
          <w:p w14:paraId="6B4A3193"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Twitter</w:t>
            </w:r>
          </w:p>
        </w:tc>
        <w:tc>
          <w:tcPr>
            <w:tcW w:w="1957" w:type="dxa"/>
            <w:tcBorders>
              <w:top w:val="nil"/>
              <w:left w:val="nil"/>
              <w:bottom w:val="nil"/>
            </w:tcBorders>
          </w:tcPr>
          <w:p w14:paraId="185CB955"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 xml:space="preserve">          .444 </w:t>
            </w:r>
          </w:p>
          <w:p w14:paraId="383EBF21"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 xml:space="preserve">       (4.512)**</w:t>
            </w:r>
          </w:p>
        </w:tc>
      </w:tr>
      <w:tr w:rsidR="00610DB6" w:rsidRPr="0062206E" w14:paraId="090251EE" w14:textId="77777777" w:rsidTr="004927F9">
        <w:trPr>
          <w:trHeight w:val="287"/>
        </w:trPr>
        <w:tc>
          <w:tcPr>
            <w:tcW w:w="1759" w:type="dxa"/>
            <w:tcBorders>
              <w:top w:val="nil"/>
              <w:bottom w:val="nil"/>
              <w:right w:val="nil"/>
            </w:tcBorders>
          </w:tcPr>
          <w:p w14:paraId="139BDAB7"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R</w:t>
            </w:r>
          </w:p>
        </w:tc>
        <w:tc>
          <w:tcPr>
            <w:tcW w:w="1957" w:type="dxa"/>
            <w:tcBorders>
              <w:top w:val="nil"/>
              <w:left w:val="nil"/>
              <w:bottom w:val="nil"/>
            </w:tcBorders>
          </w:tcPr>
          <w:p w14:paraId="5D225421"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 xml:space="preserve">          .770</w:t>
            </w:r>
          </w:p>
        </w:tc>
      </w:tr>
      <w:tr w:rsidR="00610DB6" w:rsidRPr="0062206E" w14:paraId="69AB306A" w14:textId="77777777" w:rsidTr="004927F9">
        <w:trPr>
          <w:trHeight w:val="287"/>
        </w:trPr>
        <w:tc>
          <w:tcPr>
            <w:tcW w:w="1759" w:type="dxa"/>
            <w:tcBorders>
              <w:top w:val="nil"/>
              <w:bottom w:val="nil"/>
              <w:right w:val="nil"/>
            </w:tcBorders>
          </w:tcPr>
          <w:p w14:paraId="390DC611"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R square</w:t>
            </w:r>
          </w:p>
        </w:tc>
        <w:tc>
          <w:tcPr>
            <w:tcW w:w="1957" w:type="dxa"/>
            <w:tcBorders>
              <w:top w:val="nil"/>
              <w:left w:val="nil"/>
              <w:bottom w:val="nil"/>
            </w:tcBorders>
          </w:tcPr>
          <w:p w14:paraId="60745344"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 xml:space="preserve">           .593</w:t>
            </w:r>
          </w:p>
        </w:tc>
      </w:tr>
      <w:tr w:rsidR="00610DB6" w:rsidRPr="0062206E" w14:paraId="4D521846" w14:textId="77777777" w:rsidTr="004927F9">
        <w:trPr>
          <w:trHeight w:val="287"/>
        </w:trPr>
        <w:tc>
          <w:tcPr>
            <w:tcW w:w="1759" w:type="dxa"/>
            <w:tcBorders>
              <w:top w:val="nil"/>
              <w:bottom w:val="nil"/>
              <w:right w:val="nil"/>
            </w:tcBorders>
          </w:tcPr>
          <w:p w14:paraId="676D551B"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Adjusted R square</w:t>
            </w:r>
          </w:p>
        </w:tc>
        <w:tc>
          <w:tcPr>
            <w:tcW w:w="1957" w:type="dxa"/>
            <w:tcBorders>
              <w:top w:val="nil"/>
              <w:left w:val="nil"/>
              <w:bottom w:val="nil"/>
            </w:tcBorders>
          </w:tcPr>
          <w:p w14:paraId="51D07B92" w14:textId="77777777"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 xml:space="preserve">           .580</w:t>
            </w:r>
          </w:p>
          <w:p w14:paraId="6866DDA6" w14:textId="77777777" w:rsidR="004927F9" w:rsidRPr="004F6E2F" w:rsidRDefault="004927F9" w:rsidP="0062206E">
            <w:pPr>
              <w:pStyle w:val="NoSpacing"/>
              <w:rPr>
                <w:rFonts w:ascii="Times New Roman" w:hAnsi="Times New Roman" w:cs="Times New Roman"/>
                <w:sz w:val="24"/>
                <w:szCs w:val="24"/>
              </w:rPr>
            </w:pPr>
          </w:p>
        </w:tc>
      </w:tr>
      <w:tr w:rsidR="00610DB6" w:rsidRPr="0062206E" w14:paraId="60CB8C80" w14:textId="77777777" w:rsidTr="004927F9">
        <w:trPr>
          <w:trHeight w:val="287"/>
        </w:trPr>
        <w:tc>
          <w:tcPr>
            <w:tcW w:w="1759" w:type="dxa"/>
            <w:tcBorders>
              <w:top w:val="nil"/>
              <w:right w:val="nil"/>
            </w:tcBorders>
          </w:tcPr>
          <w:p w14:paraId="0836BD49" w14:textId="3D8FD093" w:rsidR="004927F9" w:rsidRPr="004F6E2F" w:rsidRDefault="007531F9" w:rsidP="0062206E">
            <w:pPr>
              <w:pStyle w:val="NoSpacing"/>
              <w:rPr>
                <w:rFonts w:ascii="Times New Roman" w:hAnsi="Times New Roman" w:cs="Times New Roman"/>
                <w:sz w:val="24"/>
                <w:szCs w:val="24"/>
              </w:rPr>
            </w:pPr>
            <w:r w:rsidRPr="007531F9">
              <w:rPr>
                <w:rFonts w:ascii="Times New Roman" w:hAnsi="Times New Roman" w:cs="Times New Roman"/>
                <w:sz w:val="32"/>
                <w:szCs w:val="32"/>
              </w:rPr>
              <w:t>ε</w:t>
            </w:r>
            <w:r w:rsidRPr="004F6E2F">
              <w:rPr>
                <w:rFonts w:ascii="Times New Roman" w:hAnsi="Times New Roman" w:cs="Times New Roman"/>
                <w:sz w:val="24"/>
                <w:szCs w:val="24"/>
                <w:vertAlign w:val="subscript"/>
              </w:rPr>
              <w:t xml:space="preserve"> </w:t>
            </w:r>
            <w:r w:rsidR="004927F9" w:rsidRPr="004F6E2F">
              <w:rPr>
                <w:rFonts w:ascii="Times New Roman" w:hAnsi="Times New Roman" w:cs="Times New Roman"/>
                <w:sz w:val="24"/>
                <w:szCs w:val="24"/>
                <w:vertAlign w:val="subscript"/>
              </w:rPr>
              <w:t xml:space="preserve">t </w:t>
            </w:r>
          </w:p>
          <w:p w14:paraId="617A0FA4" w14:textId="3708413B" w:rsidR="00610DB6"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F-Value</w:t>
            </w:r>
          </w:p>
        </w:tc>
        <w:tc>
          <w:tcPr>
            <w:tcW w:w="1957" w:type="dxa"/>
            <w:tcBorders>
              <w:top w:val="nil"/>
              <w:left w:val="nil"/>
            </w:tcBorders>
          </w:tcPr>
          <w:p w14:paraId="52BB589D" w14:textId="3A530E65" w:rsidR="004927F9" w:rsidRPr="004F6E2F" w:rsidRDefault="00610DB6"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 xml:space="preserve">      </w:t>
            </w:r>
            <w:r w:rsidR="007531F9">
              <w:rPr>
                <w:rFonts w:ascii="Times New Roman" w:hAnsi="Times New Roman" w:cs="Times New Roman"/>
                <w:sz w:val="24"/>
                <w:szCs w:val="24"/>
              </w:rPr>
              <w:t>1</w:t>
            </w:r>
            <w:r w:rsidR="004927F9" w:rsidRPr="004F6E2F">
              <w:rPr>
                <w:rFonts w:ascii="Times New Roman" w:hAnsi="Times New Roman" w:cs="Times New Roman"/>
                <w:sz w:val="24"/>
                <w:szCs w:val="24"/>
              </w:rPr>
              <w:t>.051</w:t>
            </w:r>
          </w:p>
          <w:p w14:paraId="01B8D313" w14:textId="49DDC4BF" w:rsidR="00610DB6" w:rsidRPr="004F6E2F" w:rsidRDefault="004927F9" w:rsidP="0062206E">
            <w:pPr>
              <w:pStyle w:val="NoSpacing"/>
              <w:rPr>
                <w:rFonts w:ascii="Times New Roman" w:hAnsi="Times New Roman" w:cs="Times New Roman"/>
                <w:sz w:val="24"/>
                <w:szCs w:val="24"/>
              </w:rPr>
            </w:pPr>
            <w:r w:rsidRPr="004F6E2F">
              <w:rPr>
                <w:rFonts w:ascii="Times New Roman" w:hAnsi="Times New Roman" w:cs="Times New Roman"/>
                <w:sz w:val="24"/>
                <w:szCs w:val="24"/>
              </w:rPr>
              <w:t xml:space="preserve">     </w:t>
            </w:r>
            <w:r w:rsidR="00610DB6" w:rsidRPr="004F6E2F">
              <w:rPr>
                <w:rFonts w:ascii="Times New Roman" w:hAnsi="Times New Roman" w:cs="Times New Roman"/>
                <w:sz w:val="24"/>
                <w:szCs w:val="24"/>
              </w:rPr>
              <w:t xml:space="preserve"> 44.194**</w:t>
            </w:r>
          </w:p>
          <w:p w14:paraId="0A49FC18" w14:textId="77777777" w:rsidR="009440F7" w:rsidRPr="004F6E2F" w:rsidRDefault="009440F7" w:rsidP="0062206E">
            <w:pPr>
              <w:pStyle w:val="NoSpacing"/>
              <w:rPr>
                <w:rFonts w:ascii="Times New Roman" w:hAnsi="Times New Roman" w:cs="Times New Roman"/>
                <w:sz w:val="24"/>
                <w:szCs w:val="24"/>
              </w:rPr>
            </w:pPr>
          </w:p>
          <w:p w14:paraId="22B6FB18" w14:textId="5AF706E6" w:rsidR="009440F7" w:rsidRPr="004F6E2F" w:rsidRDefault="009440F7" w:rsidP="009440F7">
            <w:pPr>
              <w:pStyle w:val="NoSpacing"/>
              <w:rPr>
                <w:rFonts w:ascii="Times New Roman" w:hAnsi="Times New Roman" w:cs="Times New Roman"/>
                <w:sz w:val="24"/>
                <w:szCs w:val="24"/>
              </w:rPr>
            </w:pPr>
          </w:p>
        </w:tc>
      </w:tr>
    </w:tbl>
    <w:p w14:paraId="7BDA00F5" w14:textId="78435340" w:rsidR="00610DB6" w:rsidRPr="0062206E" w:rsidRDefault="00610DB6" w:rsidP="00610DB6">
      <w:pPr>
        <w:pStyle w:val="NoSpacing"/>
        <w:rPr>
          <w:rFonts w:ascii="Times New Roman" w:hAnsi="Times New Roman" w:cs="Times New Roman"/>
          <w:sz w:val="18"/>
          <w:szCs w:val="18"/>
        </w:rPr>
      </w:pPr>
      <w:r w:rsidRPr="0062206E">
        <w:rPr>
          <w:rFonts w:ascii="Times New Roman" w:hAnsi="Times New Roman" w:cs="Times New Roman"/>
          <w:sz w:val="18"/>
          <w:szCs w:val="18"/>
        </w:rPr>
        <w:t xml:space="preserve">             **p&lt;0.01,*P&lt;.05, t-value in parenthesis</w:t>
      </w:r>
    </w:p>
    <w:p w14:paraId="7563BDDF" w14:textId="77777777" w:rsidR="00610DB6" w:rsidRDefault="00610DB6" w:rsidP="00610DB6">
      <w:pPr>
        <w:pStyle w:val="NoSpacing"/>
        <w:rPr>
          <w:rFonts w:ascii="Times New Roman" w:hAnsi="Times New Roman" w:cs="Times New Roman"/>
          <w:sz w:val="18"/>
          <w:szCs w:val="18"/>
        </w:rPr>
      </w:pPr>
      <w:r w:rsidRPr="0062206E">
        <w:rPr>
          <w:rFonts w:ascii="Times New Roman" w:hAnsi="Times New Roman" w:cs="Times New Roman"/>
          <w:sz w:val="18"/>
          <w:szCs w:val="18"/>
        </w:rPr>
        <w:t xml:space="preserve">             Source: Authors’ field study (2018)</w:t>
      </w:r>
    </w:p>
    <w:p w14:paraId="6543371E" w14:textId="77777777" w:rsidR="007531F9" w:rsidRDefault="007531F9" w:rsidP="00610DB6">
      <w:pPr>
        <w:pStyle w:val="NoSpacing"/>
        <w:rPr>
          <w:rFonts w:ascii="Times New Roman" w:hAnsi="Times New Roman" w:cs="Times New Roman"/>
          <w:sz w:val="18"/>
          <w:szCs w:val="18"/>
        </w:rPr>
      </w:pPr>
    </w:p>
    <w:p w14:paraId="5EA656BC" w14:textId="442666B5" w:rsidR="007531F9" w:rsidRPr="007B1121" w:rsidRDefault="007531F9" w:rsidP="00610DB6">
      <w:pPr>
        <w:pStyle w:val="NoSpacing"/>
        <w:rPr>
          <w:rFonts w:ascii="Times New Roman" w:hAnsi="Times New Roman" w:cs="Times New Roman"/>
          <w:sz w:val="20"/>
          <w:szCs w:val="20"/>
        </w:rPr>
      </w:pPr>
      <w:r w:rsidRPr="007B1121">
        <w:rPr>
          <w:rFonts w:ascii="Times New Roman" w:hAnsi="Times New Roman" w:cs="Times New Roman"/>
          <w:sz w:val="20"/>
          <w:szCs w:val="20"/>
        </w:rPr>
        <w:t>Thus</w:t>
      </w:r>
      <w:r w:rsidR="00F652FB" w:rsidRPr="007B1121">
        <w:rPr>
          <w:rFonts w:ascii="Times New Roman" w:hAnsi="Times New Roman" w:cs="Times New Roman"/>
          <w:sz w:val="20"/>
          <w:szCs w:val="20"/>
        </w:rPr>
        <w:t xml:space="preserve">, </w:t>
      </w:r>
      <w:r w:rsidRPr="007B1121">
        <w:rPr>
          <w:rFonts w:ascii="Times New Roman" w:hAnsi="Times New Roman" w:cs="Times New Roman"/>
          <w:sz w:val="20"/>
          <w:szCs w:val="20"/>
        </w:rPr>
        <w:t xml:space="preserve"> Y= 5.935+0.181 </w:t>
      </w:r>
      <w:r w:rsidRPr="007B1121">
        <w:rPr>
          <w:rFonts w:ascii="Times New Roman" w:hAnsi="Times New Roman" w:cs="Times New Roman"/>
          <w:sz w:val="20"/>
          <w:szCs w:val="20"/>
          <w:vertAlign w:val="subscript"/>
        </w:rPr>
        <w:t xml:space="preserve">X1 </w:t>
      </w:r>
      <w:r w:rsidRPr="007B1121">
        <w:rPr>
          <w:rFonts w:ascii="Times New Roman" w:hAnsi="Times New Roman" w:cs="Times New Roman"/>
          <w:sz w:val="20"/>
          <w:szCs w:val="20"/>
        </w:rPr>
        <w:t>+0.375</w:t>
      </w:r>
      <w:r w:rsidRPr="007B1121">
        <w:rPr>
          <w:rFonts w:ascii="Times New Roman" w:hAnsi="Times New Roman" w:cs="Times New Roman"/>
          <w:sz w:val="20"/>
          <w:szCs w:val="20"/>
          <w:vertAlign w:val="subscript"/>
        </w:rPr>
        <w:t xml:space="preserve"> X2 </w:t>
      </w:r>
      <w:r w:rsidRPr="007B1121">
        <w:rPr>
          <w:rFonts w:ascii="Times New Roman" w:hAnsi="Times New Roman" w:cs="Times New Roman"/>
          <w:sz w:val="20"/>
          <w:szCs w:val="20"/>
        </w:rPr>
        <w:t xml:space="preserve">+0.444 </w:t>
      </w:r>
      <w:r w:rsidR="00BD6E3A" w:rsidRPr="007B1121">
        <w:rPr>
          <w:rFonts w:ascii="Times New Roman" w:hAnsi="Times New Roman" w:cs="Times New Roman"/>
          <w:sz w:val="20"/>
          <w:szCs w:val="20"/>
          <w:vertAlign w:val="subscript"/>
        </w:rPr>
        <w:t>X3</w:t>
      </w:r>
      <w:r w:rsidRPr="007B1121">
        <w:rPr>
          <w:rFonts w:ascii="Times New Roman" w:hAnsi="Times New Roman" w:cs="Times New Roman"/>
          <w:sz w:val="20"/>
          <w:szCs w:val="20"/>
          <w:vertAlign w:val="subscript"/>
        </w:rPr>
        <w:t xml:space="preserve"> </w:t>
      </w:r>
      <w:r w:rsidRPr="007B1121">
        <w:rPr>
          <w:rFonts w:ascii="Times New Roman" w:hAnsi="Times New Roman" w:cs="Times New Roman"/>
          <w:sz w:val="20"/>
          <w:szCs w:val="20"/>
        </w:rPr>
        <w:t>+ 1.051</w:t>
      </w:r>
    </w:p>
    <w:p w14:paraId="0179CFCF" w14:textId="4A802ACA" w:rsidR="007531F9" w:rsidRPr="007B1121" w:rsidRDefault="00BD6E3A" w:rsidP="00610DB6">
      <w:pPr>
        <w:pStyle w:val="NoSpacing"/>
        <w:rPr>
          <w:rFonts w:ascii="(1.919)Times New Roman" w:hAnsi="(1.919)Times New Roman" w:cs="Times New Roman"/>
          <w:sz w:val="20"/>
          <w:szCs w:val="20"/>
        </w:rPr>
      </w:pPr>
      <w:r w:rsidRPr="007B1121">
        <w:rPr>
          <w:rFonts w:ascii="Brush Script MT" w:hAnsi="Brush Script MT" w:cs="Times New Roman"/>
          <w:sz w:val="20"/>
          <w:szCs w:val="20"/>
        </w:rPr>
        <w:t xml:space="preserve">                         </w:t>
      </w:r>
      <w:r w:rsidRPr="007B1121">
        <w:rPr>
          <w:rFonts w:ascii="(1.919)Times New Roman" w:hAnsi="(1.919)Times New Roman" w:cs="Times New Roman"/>
          <w:sz w:val="20"/>
          <w:szCs w:val="20"/>
        </w:rPr>
        <w:t>(1.919)     (5.264)     (4.512)</w:t>
      </w:r>
    </w:p>
    <w:p w14:paraId="0E78126B" w14:textId="3ADDCF39" w:rsidR="00610DB6" w:rsidRDefault="00610DB6" w:rsidP="00610DB6">
      <w:pPr>
        <w:spacing w:before="240" w:line="360" w:lineRule="auto"/>
        <w:jc w:val="both"/>
        <w:rPr>
          <w:rFonts w:ascii="Times New Roman" w:eastAsia="Calibri" w:hAnsi="Times New Roman" w:cs="Times New Roman"/>
          <w:sz w:val="24"/>
          <w:szCs w:val="24"/>
          <w:lang w:val="en-US"/>
        </w:rPr>
      </w:pPr>
      <w:r w:rsidRPr="0062206E">
        <w:rPr>
          <w:rFonts w:ascii="Times New Roman" w:eastAsia="Calibri" w:hAnsi="Times New Roman" w:cs="Times New Roman"/>
          <w:sz w:val="24"/>
          <w:szCs w:val="24"/>
          <w:lang w:val="en-US"/>
        </w:rPr>
        <w:t>The table 3 presented the regression analysis results between the dependent variable (growth) and independent variables (Facebook, LinkedIn and Twitter). The whole model indicate</w:t>
      </w:r>
      <w:r w:rsidR="00F652FB">
        <w:rPr>
          <w:rFonts w:ascii="Times New Roman" w:eastAsia="Calibri" w:hAnsi="Times New Roman" w:cs="Times New Roman"/>
          <w:sz w:val="24"/>
          <w:szCs w:val="24"/>
          <w:lang w:val="en-US"/>
        </w:rPr>
        <w:t xml:space="preserve">d a </w:t>
      </w:r>
      <w:r w:rsidR="0017661F">
        <w:rPr>
          <w:rFonts w:ascii="Times New Roman" w:eastAsia="Calibri" w:hAnsi="Times New Roman" w:cs="Times New Roman"/>
          <w:sz w:val="24"/>
          <w:szCs w:val="24"/>
          <w:lang w:val="en-US"/>
        </w:rPr>
        <w:t xml:space="preserve">positive and </w:t>
      </w:r>
      <w:r w:rsidR="00F652FB">
        <w:rPr>
          <w:rFonts w:ascii="Times New Roman" w:eastAsia="Calibri" w:hAnsi="Times New Roman" w:cs="Times New Roman"/>
          <w:sz w:val="24"/>
          <w:szCs w:val="24"/>
          <w:lang w:val="en-US"/>
        </w:rPr>
        <w:t xml:space="preserve">significant relationship </w:t>
      </w:r>
      <w:r w:rsidRPr="0062206E">
        <w:rPr>
          <w:rFonts w:ascii="Times New Roman" w:eastAsia="Calibri" w:hAnsi="Times New Roman" w:cs="Times New Roman"/>
          <w:sz w:val="24"/>
          <w:szCs w:val="24"/>
          <w:lang w:val="en-US"/>
        </w:rPr>
        <w:t xml:space="preserve">of the model by the multiple correlation coefﬁcient, </w:t>
      </w:r>
      <w:r w:rsidRPr="009245D3">
        <w:rPr>
          <w:rFonts w:ascii="Times New Roman" w:eastAsia="Calibri" w:hAnsi="Times New Roman" w:cs="Times New Roman"/>
          <w:i/>
          <w:sz w:val="24"/>
          <w:szCs w:val="24"/>
          <w:lang w:val="en-US"/>
        </w:rPr>
        <w:t>R</w:t>
      </w:r>
      <w:r w:rsidRPr="0062206E">
        <w:rPr>
          <w:rFonts w:ascii="Times New Roman" w:eastAsia="Calibri" w:hAnsi="Times New Roman" w:cs="Times New Roman"/>
          <w:sz w:val="24"/>
          <w:szCs w:val="24"/>
          <w:lang w:val="en-US"/>
        </w:rPr>
        <w:t xml:space="preserve">, which is 77%.  The value of </w:t>
      </w:r>
      <w:r w:rsidRPr="009245D3">
        <w:rPr>
          <w:rFonts w:ascii="Times New Roman" w:eastAsia="Calibri" w:hAnsi="Times New Roman" w:cs="Times New Roman"/>
          <w:i/>
          <w:sz w:val="24"/>
          <w:szCs w:val="24"/>
          <w:lang w:val="en-US"/>
        </w:rPr>
        <w:t>R</w:t>
      </w:r>
      <w:r w:rsidRPr="0062206E">
        <w:rPr>
          <w:rFonts w:ascii="Times New Roman" w:eastAsia="Calibri" w:hAnsi="Times New Roman" w:cs="Times New Roman"/>
          <w:sz w:val="24"/>
          <w:szCs w:val="24"/>
          <w:vertAlign w:val="superscript"/>
          <w:lang w:val="en-US"/>
        </w:rPr>
        <w:t>2</w:t>
      </w:r>
      <w:r w:rsidR="009245D3" w:rsidRPr="0062206E">
        <w:rPr>
          <w:rFonts w:ascii="Times New Roman" w:eastAsia="Calibri" w:hAnsi="Times New Roman" w:cs="Times New Roman"/>
          <w:sz w:val="24"/>
          <w:szCs w:val="24"/>
          <w:lang w:val="en-US"/>
        </w:rPr>
        <w:t>,</w:t>
      </w:r>
      <w:r w:rsidR="009245D3">
        <w:rPr>
          <w:rFonts w:ascii="Times New Roman" w:eastAsia="Calibri" w:hAnsi="Times New Roman" w:cs="Times New Roman"/>
          <w:sz w:val="24"/>
          <w:szCs w:val="24"/>
          <w:lang w:val="en-US"/>
        </w:rPr>
        <w:t xml:space="preserve"> </w:t>
      </w:r>
      <w:r w:rsidR="009245D3" w:rsidRPr="0062206E">
        <w:rPr>
          <w:rFonts w:ascii="Times New Roman" w:eastAsia="Calibri" w:hAnsi="Times New Roman" w:cs="Times New Roman"/>
          <w:sz w:val="24"/>
          <w:szCs w:val="24"/>
          <w:vertAlign w:val="superscript"/>
          <w:lang w:val="en-US"/>
        </w:rPr>
        <w:t>59</w:t>
      </w:r>
      <w:r w:rsidR="0017661F">
        <w:rPr>
          <w:rFonts w:ascii="Times New Roman" w:eastAsia="Calibri" w:hAnsi="Times New Roman" w:cs="Times New Roman"/>
          <w:sz w:val="24"/>
          <w:szCs w:val="24"/>
          <w:lang w:val="en-US"/>
        </w:rPr>
        <w:t>% showed</w:t>
      </w:r>
      <w:r w:rsidRPr="0062206E">
        <w:rPr>
          <w:rFonts w:ascii="Times New Roman" w:eastAsia="Calibri" w:hAnsi="Times New Roman" w:cs="Times New Roman"/>
          <w:sz w:val="24"/>
          <w:szCs w:val="24"/>
          <w:lang w:val="en-US"/>
        </w:rPr>
        <w:t xml:space="preserve"> the proportion of the variability of the </w:t>
      </w:r>
      <w:r w:rsidRPr="0062206E">
        <w:rPr>
          <w:rFonts w:ascii="Times New Roman" w:hAnsi="Times New Roman"/>
          <w:sz w:val="24"/>
          <w:szCs w:val="24"/>
        </w:rPr>
        <w:t>predicted variable</w:t>
      </w:r>
      <w:r w:rsidRPr="0062206E">
        <w:rPr>
          <w:rFonts w:ascii="Times New Roman" w:eastAsia="Calibri" w:hAnsi="Times New Roman" w:cs="Times New Roman"/>
          <w:sz w:val="24"/>
          <w:szCs w:val="24"/>
          <w:lang w:val="en-US"/>
        </w:rPr>
        <w:t xml:space="preserve"> accounted for by the explanatory variables in this model which is satisfactory</w:t>
      </w:r>
      <w:r w:rsidR="0017661F">
        <w:rPr>
          <w:rFonts w:ascii="Times New Roman" w:eastAsia="Calibri" w:hAnsi="Times New Roman" w:cs="Times New Roman"/>
          <w:sz w:val="24"/>
          <w:szCs w:val="24"/>
          <w:lang w:val="en-US"/>
        </w:rPr>
        <w:t xml:space="preserve"> at </w:t>
      </w:r>
      <w:r w:rsidR="0017661F" w:rsidRPr="0062206E">
        <w:rPr>
          <w:rFonts w:ascii="Times New Roman" w:hAnsi="Times New Roman" w:cs="Times New Roman"/>
          <w:sz w:val="24"/>
          <w:szCs w:val="24"/>
        </w:rPr>
        <w:t>P&lt; 0.01</w:t>
      </w:r>
      <w:r w:rsidR="0017661F">
        <w:rPr>
          <w:rFonts w:ascii="Times New Roman" w:hAnsi="Times New Roman" w:cs="Times New Roman"/>
          <w:sz w:val="24"/>
          <w:szCs w:val="24"/>
        </w:rPr>
        <w:t xml:space="preserve"> while other factors not included in this study will explain the remaining percentages</w:t>
      </w:r>
      <w:r w:rsidRPr="0062206E">
        <w:rPr>
          <w:rFonts w:ascii="Times New Roman" w:eastAsia="Calibri" w:hAnsi="Times New Roman" w:cs="Times New Roman"/>
          <w:sz w:val="24"/>
          <w:szCs w:val="24"/>
          <w:lang w:val="en-US"/>
        </w:rPr>
        <w:t xml:space="preserve">. The F-value is </w:t>
      </w:r>
      <w:r w:rsidRPr="0062206E">
        <w:rPr>
          <w:rFonts w:ascii="Times New Roman" w:hAnsi="Times New Roman" w:cs="Times New Roman"/>
          <w:sz w:val="24"/>
          <w:szCs w:val="24"/>
        </w:rPr>
        <w:t>44.194 at P&lt; 0.01</w:t>
      </w:r>
      <w:r w:rsidRPr="0062206E">
        <w:rPr>
          <w:rFonts w:ascii="Times New Roman" w:hAnsi="Times New Roman" w:cs="Times New Roman"/>
          <w:sz w:val="18"/>
          <w:szCs w:val="18"/>
        </w:rPr>
        <w:t xml:space="preserve"> </w:t>
      </w:r>
      <w:r w:rsidRPr="0062206E">
        <w:rPr>
          <w:rFonts w:ascii="Times New Roman" w:hAnsi="Times New Roman"/>
          <w:sz w:val="24"/>
          <w:szCs w:val="24"/>
        </w:rPr>
        <w:t>indicating a good fit. The use of social media tools/ social networks</w:t>
      </w:r>
      <w:r w:rsidR="0017661F">
        <w:rPr>
          <w:rFonts w:ascii="Times New Roman" w:hAnsi="Times New Roman"/>
          <w:sz w:val="24"/>
          <w:szCs w:val="24"/>
        </w:rPr>
        <w:t xml:space="preserve"> with the modern technologies</w:t>
      </w:r>
      <w:r w:rsidRPr="0062206E">
        <w:rPr>
          <w:rFonts w:ascii="Times New Roman" w:hAnsi="Times New Roman"/>
          <w:sz w:val="24"/>
          <w:szCs w:val="24"/>
        </w:rPr>
        <w:t xml:space="preserve"> in Nigeria media firms’ is global, entrepreneurial and growth enhancing. For instance, Chandler, Mckelvie and Davidsson (2009) discovered that firms increase in sales may be associated with an increase in technology or software rather than number of employees in Sweden enterprises. Hence, the more media firms incorporate the social network into their business operations rather than employing more employees, the more likely they achieve sales</w:t>
      </w:r>
      <w:r>
        <w:rPr>
          <w:rFonts w:ascii="Times New Roman" w:hAnsi="Times New Roman"/>
          <w:sz w:val="24"/>
          <w:szCs w:val="24"/>
        </w:rPr>
        <w:t xml:space="preserve"> growth.  Analysing the result of the model would assist in identifying the specific social network(s) technologies that attracted more clients and sales for more investment in the Media firms in context.</w:t>
      </w:r>
    </w:p>
    <w:p w14:paraId="2F6756D5" w14:textId="1E431EED" w:rsidR="00610DB6" w:rsidRDefault="00610DB6" w:rsidP="00610DB6">
      <w:pPr>
        <w:spacing w:before="240" w:line="360" w:lineRule="auto"/>
        <w:jc w:val="both"/>
        <w:rPr>
          <w:rFonts w:ascii="Times New Roman" w:eastAsia="Calibri" w:hAnsi="Times New Roman" w:cs="Times New Roman"/>
          <w:sz w:val="24"/>
          <w:szCs w:val="24"/>
          <w:lang w:val="en-US"/>
        </w:rPr>
      </w:pPr>
      <w:r>
        <w:rPr>
          <w:rFonts w:ascii="Times New Roman" w:hAnsi="Times New Roman"/>
          <w:sz w:val="24"/>
          <w:szCs w:val="24"/>
        </w:rPr>
        <w:t>The result of the first variable revealed that the null hypothesis which states that Facebook has no significant effect on media firm growth is accepted. Hence, Faceboo</w:t>
      </w:r>
      <w:r w:rsidR="009245D3">
        <w:rPr>
          <w:rFonts w:ascii="Times New Roman" w:hAnsi="Times New Roman"/>
          <w:sz w:val="24"/>
          <w:szCs w:val="24"/>
        </w:rPr>
        <w:t>k has no significant effect on m</w:t>
      </w:r>
      <w:r>
        <w:rPr>
          <w:rFonts w:ascii="Times New Roman" w:hAnsi="Times New Roman"/>
          <w:sz w:val="24"/>
          <w:szCs w:val="24"/>
        </w:rPr>
        <w:t xml:space="preserve">edia firm’s growth because a unit improvement in the use of Facebook would lead to a non-significant 0.181 units increase in media firms’ growth at P&lt;0.01. </w:t>
      </w:r>
      <w:r w:rsidRPr="00D73E17">
        <w:rPr>
          <w:rFonts w:ascii="Times New Roman" w:eastAsia="Calibri" w:hAnsi="Times New Roman" w:cs="Times New Roman"/>
          <w:sz w:val="24"/>
          <w:szCs w:val="24"/>
          <w:lang w:val="en-US"/>
        </w:rPr>
        <w:t>This result was contrary to</w:t>
      </w:r>
      <w:r>
        <w:rPr>
          <w:rFonts w:ascii="Times New Roman" w:eastAsia="Calibri" w:hAnsi="Times New Roman" w:cs="Times New Roman"/>
          <w:sz w:val="24"/>
          <w:szCs w:val="24"/>
          <w:lang w:val="en-US"/>
        </w:rPr>
        <w:t xml:space="preserve"> expectation of this study due to the massive usage of Facebook. It also contradicted </w:t>
      </w:r>
      <w:r w:rsidRPr="00D73E17">
        <w:rPr>
          <w:rFonts w:ascii="Times New Roman" w:eastAsia="Calibri" w:hAnsi="Times New Roman" w:cs="Times New Roman"/>
          <w:sz w:val="24"/>
          <w:szCs w:val="24"/>
          <w:lang w:val="en-US"/>
        </w:rPr>
        <w:t>t</w:t>
      </w:r>
      <w:r>
        <w:rPr>
          <w:rFonts w:ascii="Times New Roman" w:eastAsia="Calibri" w:hAnsi="Times New Roman" w:cs="Times New Roman"/>
          <w:sz w:val="24"/>
          <w:szCs w:val="24"/>
          <w:lang w:val="en-US"/>
        </w:rPr>
        <w:t xml:space="preserve">he findings of Shakir (2014) on </w:t>
      </w:r>
      <w:r w:rsidRPr="00D73E17">
        <w:rPr>
          <w:rFonts w:ascii="Times New Roman" w:eastAsia="Calibri" w:hAnsi="Times New Roman" w:cs="Times New Roman"/>
          <w:sz w:val="24"/>
          <w:szCs w:val="24"/>
          <w:lang w:val="en-US"/>
        </w:rPr>
        <w:t xml:space="preserve">the social network influence </w:t>
      </w:r>
      <w:r>
        <w:rPr>
          <w:rFonts w:ascii="Times New Roman" w:eastAsia="Calibri" w:hAnsi="Times New Roman" w:cs="Times New Roman"/>
          <w:sz w:val="24"/>
          <w:szCs w:val="24"/>
          <w:lang w:val="en-US"/>
        </w:rPr>
        <w:t xml:space="preserve">on businesses in Lagos, Nigeria that </w:t>
      </w:r>
      <w:r w:rsidRPr="00D73E17">
        <w:rPr>
          <w:rFonts w:ascii="Times New Roman" w:eastAsia="Calibri" w:hAnsi="Times New Roman" w:cs="Times New Roman"/>
          <w:sz w:val="24"/>
          <w:szCs w:val="24"/>
          <w:lang w:val="en-US"/>
        </w:rPr>
        <w:t>ind</w:t>
      </w:r>
      <w:r>
        <w:rPr>
          <w:rFonts w:ascii="Times New Roman" w:eastAsia="Calibri" w:hAnsi="Times New Roman" w:cs="Times New Roman"/>
          <w:sz w:val="24"/>
          <w:szCs w:val="24"/>
          <w:lang w:val="en-US"/>
        </w:rPr>
        <w:t>icated</w:t>
      </w:r>
      <w:r w:rsidRPr="00D73E17">
        <w:rPr>
          <w:rFonts w:ascii="Times New Roman" w:eastAsia="Calibri" w:hAnsi="Times New Roman" w:cs="Times New Roman"/>
          <w:sz w:val="24"/>
          <w:szCs w:val="24"/>
          <w:lang w:val="en-US"/>
        </w:rPr>
        <w:t xml:space="preserve"> a hi</w:t>
      </w:r>
      <w:r>
        <w:rPr>
          <w:rFonts w:ascii="Times New Roman" w:eastAsia="Calibri" w:hAnsi="Times New Roman" w:cs="Times New Roman"/>
          <w:sz w:val="24"/>
          <w:szCs w:val="24"/>
          <w:lang w:val="en-US"/>
        </w:rPr>
        <w:t>gher contribution of Facebook in</w:t>
      </w:r>
      <w:r w:rsidRPr="00D73E17">
        <w:rPr>
          <w:rFonts w:ascii="Times New Roman" w:eastAsia="Calibri" w:hAnsi="Times New Roman" w:cs="Times New Roman"/>
          <w:sz w:val="24"/>
          <w:szCs w:val="24"/>
          <w:lang w:val="en-US"/>
        </w:rPr>
        <w:t xml:space="preserve"> connecting</w:t>
      </w:r>
      <w:r>
        <w:rPr>
          <w:rFonts w:ascii="Times New Roman" w:eastAsia="Calibri" w:hAnsi="Times New Roman" w:cs="Times New Roman"/>
          <w:sz w:val="24"/>
          <w:szCs w:val="24"/>
          <w:lang w:val="en-US"/>
        </w:rPr>
        <w:t xml:space="preserve"> for advertisement, survey, response</w:t>
      </w:r>
      <w:r w:rsidRPr="00D73E17">
        <w:rPr>
          <w:rFonts w:ascii="Times New Roman" w:eastAsia="Calibri" w:hAnsi="Times New Roman" w:cs="Times New Roman"/>
          <w:sz w:val="24"/>
          <w:szCs w:val="24"/>
          <w:lang w:val="en-US"/>
        </w:rPr>
        <w:t xml:space="preserve"> to customers’ feedbacks</w:t>
      </w:r>
      <w:r>
        <w:rPr>
          <w:rFonts w:ascii="Times New Roman" w:eastAsia="Calibri" w:hAnsi="Times New Roman" w:cs="Times New Roman"/>
          <w:sz w:val="24"/>
          <w:szCs w:val="24"/>
          <w:lang w:val="en-US"/>
        </w:rPr>
        <w:t xml:space="preserve"> and sales,</w:t>
      </w:r>
      <w:r w:rsidRPr="00D73E17">
        <w:rPr>
          <w:rFonts w:ascii="Times New Roman" w:eastAsia="Calibri" w:hAnsi="Times New Roman" w:cs="Times New Roman"/>
          <w:sz w:val="24"/>
          <w:szCs w:val="24"/>
          <w:lang w:val="en-US"/>
        </w:rPr>
        <w:t xml:space="preserve"> to businesses growth. </w:t>
      </w:r>
      <w:r>
        <w:rPr>
          <w:rFonts w:ascii="Times New Roman" w:eastAsia="Calibri" w:hAnsi="Times New Roman" w:cs="Times New Roman"/>
          <w:sz w:val="24"/>
          <w:szCs w:val="24"/>
          <w:lang w:val="en-US"/>
        </w:rPr>
        <w:t>Thus, the incorporation of the Facebook into the media firms’ business model, despite the social exchange theory interplay between the media firm staff and clients did not increase the number of customers nor generate more sales, perhaps due to the uniqueness of media firms’ in terms of products/services.</w:t>
      </w:r>
    </w:p>
    <w:p w14:paraId="2A7AF98E" w14:textId="4E05D916" w:rsidR="00610DB6" w:rsidRDefault="00252AA2" w:rsidP="00610DB6">
      <w:pPr>
        <w:spacing w:line="360" w:lineRule="auto"/>
        <w:jc w:val="both"/>
        <w:rPr>
          <w:rFonts w:ascii="Times New Roman" w:hAnsi="Times New Roman"/>
          <w:sz w:val="24"/>
          <w:szCs w:val="24"/>
        </w:rPr>
      </w:pPr>
      <w:r>
        <w:rPr>
          <w:rFonts w:ascii="Times New Roman" w:hAnsi="Times New Roman"/>
          <w:sz w:val="24"/>
          <w:szCs w:val="24"/>
        </w:rPr>
        <w:t>The regression result</w:t>
      </w:r>
      <w:r w:rsidR="00610DB6">
        <w:rPr>
          <w:rFonts w:ascii="Times New Roman" w:hAnsi="Times New Roman"/>
          <w:sz w:val="24"/>
          <w:szCs w:val="24"/>
        </w:rPr>
        <w:t xml:space="preserve"> for LinkedIn also indicated that a unit improvement in the use of LinkedIn by media firms would bring about 0.375 unit increase in Media firms’ growth at P&lt;0.01. Hence,</w:t>
      </w:r>
      <w:r w:rsidR="00610DB6" w:rsidRPr="00815B03">
        <w:rPr>
          <w:rFonts w:ascii="Times New Roman" w:hAnsi="Times New Roman"/>
          <w:sz w:val="24"/>
          <w:szCs w:val="24"/>
        </w:rPr>
        <w:t xml:space="preserve"> </w:t>
      </w:r>
      <w:r w:rsidR="00610DB6">
        <w:rPr>
          <w:rFonts w:ascii="Times New Roman" w:hAnsi="Times New Roman"/>
          <w:sz w:val="24"/>
          <w:szCs w:val="24"/>
        </w:rPr>
        <w:t>the null hypothesis stating that LinkedIn has no significant effect on Media firms’ growth was not accepted. The</w:t>
      </w:r>
      <w:r w:rsidR="00610DB6" w:rsidRPr="00D73E17">
        <w:rPr>
          <w:rFonts w:ascii="Times New Roman" w:eastAsia="Calibri" w:hAnsi="Times New Roman" w:cs="Times New Roman"/>
          <w:sz w:val="24"/>
          <w:szCs w:val="24"/>
          <w:lang w:val="en-US"/>
        </w:rPr>
        <w:t xml:space="preserve"> res</w:t>
      </w:r>
      <w:r w:rsidR="00610DB6">
        <w:rPr>
          <w:rFonts w:ascii="Times New Roman" w:eastAsia="Calibri" w:hAnsi="Times New Roman" w:cs="Times New Roman"/>
          <w:sz w:val="24"/>
          <w:szCs w:val="24"/>
          <w:lang w:val="en-US"/>
        </w:rPr>
        <w:t>ult is in consonance with Coad et al</w:t>
      </w:r>
      <w:r w:rsidR="00610DB6" w:rsidRPr="00D73E17">
        <w:rPr>
          <w:rFonts w:ascii="Times New Roman" w:eastAsia="Calibri" w:hAnsi="Times New Roman" w:cs="Times New Roman"/>
          <w:sz w:val="24"/>
          <w:szCs w:val="24"/>
          <w:lang w:val="en-US"/>
        </w:rPr>
        <w:t xml:space="preserve"> (2013)</w:t>
      </w:r>
      <w:r w:rsidR="00610DB6">
        <w:rPr>
          <w:rFonts w:ascii="Times New Roman" w:eastAsia="Calibri" w:hAnsi="Times New Roman" w:cs="Times New Roman"/>
          <w:sz w:val="24"/>
          <w:szCs w:val="24"/>
          <w:lang w:val="en-US"/>
        </w:rPr>
        <w:t xml:space="preserve"> report that </w:t>
      </w:r>
      <w:r w:rsidR="00610DB6" w:rsidRPr="00D73E17">
        <w:rPr>
          <w:rFonts w:ascii="Times New Roman" w:eastAsia="Calibri" w:hAnsi="Times New Roman" w:cs="Times New Roman"/>
          <w:sz w:val="24"/>
          <w:szCs w:val="24"/>
          <w:lang w:val="en-US"/>
        </w:rPr>
        <w:t>LinkedIn is an enhancement of traditional networking to build and deepen personal, business and prof</w:t>
      </w:r>
      <w:r w:rsidR="00610DB6">
        <w:rPr>
          <w:rFonts w:ascii="Times New Roman" w:eastAsia="Calibri" w:hAnsi="Times New Roman" w:cs="Times New Roman"/>
          <w:sz w:val="24"/>
          <w:szCs w:val="24"/>
          <w:lang w:val="en-US"/>
        </w:rPr>
        <w:t>essional relationships among users.</w:t>
      </w:r>
      <w:r w:rsidR="00610DB6" w:rsidRPr="00D73E17">
        <w:rPr>
          <w:rFonts w:ascii="Times New Roman" w:eastAsia="Calibri" w:hAnsi="Times New Roman" w:cs="Times New Roman"/>
          <w:sz w:val="24"/>
          <w:szCs w:val="24"/>
          <w:lang w:val="en-US"/>
        </w:rPr>
        <w:t xml:space="preserve"> </w:t>
      </w:r>
      <w:r w:rsidR="00610DB6">
        <w:rPr>
          <w:rFonts w:ascii="Times New Roman" w:eastAsia="Calibri" w:hAnsi="Times New Roman" w:cs="Times New Roman"/>
          <w:sz w:val="24"/>
          <w:szCs w:val="24"/>
          <w:lang w:val="en-US"/>
        </w:rPr>
        <w:t xml:space="preserve">Aside, </w:t>
      </w:r>
      <w:r w:rsidR="00610DB6" w:rsidRPr="00D73E17">
        <w:rPr>
          <w:rFonts w:ascii="Times New Roman" w:eastAsia="Calibri" w:hAnsi="Times New Roman" w:cs="Times New Roman"/>
          <w:sz w:val="24"/>
          <w:szCs w:val="24"/>
          <w:lang w:val="en-US"/>
        </w:rPr>
        <w:t xml:space="preserve">LinkedIn offers additional speed, information and leverage </w:t>
      </w:r>
      <w:r w:rsidR="00610DB6">
        <w:rPr>
          <w:rFonts w:ascii="Times New Roman" w:eastAsia="Calibri" w:hAnsi="Times New Roman" w:cs="Times New Roman"/>
          <w:sz w:val="24"/>
          <w:szCs w:val="24"/>
          <w:lang w:val="en-US"/>
        </w:rPr>
        <w:t>especially for media firms according to the social exchange theory. Therefore, media firms that</w:t>
      </w:r>
      <w:r w:rsidR="00610DB6" w:rsidRPr="00D73E17">
        <w:rPr>
          <w:rFonts w:ascii="Times New Roman" w:eastAsia="Calibri" w:hAnsi="Times New Roman" w:cs="Times New Roman"/>
          <w:sz w:val="24"/>
          <w:szCs w:val="24"/>
          <w:lang w:val="en-US"/>
        </w:rPr>
        <w:t xml:space="preserve"> capitalize</w:t>
      </w:r>
      <w:r w:rsidR="00610DB6">
        <w:rPr>
          <w:rFonts w:ascii="Times New Roman" w:eastAsia="Calibri" w:hAnsi="Times New Roman" w:cs="Times New Roman"/>
          <w:sz w:val="24"/>
          <w:szCs w:val="24"/>
          <w:lang w:val="en-US"/>
        </w:rPr>
        <w:t>d</w:t>
      </w:r>
      <w:r w:rsidR="00610DB6" w:rsidRPr="00D73E17">
        <w:rPr>
          <w:rFonts w:ascii="Times New Roman" w:eastAsia="Calibri" w:hAnsi="Times New Roman" w:cs="Times New Roman"/>
          <w:sz w:val="24"/>
          <w:szCs w:val="24"/>
          <w:lang w:val="en-US"/>
        </w:rPr>
        <w:t xml:space="preserve"> on LinkedIn for networking to</w:t>
      </w:r>
      <w:r w:rsidR="00610DB6">
        <w:rPr>
          <w:rFonts w:ascii="Times New Roman" w:eastAsia="Calibri" w:hAnsi="Times New Roman" w:cs="Times New Roman"/>
          <w:sz w:val="24"/>
          <w:szCs w:val="24"/>
          <w:lang w:val="en-US"/>
        </w:rPr>
        <w:t xml:space="preserve"> acquire clients</w:t>
      </w:r>
      <w:r w:rsidR="00610DB6" w:rsidRPr="00D73E17">
        <w:rPr>
          <w:rFonts w:ascii="Times New Roman" w:eastAsia="Calibri" w:hAnsi="Times New Roman" w:cs="Times New Roman"/>
          <w:sz w:val="24"/>
          <w:szCs w:val="24"/>
          <w:lang w:val="en-US"/>
        </w:rPr>
        <w:t xml:space="preserve"> </w:t>
      </w:r>
      <w:r w:rsidR="00610DB6">
        <w:rPr>
          <w:rFonts w:ascii="Times New Roman" w:eastAsia="Calibri" w:hAnsi="Times New Roman" w:cs="Times New Roman"/>
          <w:sz w:val="24"/>
          <w:szCs w:val="24"/>
          <w:lang w:val="en-US"/>
        </w:rPr>
        <w:t>experienced</w:t>
      </w:r>
      <w:r w:rsidR="00610DB6" w:rsidRPr="00D73E17">
        <w:rPr>
          <w:rFonts w:ascii="Times New Roman" w:eastAsia="Calibri" w:hAnsi="Times New Roman" w:cs="Times New Roman"/>
          <w:sz w:val="24"/>
          <w:szCs w:val="24"/>
          <w:lang w:val="en-US"/>
        </w:rPr>
        <w:t xml:space="preserve"> increase</w:t>
      </w:r>
      <w:r w:rsidR="00610DB6">
        <w:rPr>
          <w:rFonts w:ascii="Times New Roman" w:eastAsia="Calibri" w:hAnsi="Times New Roman" w:cs="Times New Roman"/>
          <w:sz w:val="24"/>
          <w:szCs w:val="24"/>
          <w:lang w:val="en-US"/>
        </w:rPr>
        <w:t xml:space="preserve"> in</w:t>
      </w:r>
      <w:r w:rsidR="00610DB6" w:rsidRPr="00D73E17">
        <w:rPr>
          <w:rFonts w:ascii="Times New Roman" w:eastAsia="Calibri" w:hAnsi="Times New Roman" w:cs="Times New Roman"/>
          <w:sz w:val="24"/>
          <w:szCs w:val="24"/>
          <w:lang w:val="en-US"/>
        </w:rPr>
        <w:t xml:space="preserve"> the firms’ </w:t>
      </w:r>
      <w:r w:rsidR="00610DB6">
        <w:rPr>
          <w:rFonts w:ascii="Times New Roman" w:eastAsia="Calibri" w:hAnsi="Times New Roman" w:cs="Times New Roman"/>
          <w:sz w:val="24"/>
          <w:szCs w:val="24"/>
          <w:lang w:val="en-US"/>
        </w:rPr>
        <w:t xml:space="preserve">sales </w:t>
      </w:r>
      <w:r w:rsidR="00610DB6" w:rsidRPr="00D73E17">
        <w:rPr>
          <w:rFonts w:ascii="Times New Roman" w:eastAsia="Calibri" w:hAnsi="Times New Roman" w:cs="Times New Roman"/>
          <w:sz w:val="24"/>
          <w:szCs w:val="24"/>
          <w:lang w:val="en-US"/>
        </w:rPr>
        <w:t>growth.</w:t>
      </w:r>
      <w:r w:rsidR="00610DB6">
        <w:rPr>
          <w:rFonts w:ascii="Times New Roman" w:hAnsi="Times New Roman"/>
          <w:sz w:val="24"/>
          <w:szCs w:val="24"/>
        </w:rPr>
        <w:t xml:space="preserve"> </w:t>
      </w:r>
    </w:p>
    <w:p w14:paraId="4AC47DB3" w14:textId="16D39DE1" w:rsidR="00610DB6" w:rsidRDefault="00610DB6" w:rsidP="00610DB6">
      <w:pPr>
        <w:spacing w:line="360" w:lineRule="auto"/>
        <w:jc w:val="both"/>
        <w:rPr>
          <w:rFonts w:ascii="Times New Roman" w:hAnsi="Times New Roman"/>
          <w:sz w:val="24"/>
          <w:szCs w:val="24"/>
        </w:rPr>
      </w:pPr>
      <w:r>
        <w:rPr>
          <w:rFonts w:ascii="Times New Roman" w:hAnsi="Times New Roman"/>
          <w:sz w:val="24"/>
          <w:szCs w:val="24"/>
        </w:rPr>
        <w:t>Simil</w:t>
      </w:r>
      <w:r w:rsidR="009245D3">
        <w:rPr>
          <w:rFonts w:ascii="Times New Roman" w:hAnsi="Times New Roman"/>
          <w:sz w:val="24"/>
          <w:szCs w:val="24"/>
        </w:rPr>
        <w:t>arly, the empirical finding of</w:t>
      </w:r>
      <w:r>
        <w:rPr>
          <w:rFonts w:ascii="Times New Roman" w:hAnsi="Times New Roman"/>
          <w:sz w:val="24"/>
          <w:szCs w:val="24"/>
        </w:rPr>
        <w:t xml:space="preserve"> the regressio</w:t>
      </w:r>
      <w:r w:rsidR="009245D3">
        <w:rPr>
          <w:rFonts w:ascii="Times New Roman" w:hAnsi="Times New Roman"/>
          <w:sz w:val="24"/>
          <w:szCs w:val="24"/>
        </w:rPr>
        <w:t>n analysis results showed that T</w:t>
      </w:r>
      <w:r>
        <w:rPr>
          <w:rFonts w:ascii="Times New Roman" w:hAnsi="Times New Roman"/>
          <w:sz w:val="24"/>
          <w:szCs w:val="24"/>
        </w:rPr>
        <w:t>witter has a significant positive effect on media firms’ growth because a unit i</w:t>
      </w:r>
      <w:r w:rsidR="009245D3">
        <w:rPr>
          <w:rFonts w:ascii="Times New Roman" w:hAnsi="Times New Roman"/>
          <w:sz w:val="24"/>
          <w:szCs w:val="24"/>
        </w:rPr>
        <w:t>mprovement in the usage of T</w:t>
      </w:r>
      <w:r>
        <w:rPr>
          <w:rFonts w:ascii="Times New Roman" w:hAnsi="Times New Roman"/>
          <w:sz w:val="24"/>
          <w:szCs w:val="24"/>
        </w:rPr>
        <w:t>witter by Media firms brought about a 0.444 unit increase in growth at P&lt;0.01.  Therefore, t</w:t>
      </w:r>
      <w:r w:rsidR="009245D3">
        <w:rPr>
          <w:rFonts w:ascii="Times New Roman" w:hAnsi="Times New Roman"/>
          <w:sz w:val="24"/>
          <w:szCs w:val="24"/>
        </w:rPr>
        <w:t>he third null hypothesis, that T</w:t>
      </w:r>
      <w:r>
        <w:rPr>
          <w:rFonts w:ascii="Times New Roman" w:hAnsi="Times New Roman"/>
          <w:sz w:val="24"/>
          <w:szCs w:val="24"/>
        </w:rPr>
        <w:t>witter has no significant effect on media firms’ growth was not accepted.</w:t>
      </w:r>
      <w:r w:rsidRPr="00405F2D">
        <w:rPr>
          <w:rFonts w:ascii="Times New Roman" w:hAnsi="Times New Roman"/>
          <w:sz w:val="24"/>
          <w:szCs w:val="24"/>
        </w:rPr>
        <w:t xml:space="preserve"> </w:t>
      </w:r>
      <w:r>
        <w:rPr>
          <w:rFonts w:ascii="Times New Roman" w:hAnsi="Times New Roman"/>
          <w:sz w:val="24"/>
          <w:szCs w:val="24"/>
        </w:rPr>
        <w:t>This finding is supported by Bernardo</w:t>
      </w:r>
      <w:r>
        <w:rPr>
          <w:rFonts w:ascii="Times New Roman" w:hAnsi="Times New Roman"/>
          <w:bCs/>
          <w:sz w:val="24"/>
          <w:szCs w:val="24"/>
          <w:lang w:val="en-US"/>
        </w:rPr>
        <w:t>, Daniel</w:t>
      </w:r>
      <w:r w:rsidR="009245D3">
        <w:rPr>
          <w:rFonts w:ascii="Times New Roman" w:hAnsi="Times New Roman"/>
          <w:bCs/>
          <w:sz w:val="24"/>
          <w:szCs w:val="24"/>
          <w:lang w:val="en-US"/>
        </w:rPr>
        <w:t xml:space="preserve"> and</w:t>
      </w:r>
      <w:r w:rsidRPr="00A63D26">
        <w:rPr>
          <w:rFonts w:ascii="Times New Roman" w:hAnsi="Times New Roman"/>
          <w:bCs/>
          <w:sz w:val="24"/>
          <w:szCs w:val="24"/>
          <w:lang w:val="en-US"/>
        </w:rPr>
        <w:t xml:space="preserve"> Fang</w:t>
      </w:r>
      <w:r>
        <w:rPr>
          <w:rFonts w:ascii="Times New Roman" w:hAnsi="Times New Roman"/>
          <w:sz w:val="24"/>
          <w:szCs w:val="24"/>
        </w:rPr>
        <w:t xml:space="preserve"> (2009) that Twitter provides an opportunity for the propagation of ideas, viral marketing and formation of so</w:t>
      </w:r>
      <w:r w:rsidR="009245D3">
        <w:rPr>
          <w:rFonts w:ascii="Times New Roman" w:hAnsi="Times New Roman"/>
          <w:sz w:val="24"/>
          <w:szCs w:val="24"/>
        </w:rPr>
        <w:t>cial bonds among others. Thus, T</w:t>
      </w:r>
      <w:r>
        <w:rPr>
          <w:rFonts w:ascii="Times New Roman" w:hAnsi="Times New Roman"/>
          <w:sz w:val="24"/>
          <w:szCs w:val="24"/>
        </w:rPr>
        <w:t>witter is important to Media firms’ sales growth as a social media tool when trying to rely on word of mouth to spread an idea, a belief or a trend. Since in the recent times, word of mouth has been proved to be the most effecti</w:t>
      </w:r>
      <w:r w:rsidR="009245D3">
        <w:rPr>
          <w:rFonts w:ascii="Times New Roman" w:hAnsi="Times New Roman"/>
          <w:sz w:val="24"/>
          <w:szCs w:val="24"/>
        </w:rPr>
        <w:t>ve means of advertisement thus T</w:t>
      </w:r>
      <w:r>
        <w:rPr>
          <w:rFonts w:ascii="Times New Roman" w:hAnsi="Times New Roman"/>
          <w:sz w:val="24"/>
          <w:szCs w:val="24"/>
        </w:rPr>
        <w:t>witter is seems to be a worthy alternative.</w:t>
      </w:r>
    </w:p>
    <w:p w14:paraId="6F170FF2" w14:textId="77777777" w:rsidR="00610DB6" w:rsidRDefault="00610DB6" w:rsidP="00610DB6">
      <w:pPr>
        <w:spacing w:before="240" w:after="0" w:line="240" w:lineRule="auto"/>
        <w:jc w:val="both"/>
        <w:rPr>
          <w:rFonts w:ascii="Times New Roman" w:eastAsia="Calibri" w:hAnsi="Times New Roman" w:cs="Times New Roman"/>
          <w:b/>
          <w:sz w:val="24"/>
          <w:szCs w:val="24"/>
          <w:lang w:val="en-US"/>
        </w:rPr>
      </w:pPr>
      <w:r w:rsidRPr="00E21B0B">
        <w:rPr>
          <w:rFonts w:ascii="Times New Roman" w:eastAsia="Calibri" w:hAnsi="Times New Roman" w:cs="Times New Roman"/>
          <w:b/>
          <w:sz w:val="24"/>
          <w:szCs w:val="24"/>
          <w:lang w:val="en-US"/>
        </w:rPr>
        <w:t>Conclusion</w:t>
      </w:r>
    </w:p>
    <w:p w14:paraId="62CBA189" w14:textId="0D645C16" w:rsidR="00610DB6" w:rsidRDefault="00610DB6" w:rsidP="00610DB6">
      <w:pPr>
        <w:spacing w:line="36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 study investigated the influence of social networks on Media firms’ growt</w:t>
      </w:r>
      <w:r w:rsidR="00945FC1">
        <w:rPr>
          <w:rFonts w:ascii="Times New Roman" w:eastAsia="Calibri" w:hAnsi="Times New Roman" w:cs="Times New Roman"/>
          <w:sz w:val="24"/>
          <w:szCs w:val="24"/>
          <w:lang w:val="en-US"/>
        </w:rPr>
        <w:t>h in Minna metropolis. It</w:t>
      </w:r>
      <w:r>
        <w:rPr>
          <w:rFonts w:ascii="Times New Roman" w:eastAsia="Calibri" w:hAnsi="Times New Roman" w:cs="Times New Roman"/>
          <w:sz w:val="24"/>
          <w:szCs w:val="24"/>
          <w:lang w:val="en-US"/>
        </w:rPr>
        <w:t xml:space="preserve"> analyzed the influence of three social networks (Facebook, LinkedIn and T</w:t>
      </w:r>
      <w:r w:rsidR="00945FC1">
        <w:rPr>
          <w:rFonts w:ascii="Times New Roman" w:eastAsia="Calibri" w:hAnsi="Times New Roman" w:cs="Times New Roman"/>
          <w:sz w:val="24"/>
          <w:szCs w:val="24"/>
          <w:lang w:val="en-US"/>
        </w:rPr>
        <w:t>witter) on the sales growth of m</w:t>
      </w:r>
      <w:r>
        <w:rPr>
          <w:rFonts w:ascii="Times New Roman" w:eastAsia="Calibri" w:hAnsi="Times New Roman" w:cs="Times New Roman"/>
          <w:sz w:val="24"/>
          <w:szCs w:val="24"/>
          <w:lang w:val="en-US"/>
        </w:rPr>
        <w:t xml:space="preserve">edia firms in Minna metropolis. It concluded by answering the research questions that </w:t>
      </w:r>
      <w:r w:rsidRPr="00D73E17">
        <w:rPr>
          <w:rFonts w:ascii="Times New Roman" w:eastAsia="Calibri" w:hAnsi="Times New Roman" w:cs="Times New Roman"/>
          <w:sz w:val="24"/>
          <w:szCs w:val="24"/>
          <w:lang w:val="en-US"/>
        </w:rPr>
        <w:t>the Facebook</w:t>
      </w:r>
      <w:r>
        <w:rPr>
          <w:rFonts w:ascii="Times New Roman" w:eastAsia="Calibri" w:hAnsi="Times New Roman" w:cs="Times New Roman"/>
          <w:sz w:val="24"/>
          <w:szCs w:val="24"/>
          <w:lang w:val="en-US"/>
        </w:rPr>
        <w:t xml:space="preserve"> as a social media tool has no statisti</w:t>
      </w:r>
      <w:r w:rsidR="00945FC1">
        <w:rPr>
          <w:rFonts w:ascii="Times New Roman" w:eastAsia="Calibri" w:hAnsi="Times New Roman" w:cs="Times New Roman"/>
          <w:sz w:val="24"/>
          <w:szCs w:val="24"/>
          <w:lang w:val="en-US"/>
        </w:rPr>
        <w:t>cally significant influence on m</w:t>
      </w:r>
      <w:r w:rsidRPr="00D73E17">
        <w:rPr>
          <w:rFonts w:ascii="Times New Roman" w:eastAsia="Calibri" w:hAnsi="Times New Roman" w:cs="Times New Roman"/>
          <w:sz w:val="24"/>
          <w:szCs w:val="24"/>
          <w:lang w:val="en-US"/>
        </w:rPr>
        <w:t>edia firms’ growth</w:t>
      </w:r>
      <w:r>
        <w:rPr>
          <w:rFonts w:ascii="Times New Roman" w:eastAsia="Calibri" w:hAnsi="Times New Roman" w:cs="Times New Roman"/>
          <w:sz w:val="24"/>
          <w:szCs w:val="24"/>
          <w:lang w:val="en-US"/>
        </w:rPr>
        <w:t>.</w:t>
      </w:r>
      <w:r w:rsidR="0070500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However, there exist a positive and statistically significant relationship between LinkedIn and Twitter</w:t>
      </w:r>
      <w:r w:rsidR="00945FC1">
        <w:rPr>
          <w:rFonts w:ascii="Times New Roman" w:eastAsia="Calibri" w:hAnsi="Times New Roman" w:cs="Times New Roman"/>
          <w:sz w:val="24"/>
          <w:szCs w:val="24"/>
          <w:lang w:val="en-US"/>
        </w:rPr>
        <w:t xml:space="preserve"> as</w:t>
      </w:r>
      <w:r>
        <w:rPr>
          <w:rFonts w:ascii="Times New Roman" w:eastAsia="Calibri" w:hAnsi="Times New Roman" w:cs="Times New Roman"/>
          <w:sz w:val="24"/>
          <w:szCs w:val="24"/>
          <w:lang w:val="en-US"/>
        </w:rPr>
        <w:t xml:space="preserve"> social media tools and media firms’ sales growth. </w:t>
      </w:r>
      <w:r w:rsidR="00705006">
        <w:rPr>
          <w:rFonts w:ascii="Times New Roman" w:eastAsia="Calibri" w:hAnsi="Times New Roman" w:cs="Times New Roman"/>
          <w:sz w:val="24"/>
          <w:szCs w:val="24"/>
          <w:lang w:val="en-US"/>
        </w:rPr>
        <w:t>The originality of this</w:t>
      </w:r>
      <w:r w:rsidR="000D75C1">
        <w:rPr>
          <w:rFonts w:ascii="Times New Roman" w:eastAsia="Calibri" w:hAnsi="Times New Roman" w:cs="Times New Roman"/>
          <w:sz w:val="24"/>
          <w:szCs w:val="24"/>
          <w:lang w:val="en-US"/>
        </w:rPr>
        <w:t xml:space="preserve"> finding is that previous studies have not examined the influence of social media tools on media </w:t>
      </w:r>
      <w:r w:rsidR="00945FC1">
        <w:rPr>
          <w:rFonts w:ascii="Times New Roman" w:eastAsia="Calibri" w:hAnsi="Times New Roman" w:cs="Times New Roman"/>
          <w:sz w:val="24"/>
          <w:szCs w:val="24"/>
          <w:lang w:val="en-US"/>
        </w:rPr>
        <w:t>firms’</w:t>
      </w:r>
      <w:r w:rsidR="000D75C1">
        <w:rPr>
          <w:rFonts w:ascii="Times New Roman" w:eastAsia="Calibri" w:hAnsi="Times New Roman" w:cs="Times New Roman"/>
          <w:sz w:val="24"/>
          <w:szCs w:val="24"/>
          <w:lang w:val="en-US"/>
        </w:rPr>
        <w:t xml:space="preserve"> growth in Minna</w:t>
      </w:r>
      <w:r w:rsidR="00945FC1">
        <w:rPr>
          <w:rFonts w:ascii="Times New Roman" w:eastAsia="Calibri" w:hAnsi="Times New Roman" w:cs="Times New Roman"/>
          <w:sz w:val="24"/>
          <w:szCs w:val="24"/>
          <w:lang w:val="en-US"/>
        </w:rPr>
        <w:t>. Also, t</w:t>
      </w:r>
      <w:r w:rsidR="00705006">
        <w:rPr>
          <w:rFonts w:ascii="Times New Roman" w:eastAsia="Calibri" w:hAnsi="Times New Roman" w:cs="Times New Roman"/>
          <w:sz w:val="24"/>
          <w:szCs w:val="24"/>
          <w:lang w:val="en-US"/>
        </w:rPr>
        <w:t>he study</w:t>
      </w:r>
      <w:r w:rsidR="000D75C1">
        <w:rPr>
          <w:rFonts w:ascii="Times New Roman" w:eastAsia="Calibri" w:hAnsi="Times New Roman" w:cs="Times New Roman"/>
          <w:sz w:val="24"/>
          <w:szCs w:val="24"/>
          <w:lang w:val="en-US"/>
        </w:rPr>
        <w:t xml:space="preserve"> </w:t>
      </w:r>
      <w:r w:rsidR="00945FC1">
        <w:rPr>
          <w:rFonts w:ascii="Times New Roman" w:eastAsia="Calibri" w:hAnsi="Times New Roman" w:cs="Times New Roman"/>
          <w:sz w:val="24"/>
          <w:szCs w:val="24"/>
          <w:lang w:val="en-US"/>
        </w:rPr>
        <w:t>original contribution</w:t>
      </w:r>
      <w:r w:rsidR="00705006">
        <w:rPr>
          <w:rFonts w:ascii="Times New Roman" w:eastAsia="Calibri" w:hAnsi="Times New Roman" w:cs="Times New Roman"/>
          <w:sz w:val="24"/>
          <w:szCs w:val="24"/>
          <w:lang w:val="en-US"/>
        </w:rPr>
        <w:t xml:space="preserve"> to knowledge is to literature</w:t>
      </w:r>
      <w:r w:rsidR="00945FC1">
        <w:rPr>
          <w:rFonts w:ascii="Times New Roman" w:eastAsia="Calibri" w:hAnsi="Times New Roman" w:cs="Times New Roman"/>
          <w:sz w:val="24"/>
          <w:szCs w:val="24"/>
          <w:lang w:val="en-US"/>
        </w:rPr>
        <w:t xml:space="preserve"> i</w:t>
      </w:r>
      <w:r w:rsidR="00705006">
        <w:rPr>
          <w:rFonts w:ascii="Times New Roman" w:eastAsia="Calibri" w:hAnsi="Times New Roman" w:cs="Times New Roman"/>
          <w:sz w:val="24"/>
          <w:szCs w:val="24"/>
          <w:lang w:val="en-US"/>
        </w:rPr>
        <w:t>n</w:t>
      </w:r>
      <w:r w:rsidR="00945FC1">
        <w:rPr>
          <w:rFonts w:ascii="Times New Roman" w:eastAsia="Calibri" w:hAnsi="Times New Roman" w:cs="Times New Roman"/>
          <w:sz w:val="24"/>
          <w:szCs w:val="24"/>
          <w:lang w:val="en-US"/>
        </w:rPr>
        <w:t xml:space="preserve"> Entrepreneurship as well as K</w:t>
      </w:r>
      <w:r w:rsidR="00705006">
        <w:rPr>
          <w:rFonts w:ascii="Times New Roman" w:eastAsia="Calibri" w:hAnsi="Times New Roman" w:cs="Times New Roman"/>
          <w:sz w:val="24"/>
          <w:szCs w:val="24"/>
          <w:lang w:val="en-US"/>
        </w:rPr>
        <w:t xml:space="preserve">nowledge </w:t>
      </w:r>
      <w:r w:rsidR="00945FC1">
        <w:rPr>
          <w:rFonts w:ascii="Times New Roman" w:eastAsia="Calibri" w:hAnsi="Times New Roman" w:cs="Times New Roman"/>
          <w:sz w:val="24"/>
          <w:szCs w:val="24"/>
          <w:lang w:val="en-US"/>
        </w:rPr>
        <w:t>M</w:t>
      </w:r>
      <w:r w:rsidR="00705006">
        <w:rPr>
          <w:rFonts w:ascii="Times New Roman" w:eastAsia="Calibri" w:hAnsi="Times New Roman" w:cs="Times New Roman"/>
          <w:sz w:val="24"/>
          <w:szCs w:val="24"/>
          <w:lang w:val="en-US"/>
        </w:rPr>
        <w:t>anagement</w:t>
      </w:r>
      <w:r w:rsidR="00945FC1">
        <w:rPr>
          <w:rFonts w:ascii="Times New Roman" w:eastAsia="Calibri" w:hAnsi="Times New Roman" w:cs="Times New Roman"/>
          <w:sz w:val="24"/>
          <w:szCs w:val="24"/>
          <w:lang w:val="en-US"/>
        </w:rPr>
        <w:t xml:space="preserve"> in developing economies</w:t>
      </w:r>
      <w:r w:rsidR="00705006">
        <w:rPr>
          <w:rFonts w:ascii="Times New Roman" w:eastAsia="Calibri" w:hAnsi="Times New Roman" w:cs="Times New Roman"/>
          <w:sz w:val="24"/>
          <w:szCs w:val="24"/>
          <w:lang w:val="en-US"/>
        </w:rPr>
        <w:t>.</w:t>
      </w:r>
    </w:p>
    <w:p w14:paraId="3900F0E4" w14:textId="77777777" w:rsidR="00610DB6" w:rsidRPr="007346AB" w:rsidRDefault="00610DB6" w:rsidP="00610DB6">
      <w:pPr>
        <w:spacing w:line="360" w:lineRule="auto"/>
        <w:contextualSpacing/>
        <w:jc w:val="both"/>
        <w:rPr>
          <w:rFonts w:ascii="Times New Roman" w:eastAsia="Calibri" w:hAnsi="Times New Roman" w:cs="Times New Roman"/>
          <w:b/>
          <w:sz w:val="24"/>
          <w:szCs w:val="24"/>
          <w:lang w:val="en-US"/>
        </w:rPr>
      </w:pPr>
      <w:r w:rsidRPr="007346AB">
        <w:rPr>
          <w:rFonts w:ascii="Times New Roman" w:eastAsia="Calibri" w:hAnsi="Times New Roman" w:cs="Times New Roman"/>
          <w:b/>
          <w:sz w:val="24"/>
          <w:szCs w:val="24"/>
          <w:lang w:val="en-US"/>
        </w:rPr>
        <w:t>Recommendations</w:t>
      </w:r>
    </w:p>
    <w:p w14:paraId="742638C9" w14:textId="77777777" w:rsidR="00610DB6" w:rsidRDefault="00610DB6" w:rsidP="00610DB6">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Based on the findings and conclusion of the study, it is recommended that </w:t>
      </w:r>
    </w:p>
    <w:p w14:paraId="795D6EAD" w14:textId="77777777" w:rsidR="00610DB6" w:rsidRDefault="00610DB6" w:rsidP="00610DB6">
      <w:pPr>
        <w:pStyle w:val="ListParagraph"/>
        <w:numPr>
          <w:ilvl w:val="0"/>
          <w:numId w:val="16"/>
        </w:num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Professional short term courses and training for employees to acquire technological knowledge on the use of social media tools especially LinkedIn for organizational productivity and growth.</w:t>
      </w:r>
    </w:p>
    <w:p w14:paraId="106BE633" w14:textId="77777777" w:rsidR="00610DB6" w:rsidRDefault="00610DB6" w:rsidP="00610DB6">
      <w:pPr>
        <w:pStyle w:val="ListParagraph"/>
        <w:numPr>
          <w:ilvl w:val="0"/>
          <w:numId w:val="16"/>
        </w:num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Media firms should provide a unit that monitors, controls and develops the communication process via Twitter.</w:t>
      </w:r>
    </w:p>
    <w:p w14:paraId="166AF60A" w14:textId="77777777" w:rsidR="00610DB6" w:rsidRDefault="00610DB6" w:rsidP="00610DB6">
      <w:pPr>
        <w:pStyle w:val="ListParagraph"/>
        <w:numPr>
          <w:ilvl w:val="0"/>
          <w:numId w:val="16"/>
        </w:num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Media firms should pay less attention to Facebook as it does not sufficiently improve media firms’ sales growth.</w:t>
      </w:r>
    </w:p>
    <w:p w14:paraId="206DAA5D" w14:textId="77777777" w:rsidR="00610DB6" w:rsidRPr="007B5FDB" w:rsidRDefault="00610DB6" w:rsidP="00610DB6">
      <w:pPr>
        <w:pStyle w:val="ListParagraph"/>
        <w:numPr>
          <w:ilvl w:val="0"/>
          <w:numId w:val="16"/>
        </w:num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Motivational and reward packages should be designed for staff that maximizes the social network for organizational objective and growth in particular.  </w:t>
      </w:r>
    </w:p>
    <w:p w14:paraId="2A2D6543" w14:textId="77777777" w:rsidR="00610DB6" w:rsidRPr="00D73E17" w:rsidRDefault="00610DB6" w:rsidP="00610DB6">
      <w:pPr>
        <w:spacing w:after="0" w:line="240" w:lineRule="auto"/>
        <w:ind w:left="720" w:hanging="720"/>
        <w:jc w:val="both"/>
        <w:rPr>
          <w:rFonts w:ascii="Times New Roman" w:hAnsi="Times New Roman" w:cs="Times New Roman"/>
          <w:b/>
          <w:bCs/>
          <w:sz w:val="24"/>
          <w:szCs w:val="24"/>
          <w:lang w:val="en-US"/>
        </w:rPr>
      </w:pPr>
      <w:r w:rsidRPr="00D73E17">
        <w:rPr>
          <w:rFonts w:ascii="Times New Roman" w:hAnsi="Times New Roman" w:cs="Times New Roman"/>
          <w:b/>
          <w:bCs/>
          <w:sz w:val="24"/>
          <w:szCs w:val="24"/>
          <w:lang w:val="en-US"/>
        </w:rPr>
        <w:t>References</w:t>
      </w:r>
    </w:p>
    <w:p w14:paraId="2A928D03" w14:textId="228176F2" w:rsidR="00610DB6" w:rsidRDefault="00610DB6" w:rsidP="00610DB6">
      <w:pPr>
        <w:spacing w:before="24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Adeyeye M., Abubakar Y., &amp; Mitra J. (2015). Informal knowledge institutions and market innovation by knowledge-intensive businesses. </w:t>
      </w:r>
      <w:r w:rsidRPr="00660E52">
        <w:rPr>
          <w:rFonts w:ascii="Times New Roman" w:hAnsi="Times New Roman" w:cs="Times New Roman"/>
          <w:bCs/>
          <w:i/>
          <w:sz w:val="24"/>
          <w:szCs w:val="24"/>
          <w:lang w:val="en-US"/>
        </w:rPr>
        <w:t>Nigerian Journal of Technological Research.</w:t>
      </w:r>
      <w:r w:rsidR="006121C4">
        <w:rPr>
          <w:rFonts w:ascii="Times New Roman" w:hAnsi="Times New Roman" w:cs="Times New Roman"/>
          <w:bCs/>
          <w:sz w:val="24"/>
          <w:szCs w:val="24"/>
          <w:lang w:val="en-US"/>
        </w:rPr>
        <w:t xml:space="preserve"> Vol. 10 (</w:t>
      </w:r>
      <w:r>
        <w:rPr>
          <w:rFonts w:ascii="Times New Roman" w:hAnsi="Times New Roman" w:cs="Times New Roman"/>
          <w:bCs/>
          <w:sz w:val="24"/>
          <w:szCs w:val="24"/>
          <w:lang w:val="en-US"/>
        </w:rPr>
        <w:t>2</w:t>
      </w:r>
      <w:r w:rsidR="0078533D">
        <w:rPr>
          <w:rFonts w:ascii="Times New Roman" w:hAnsi="Times New Roman" w:cs="Times New Roman"/>
          <w:bCs/>
          <w:sz w:val="24"/>
          <w:szCs w:val="24"/>
          <w:lang w:val="en-US"/>
        </w:rPr>
        <w:t>),</w:t>
      </w:r>
      <w:r w:rsidR="006121C4">
        <w:rPr>
          <w:rFonts w:ascii="Times New Roman" w:hAnsi="Times New Roman" w:cs="Times New Roman"/>
          <w:bCs/>
          <w:sz w:val="24"/>
          <w:szCs w:val="24"/>
          <w:lang w:val="en-US"/>
        </w:rPr>
        <w:t xml:space="preserve"> 44-49</w:t>
      </w:r>
      <w:r w:rsidR="0078533D">
        <w:rPr>
          <w:rFonts w:ascii="Times New Roman" w:hAnsi="Times New Roman" w:cs="Times New Roman"/>
          <w:bCs/>
          <w:sz w:val="24"/>
          <w:szCs w:val="24"/>
          <w:lang w:val="en-US"/>
        </w:rPr>
        <w:t xml:space="preserve">. </w:t>
      </w:r>
      <w:r w:rsidR="006121C4">
        <w:rPr>
          <w:rFonts w:ascii="Times New Roman" w:hAnsi="Times New Roman" w:cs="Times New Roman"/>
          <w:bCs/>
          <w:sz w:val="24"/>
          <w:szCs w:val="24"/>
          <w:lang w:val="en-US"/>
        </w:rPr>
        <w:t>http://dx.doi.org/10.4314/njtr.v10i2.8.</w:t>
      </w:r>
    </w:p>
    <w:p w14:paraId="5338857A" w14:textId="5BBCE5E0" w:rsidR="00610DB6" w:rsidRDefault="00610DB6" w:rsidP="00610DB6">
      <w:pPr>
        <w:spacing w:before="24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Adeyeye M., Ikupolati A., &amp; Ndibe L. (2018). An empirical disparity between Small Businesses and Entrepreneurship in Developing Economies. </w:t>
      </w:r>
      <w:r w:rsidRPr="00874F5C">
        <w:rPr>
          <w:rFonts w:ascii="Times New Roman" w:hAnsi="Times New Roman" w:cs="Times New Roman"/>
          <w:bCs/>
          <w:i/>
          <w:sz w:val="24"/>
          <w:szCs w:val="24"/>
          <w:lang w:val="en-US"/>
        </w:rPr>
        <w:t>6</w:t>
      </w:r>
      <w:r w:rsidRPr="00874F5C">
        <w:rPr>
          <w:rFonts w:ascii="Times New Roman" w:hAnsi="Times New Roman" w:cs="Times New Roman"/>
          <w:bCs/>
          <w:i/>
          <w:sz w:val="24"/>
          <w:szCs w:val="24"/>
          <w:vertAlign w:val="superscript"/>
          <w:lang w:val="en-US"/>
        </w:rPr>
        <w:t>th</w:t>
      </w:r>
      <w:r w:rsidRPr="00874F5C">
        <w:rPr>
          <w:rFonts w:ascii="Times New Roman" w:hAnsi="Times New Roman" w:cs="Times New Roman"/>
          <w:bCs/>
          <w:i/>
          <w:sz w:val="24"/>
          <w:szCs w:val="24"/>
          <w:lang w:val="en-US"/>
        </w:rPr>
        <w:t xml:space="preserve"> International Innovation and Entrepreneurship.</w:t>
      </w:r>
      <w:r w:rsidR="00444B15">
        <w:rPr>
          <w:rFonts w:ascii="Times New Roman" w:hAnsi="Times New Roman" w:cs="Times New Roman"/>
          <w:bCs/>
          <w:sz w:val="24"/>
          <w:szCs w:val="24"/>
          <w:lang w:val="en-US"/>
        </w:rPr>
        <w:t xml:space="preserve"> ICIE,</w:t>
      </w:r>
      <w:r>
        <w:rPr>
          <w:rFonts w:ascii="Times New Roman" w:hAnsi="Times New Roman" w:cs="Times New Roman"/>
          <w:bCs/>
          <w:sz w:val="24"/>
          <w:szCs w:val="24"/>
          <w:lang w:val="en-US"/>
        </w:rPr>
        <w:t xml:space="preserve"> Academic Conferences and Publishing Limited</w:t>
      </w:r>
      <w:r w:rsidR="0078533D">
        <w:rPr>
          <w:rFonts w:ascii="Times New Roman" w:hAnsi="Times New Roman" w:cs="Times New Roman"/>
          <w:bCs/>
          <w:sz w:val="24"/>
          <w:szCs w:val="24"/>
          <w:lang w:val="en-US"/>
        </w:rPr>
        <w:t>.</w:t>
      </w:r>
    </w:p>
    <w:p w14:paraId="3A658DE9" w14:textId="7331B8B2" w:rsidR="00610DB6" w:rsidRDefault="00610DB6" w:rsidP="00610DB6">
      <w:pPr>
        <w:spacing w:before="24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Bernardo A. H., D</w:t>
      </w:r>
      <w:r w:rsidR="00F125A3">
        <w:rPr>
          <w:rFonts w:ascii="Times New Roman" w:hAnsi="Times New Roman" w:cs="Times New Roman"/>
          <w:bCs/>
          <w:sz w:val="24"/>
          <w:szCs w:val="24"/>
          <w:lang w:val="en-US"/>
        </w:rPr>
        <w:t xml:space="preserve">aniel M. R., &amp; Fang W. (2009). </w:t>
      </w:r>
      <w:r>
        <w:rPr>
          <w:rFonts w:ascii="Times New Roman" w:hAnsi="Times New Roman" w:cs="Times New Roman"/>
          <w:bCs/>
          <w:sz w:val="24"/>
          <w:szCs w:val="24"/>
          <w:lang w:val="en-US"/>
        </w:rPr>
        <w:t>Social networks that matter: Twitter under the microscope</w:t>
      </w:r>
      <w:r w:rsidR="00F125A3">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1B732D">
        <w:rPr>
          <w:rFonts w:ascii="Times New Roman" w:hAnsi="Times New Roman" w:cs="Times New Roman"/>
          <w:bCs/>
          <w:i/>
          <w:sz w:val="24"/>
          <w:szCs w:val="24"/>
          <w:lang w:val="en-US"/>
        </w:rPr>
        <w:t>Peer-Reviewed Journal on the Internet; First Monday</w:t>
      </w:r>
      <w:r>
        <w:rPr>
          <w:rFonts w:ascii="Times New Roman" w:hAnsi="Times New Roman" w:cs="Times New Roman"/>
          <w:bCs/>
          <w:sz w:val="24"/>
          <w:szCs w:val="24"/>
          <w:lang w:val="en-US"/>
        </w:rPr>
        <w:t>, Volu</w:t>
      </w:r>
      <w:r w:rsidR="0078533D">
        <w:rPr>
          <w:rFonts w:ascii="Times New Roman" w:hAnsi="Times New Roman" w:cs="Times New Roman"/>
          <w:bCs/>
          <w:sz w:val="24"/>
          <w:szCs w:val="24"/>
          <w:lang w:val="en-US"/>
        </w:rPr>
        <w:t>me 14,1 – 5 January.</w:t>
      </w:r>
    </w:p>
    <w:p w14:paraId="6501EF65" w14:textId="77777777" w:rsidR="00610DB6" w:rsidRPr="00D73E17" w:rsidRDefault="00610DB6" w:rsidP="00610DB6">
      <w:pPr>
        <w:spacing w:before="240" w:line="240" w:lineRule="auto"/>
        <w:ind w:left="720" w:hanging="720"/>
        <w:jc w:val="both"/>
        <w:rPr>
          <w:rFonts w:ascii="Times New Roman" w:hAnsi="Times New Roman" w:cs="Times New Roman"/>
          <w:bCs/>
          <w:sz w:val="24"/>
          <w:szCs w:val="24"/>
          <w:lang w:val="en-US"/>
        </w:rPr>
      </w:pPr>
      <w:r w:rsidRPr="00D73E17">
        <w:rPr>
          <w:rFonts w:ascii="Times New Roman" w:hAnsi="Times New Roman" w:cs="Times New Roman"/>
          <w:bCs/>
          <w:sz w:val="24"/>
          <w:szCs w:val="24"/>
          <w:lang w:val="en-US"/>
        </w:rPr>
        <w:t>Berthon, P. R. (2</w:t>
      </w:r>
      <w:r>
        <w:rPr>
          <w:rFonts w:ascii="Times New Roman" w:hAnsi="Times New Roman" w:cs="Times New Roman"/>
          <w:bCs/>
          <w:sz w:val="24"/>
          <w:szCs w:val="24"/>
          <w:lang w:val="en-US"/>
        </w:rPr>
        <w:t>012). Marketing meets Web 2.0, S</w:t>
      </w:r>
      <w:r w:rsidRPr="00D73E17">
        <w:rPr>
          <w:rFonts w:ascii="Times New Roman" w:hAnsi="Times New Roman" w:cs="Times New Roman"/>
          <w:bCs/>
          <w:sz w:val="24"/>
          <w:szCs w:val="24"/>
          <w:lang w:val="en-US"/>
        </w:rPr>
        <w:t xml:space="preserve">ocial media, and creative consumers: Implications for international marketing strategy. </w:t>
      </w:r>
      <w:r w:rsidRPr="00D73E17">
        <w:rPr>
          <w:rFonts w:ascii="Times New Roman" w:hAnsi="Times New Roman" w:cs="Times New Roman"/>
          <w:bCs/>
          <w:i/>
          <w:iCs/>
          <w:sz w:val="24"/>
          <w:szCs w:val="24"/>
          <w:lang w:val="en-US"/>
        </w:rPr>
        <w:t>Business Horizons</w:t>
      </w:r>
      <w:r w:rsidRPr="00D73E17">
        <w:rPr>
          <w:rFonts w:ascii="Times New Roman" w:hAnsi="Times New Roman" w:cs="Times New Roman"/>
          <w:bCs/>
          <w:sz w:val="24"/>
          <w:szCs w:val="24"/>
          <w:lang w:val="en-US"/>
        </w:rPr>
        <w:t xml:space="preserve">, </w:t>
      </w:r>
      <w:r w:rsidRPr="00D73E17">
        <w:rPr>
          <w:rFonts w:ascii="Times New Roman" w:hAnsi="Times New Roman" w:cs="Times New Roman"/>
          <w:bCs/>
          <w:i/>
          <w:iCs/>
          <w:sz w:val="24"/>
          <w:szCs w:val="24"/>
          <w:lang w:val="en-US"/>
        </w:rPr>
        <w:t>55</w:t>
      </w:r>
      <w:r w:rsidRPr="00D73E17">
        <w:rPr>
          <w:rFonts w:ascii="Times New Roman" w:hAnsi="Times New Roman" w:cs="Times New Roman"/>
          <w:bCs/>
          <w:sz w:val="24"/>
          <w:szCs w:val="24"/>
          <w:lang w:val="en-US"/>
        </w:rPr>
        <w:t>(3), 261–271.</w:t>
      </w:r>
    </w:p>
    <w:p w14:paraId="1649E809" w14:textId="77777777" w:rsidR="00610DB6" w:rsidRDefault="00610DB6" w:rsidP="00610DB6">
      <w:pPr>
        <w:spacing w:before="24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Bodnar, K., &amp; Cohen, J. L. (2011). </w:t>
      </w:r>
      <w:r w:rsidRPr="00481881">
        <w:rPr>
          <w:rFonts w:ascii="Times New Roman" w:hAnsi="Times New Roman" w:cs="Times New Roman"/>
          <w:bCs/>
          <w:i/>
          <w:sz w:val="24"/>
          <w:szCs w:val="24"/>
          <w:lang w:val="en-US"/>
        </w:rPr>
        <w:t>B2B social media book: Become a marketing superstar by generating leads with blogging, LinkedIn, Twitter, Facebook, email, and more.</w:t>
      </w:r>
      <w:r>
        <w:rPr>
          <w:rFonts w:ascii="Times New Roman" w:hAnsi="Times New Roman" w:cs="Times New Roman"/>
          <w:bCs/>
          <w:sz w:val="24"/>
          <w:szCs w:val="24"/>
          <w:lang w:val="en-US"/>
        </w:rPr>
        <w:t xml:space="preserve"> Hoboken NJ, USA: Wiley. </w:t>
      </w:r>
    </w:p>
    <w:p w14:paraId="2C575BCA" w14:textId="77777777" w:rsidR="00610DB6" w:rsidRDefault="00610DB6" w:rsidP="00610DB6">
      <w:pPr>
        <w:spacing w:before="240" w:line="240" w:lineRule="auto"/>
        <w:ind w:left="720" w:hanging="720"/>
        <w:jc w:val="both"/>
        <w:rPr>
          <w:rFonts w:ascii="Times New Roman" w:hAnsi="Times New Roman" w:cs="Times New Roman"/>
          <w:bCs/>
          <w:sz w:val="24"/>
          <w:szCs w:val="24"/>
          <w:lang w:val="en-US"/>
        </w:rPr>
      </w:pPr>
      <w:r w:rsidRPr="00D73E17">
        <w:rPr>
          <w:rFonts w:ascii="Times New Roman" w:hAnsi="Times New Roman" w:cs="Times New Roman"/>
          <w:bCs/>
          <w:sz w:val="24"/>
          <w:szCs w:val="24"/>
          <w:lang w:val="en-US"/>
        </w:rPr>
        <w:t xml:space="preserve">Bowman, N. D., Westerman, D. K., &amp; Claus, C. J. (2012). How demanding is social media: Understanding social media diets as a function of perceived costs and benefits – A rational actor perspective. </w:t>
      </w:r>
      <w:r w:rsidRPr="00D73E17">
        <w:rPr>
          <w:rFonts w:ascii="Times New Roman" w:hAnsi="Times New Roman" w:cs="Times New Roman"/>
          <w:bCs/>
          <w:i/>
          <w:iCs/>
          <w:sz w:val="24"/>
          <w:szCs w:val="24"/>
          <w:lang w:val="en-US"/>
        </w:rPr>
        <w:t>Computers in Human Behavior</w:t>
      </w:r>
      <w:r w:rsidRPr="00D73E17">
        <w:rPr>
          <w:rFonts w:ascii="Times New Roman" w:hAnsi="Times New Roman" w:cs="Times New Roman"/>
          <w:bCs/>
          <w:sz w:val="24"/>
          <w:szCs w:val="24"/>
          <w:lang w:val="en-US"/>
        </w:rPr>
        <w:t xml:space="preserve">, </w:t>
      </w:r>
      <w:r w:rsidRPr="00D73E17">
        <w:rPr>
          <w:rFonts w:ascii="Times New Roman" w:hAnsi="Times New Roman" w:cs="Times New Roman"/>
          <w:bCs/>
          <w:i/>
          <w:iCs/>
          <w:sz w:val="24"/>
          <w:szCs w:val="24"/>
          <w:lang w:val="en-US"/>
        </w:rPr>
        <w:t>28</w:t>
      </w:r>
      <w:r w:rsidRPr="00D73E17">
        <w:rPr>
          <w:rFonts w:ascii="Times New Roman" w:hAnsi="Times New Roman" w:cs="Times New Roman"/>
          <w:bCs/>
          <w:sz w:val="24"/>
          <w:szCs w:val="24"/>
          <w:lang w:val="en-US"/>
        </w:rPr>
        <w:t>, 2298–2305.</w:t>
      </w:r>
    </w:p>
    <w:p w14:paraId="2E6928E7" w14:textId="3B908276" w:rsidR="00610DB6" w:rsidRDefault="00610DB6" w:rsidP="00610DB6">
      <w:pPr>
        <w:spacing w:before="24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Boyd, D</w:t>
      </w:r>
      <w:r w:rsidR="00F125A3">
        <w:rPr>
          <w:rFonts w:ascii="Times New Roman" w:hAnsi="Times New Roman" w:cs="Times New Roman"/>
          <w:bCs/>
          <w:sz w:val="24"/>
          <w:szCs w:val="24"/>
          <w:lang w:val="en-US"/>
        </w:rPr>
        <w:t xml:space="preserve">. (2008b). </w:t>
      </w:r>
      <w:r w:rsidRPr="00BF7DAF">
        <w:rPr>
          <w:rFonts w:ascii="Times New Roman" w:hAnsi="Times New Roman" w:cs="Times New Roman"/>
          <w:bCs/>
          <w:sz w:val="24"/>
          <w:szCs w:val="24"/>
          <w:lang w:val="en-US"/>
        </w:rPr>
        <w:t>Why Youth (Heart) Social Network Sites: The Role of Networked Publics in Teenage Social Life’, in D. Buckingham (ed.) Youth, Identity, and Digital Media, pp. 119–42. Cambridge,</w:t>
      </w:r>
      <w:r>
        <w:rPr>
          <w:rFonts w:ascii="Times New Roman" w:hAnsi="Times New Roman" w:cs="Times New Roman"/>
          <w:bCs/>
          <w:sz w:val="24"/>
          <w:szCs w:val="24"/>
          <w:lang w:val="en-US"/>
        </w:rPr>
        <w:t xml:space="preserve"> MA: MIT Press. URL (accessed 5 February 201</w:t>
      </w:r>
      <w:r w:rsidR="00D14BA2">
        <w:rPr>
          <w:rFonts w:ascii="Times New Roman" w:hAnsi="Times New Roman" w:cs="Times New Roman"/>
          <w:bCs/>
          <w:sz w:val="24"/>
          <w:szCs w:val="24"/>
          <w:lang w:val="en-US"/>
        </w:rPr>
        <w:t>8</w:t>
      </w:r>
      <w:r w:rsidRPr="00BF7DAF">
        <w:rPr>
          <w:rFonts w:ascii="Times New Roman" w:hAnsi="Times New Roman" w:cs="Times New Roman"/>
          <w:bCs/>
          <w:sz w:val="24"/>
          <w:szCs w:val="24"/>
          <w:lang w:val="en-US"/>
        </w:rPr>
        <w:t xml:space="preserve">) </w:t>
      </w:r>
      <w:hyperlink r:id="rId7" w:history="1">
        <w:r w:rsidR="00AA1F1C" w:rsidRPr="00326CF3">
          <w:rPr>
            <w:rStyle w:val="Hyperlink"/>
            <w:rFonts w:ascii="Times New Roman" w:hAnsi="Times New Roman" w:cs="Times New Roman"/>
            <w:bCs/>
            <w:sz w:val="24"/>
            <w:szCs w:val="24"/>
            <w:lang w:val="en-US"/>
          </w:rPr>
          <w:t>http://www.mitpressjournals.org/doi/pdf/10.1162/dmal.9780262524834.119</w:t>
        </w:r>
      </w:hyperlink>
      <w:r w:rsidR="00AA1F1C">
        <w:rPr>
          <w:rFonts w:ascii="Times New Roman" w:hAnsi="Times New Roman" w:cs="Times New Roman"/>
          <w:bCs/>
          <w:sz w:val="24"/>
          <w:szCs w:val="24"/>
          <w:lang w:val="en-US"/>
        </w:rPr>
        <w:t>.</w:t>
      </w:r>
    </w:p>
    <w:p w14:paraId="45540707" w14:textId="17982420" w:rsidR="00AA1F1C" w:rsidRPr="00D73E17" w:rsidRDefault="00AA1F1C" w:rsidP="00610DB6">
      <w:pPr>
        <w:spacing w:before="24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Bryman A. &amp; Crammer, D. (2003). Quantitative data analysis with SPSS 14,15 and 16. A guide for social scientists. London. Routledge.</w:t>
      </w:r>
    </w:p>
    <w:p w14:paraId="1352FB90" w14:textId="77777777" w:rsidR="00610DB6" w:rsidRDefault="00610DB6" w:rsidP="00610DB6">
      <w:pPr>
        <w:spacing w:before="240" w:after="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Carland J. W., Hoy F., Boulton W. R., &amp; Carland J. C. (1984). Differentiating Entrepreneurs from Small Business Owners: A Conceptualisation. </w:t>
      </w:r>
      <w:r w:rsidRPr="00874F5C">
        <w:rPr>
          <w:rFonts w:ascii="Times New Roman" w:hAnsi="Times New Roman" w:cs="Times New Roman"/>
          <w:bCs/>
          <w:i/>
          <w:sz w:val="24"/>
          <w:szCs w:val="24"/>
          <w:lang w:val="en-US"/>
        </w:rPr>
        <w:t>The Academy of Management Review</w:t>
      </w:r>
      <w:r>
        <w:rPr>
          <w:rFonts w:ascii="Times New Roman" w:hAnsi="Times New Roman" w:cs="Times New Roman"/>
          <w:bCs/>
          <w:sz w:val="24"/>
          <w:szCs w:val="24"/>
          <w:lang w:val="en-US"/>
        </w:rPr>
        <w:t xml:space="preserve">, Vol. 9, No 2 (Apr., 1984), pp 354-359. </w:t>
      </w:r>
    </w:p>
    <w:p w14:paraId="71898E63" w14:textId="77777777" w:rsidR="00610DB6" w:rsidRDefault="00610DB6" w:rsidP="00610DB6">
      <w:pPr>
        <w:spacing w:before="240" w:after="0" w:line="240" w:lineRule="auto"/>
        <w:ind w:left="720" w:hanging="720"/>
        <w:jc w:val="both"/>
        <w:rPr>
          <w:rFonts w:ascii="Times New Roman" w:hAnsi="Times New Roman" w:cs="Times New Roman"/>
          <w:bCs/>
          <w:sz w:val="24"/>
          <w:szCs w:val="24"/>
          <w:lang w:val="en-US"/>
        </w:rPr>
      </w:pPr>
      <w:r w:rsidRPr="00D73E17">
        <w:rPr>
          <w:rFonts w:ascii="Times New Roman" w:hAnsi="Times New Roman" w:cs="Times New Roman"/>
          <w:bCs/>
          <w:sz w:val="24"/>
          <w:szCs w:val="24"/>
          <w:lang w:val="en-US"/>
        </w:rPr>
        <w:t xml:space="preserve">Chandler, G. N., Mckelvie, A., &amp; Davidsson, P. (2009). Asset specificity and behavioral uncertainty as moderators of the sales growth: employment growth relationships in emerging ventures. </w:t>
      </w:r>
      <w:r w:rsidRPr="00D73E17">
        <w:rPr>
          <w:rFonts w:ascii="Times New Roman" w:hAnsi="Times New Roman" w:cs="Times New Roman"/>
          <w:bCs/>
          <w:i/>
          <w:iCs/>
          <w:sz w:val="24"/>
          <w:szCs w:val="24"/>
          <w:lang w:val="en-US"/>
        </w:rPr>
        <w:t>Journal of Business Venturing</w:t>
      </w:r>
      <w:r w:rsidRPr="00D73E17">
        <w:rPr>
          <w:rFonts w:ascii="Times New Roman" w:hAnsi="Times New Roman" w:cs="Times New Roman"/>
          <w:bCs/>
          <w:sz w:val="24"/>
          <w:szCs w:val="24"/>
          <w:lang w:val="en-US"/>
        </w:rPr>
        <w:t>, 24(4), 373-387. http://dx.doi. org/10.1016/j.jbusvent.2008.04.002.</w:t>
      </w:r>
    </w:p>
    <w:p w14:paraId="45286C51" w14:textId="55876D0A" w:rsidR="00610DB6" w:rsidRDefault="00F125A3" w:rsidP="00610DB6">
      <w:pPr>
        <w:spacing w:before="240" w:after="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G</w:t>
      </w:r>
      <w:r w:rsidR="00610DB6">
        <w:rPr>
          <w:rFonts w:ascii="Times New Roman" w:hAnsi="Times New Roman" w:cs="Times New Roman"/>
          <w:bCs/>
          <w:sz w:val="24"/>
          <w:szCs w:val="24"/>
          <w:lang w:val="en-US"/>
        </w:rPr>
        <w:t xml:space="preserve">oad, A. (2009). </w:t>
      </w:r>
      <w:r w:rsidR="00610DB6" w:rsidRPr="003134BC">
        <w:rPr>
          <w:rFonts w:ascii="Times New Roman" w:hAnsi="Times New Roman" w:cs="Times New Roman"/>
          <w:bCs/>
          <w:i/>
          <w:sz w:val="24"/>
          <w:szCs w:val="24"/>
          <w:lang w:val="en-US"/>
        </w:rPr>
        <w:t>The growth of firms: a survey of theories and empirical evidence.</w:t>
      </w:r>
      <w:r w:rsidR="00610DB6">
        <w:rPr>
          <w:rFonts w:ascii="Times New Roman" w:hAnsi="Times New Roman" w:cs="Times New Roman"/>
          <w:bCs/>
          <w:i/>
          <w:sz w:val="24"/>
          <w:szCs w:val="24"/>
          <w:lang w:val="en-US"/>
        </w:rPr>
        <w:t xml:space="preserve"> </w:t>
      </w:r>
      <w:r w:rsidR="00610DB6" w:rsidRPr="0078533D">
        <w:rPr>
          <w:rFonts w:ascii="Times New Roman" w:hAnsi="Times New Roman" w:cs="Times New Roman"/>
          <w:bCs/>
          <w:sz w:val="24"/>
          <w:szCs w:val="24"/>
          <w:lang w:val="en-US"/>
        </w:rPr>
        <w:t xml:space="preserve">New perspectives on modern corporation series. </w:t>
      </w:r>
      <w:r w:rsidR="00610DB6">
        <w:rPr>
          <w:rFonts w:ascii="Times New Roman" w:hAnsi="Times New Roman" w:cs="Times New Roman"/>
          <w:bCs/>
          <w:sz w:val="24"/>
          <w:szCs w:val="24"/>
          <w:lang w:val="en-US"/>
        </w:rPr>
        <w:t xml:space="preserve">Edward Publishing. </w:t>
      </w:r>
    </w:p>
    <w:p w14:paraId="3AD03F1C" w14:textId="4471C7FD" w:rsidR="00610DB6" w:rsidRPr="00D73E17" w:rsidRDefault="00F125A3" w:rsidP="00610DB6">
      <w:pPr>
        <w:spacing w:before="240" w:after="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G</w:t>
      </w:r>
      <w:r w:rsidR="00610DB6">
        <w:rPr>
          <w:rFonts w:ascii="Times New Roman" w:hAnsi="Times New Roman" w:cs="Times New Roman"/>
          <w:bCs/>
          <w:sz w:val="24"/>
          <w:szCs w:val="24"/>
          <w:lang w:val="en-US"/>
        </w:rPr>
        <w:t xml:space="preserve">oad, A., Frankish, J., Roberts, R.G., &amp; Storey,D.J. (2013). Growth paths and survival chances: an application of gamblers ruin theory. </w:t>
      </w:r>
      <w:r w:rsidR="00610DB6" w:rsidRPr="00695CD6">
        <w:rPr>
          <w:rFonts w:ascii="Times New Roman" w:hAnsi="Times New Roman" w:cs="Times New Roman"/>
          <w:bCs/>
          <w:i/>
          <w:sz w:val="24"/>
          <w:szCs w:val="24"/>
          <w:lang w:val="en-US"/>
        </w:rPr>
        <w:t>Journal of business venturing,28</w:t>
      </w:r>
      <w:r w:rsidR="00610DB6">
        <w:rPr>
          <w:rFonts w:ascii="Times New Roman" w:hAnsi="Times New Roman" w:cs="Times New Roman"/>
          <w:bCs/>
          <w:sz w:val="24"/>
          <w:szCs w:val="24"/>
          <w:lang w:val="en-US"/>
        </w:rPr>
        <w:t xml:space="preserve">(5), </w:t>
      </w:r>
      <w:r w:rsidR="00610DB6" w:rsidRPr="00695CD6">
        <w:rPr>
          <w:rFonts w:ascii="Times New Roman" w:hAnsi="Times New Roman" w:cs="Times New Roman"/>
          <w:bCs/>
          <w:i/>
          <w:sz w:val="24"/>
          <w:szCs w:val="24"/>
          <w:lang w:val="en-US"/>
        </w:rPr>
        <w:t>615-632.http//dx.doi.org/10.1561/03000000029.</w:t>
      </w:r>
    </w:p>
    <w:p w14:paraId="6211ED49" w14:textId="77777777" w:rsidR="00610DB6" w:rsidRDefault="00610DB6" w:rsidP="00610DB6">
      <w:pPr>
        <w:spacing w:before="240" w:after="0" w:line="240" w:lineRule="auto"/>
        <w:ind w:left="720" w:hanging="720"/>
        <w:jc w:val="both"/>
        <w:rPr>
          <w:rStyle w:val="Hyperlink"/>
          <w:rFonts w:ascii="Times New Roman" w:hAnsi="Times New Roman" w:cs="Times New Roman"/>
          <w:bCs/>
          <w:sz w:val="24"/>
          <w:szCs w:val="24"/>
          <w:lang w:val="en-US"/>
        </w:rPr>
      </w:pPr>
      <w:r w:rsidRPr="00D73E17">
        <w:rPr>
          <w:rFonts w:ascii="Times New Roman" w:hAnsi="Times New Roman" w:cs="Times New Roman"/>
          <w:bCs/>
          <w:sz w:val="24"/>
          <w:szCs w:val="24"/>
          <w:lang w:val="en-US"/>
        </w:rPr>
        <w:t>Davidsson, P., Achtenhagen, L., &amp;</w:t>
      </w:r>
      <w:r>
        <w:rPr>
          <w:rFonts w:ascii="Times New Roman" w:hAnsi="Times New Roman" w:cs="Times New Roman"/>
          <w:bCs/>
          <w:sz w:val="24"/>
          <w:szCs w:val="24"/>
          <w:lang w:val="en-US"/>
        </w:rPr>
        <w:t xml:space="preserve"> </w:t>
      </w:r>
      <w:r w:rsidRPr="00D73E17">
        <w:rPr>
          <w:rFonts w:ascii="Times New Roman" w:hAnsi="Times New Roman" w:cs="Times New Roman"/>
          <w:bCs/>
          <w:sz w:val="24"/>
          <w:szCs w:val="24"/>
          <w:lang w:val="en-US"/>
        </w:rPr>
        <w:t xml:space="preserve">Naldi, L. (2010). Small firm growth. Foundations and Trends in Entrepreneurship, 6(2), 69-166. </w:t>
      </w:r>
      <w:hyperlink r:id="rId8" w:history="1">
        <w:r w:rsidRPr="00D73E17">
          <w:rPr>
            <w:rStyle w:val="Hyperlink"/>
            <w:rFonts w:ascii="Times New Roman" w:hAnsi="Times New Roman" w:cs="Times New Roman"/>
            <w:bCs/>
            <w:sz w:val="24"/>
            <w:szCs w:val="24"/>
            <w:lang w:val="en-US"/>
          </w:rPr>
          <w:t>http://dx.doi.org/10.1561/0300000029</w:t>
        </w:r>
      </w:hyperlink>
    </w:p>
    <w:p w14:paraId="65EEB414" w14:textId="77777777" w:rsidR="00D14BA2" w:rsidRDefault="00D14BA2" w:rsidP="00D14F6F">
      <w:pPr>
        <w:spacing w:line="240" w:lineRule="auto"/>
        <w:jc w:val="both"/>
        <w:rPr>
          <w:rFonts w:ascii="Times New Roman" w:hAnsi="Times New Roman" w:cs="Times New Roman"/>
          <w:noProof/>
          <w:sz w:val="24"/>
          <w:szCs w:val="24"/>
        </w:rPr>
      </w:pPr>
      <w:bookmarkStart w:id="1" w:name="_ENREF_172"/>
    </w:p>
    <w:p w14:paraId="7CE10FAB" w14:textId="52ECEA8B" w:rsidR="00D14F6F" w:rsidRPr="00D14BA2" w:rsidRDefault="00D14F6F" w:rsidP="00265F6E">
      <w:pPr>
        <w:spacing w:line="240" w:lineRule="auto"/>
        <w:ind w:left="90"/>
        <w:jc w:val="both"/>
        <w:rPr>
          <w:rFonts w:ascii="Times New Roman" w:hAnsi="Times New Roman" w:cs="Times New Roman"/>
          <w:noProof/>
          <w:sz w:val="24"/>
          <w:szCs w:val="24"/>
        </w:rPr>
      </w:pPr>
      <w:r w:rsidRPr="00D14BA2">
        <w:rPr>
          <w:rFonts w:ascii="Times New Roman" w:hAnsi="Times New Roman" w:cs="Times New Roman"/>
          <w:noProof/>
          <w:sz w:val="24"/>
          <w:szCs w:val="24"/>
        </w:rPr>
        <w:t>Davids</w:t>
      </w:r>
      <w:r w:rsidR="00D14BA2">
        <w:rPr>
          <w:rFonts w:ascii="Times New Roman" w:hAnsi="Times New Roman" w:cs="Times New Roman"/>
          <w:noProof/>
          <w:sz w:val="24"/>
          <w:szCs w:val="24"/>
        </w:rPr>
        <w:t xml:space="preserve">son, P. and Wiklund, J. (2006). </w:t>
      </w:r>
      <w:r w:rsidRPr="00D14BA2">
        <w:rPr>
          <w:rFonts w:ascii="Times New Roman" w:hAnsi="Times New Roman" w:cs="Times New Roman"/>
          <w:noProof/>
          <w:sz w:val="24"/>
          <w:szCs w:val="24"/>
        </w:rPr>
        <w:t>Theoretical and methodological iss</w:t>
      </w:r>
      <w:r w:rsidR="00D14BA2">
        <w:rPr>
          <w:rFonts w:ascii="Times New Roman" w:hAnsi="Times New Roman" w:cs="Times New Roman"/>
          <w:noProof/>
          <w:sz w:val="24"/>
          <w:szCs w:val="24"/>
        </w:rPr>
        <w:t>ues in the study of firm growth</w:t>
      </w:r>
      <w:r w:rsidRPr="00D14BA2">
        <w:rPr>
          <w:rFonts w:ascii="Times New Roman" w:hAnsi="Times New Roman" w:cs="Times New Roman"/>
          <w:noProof/>
          <w:sz w:val="24"/>
          <w:szCs w:val="24"/>
        </w:rPr>
        <w:t>, Working paper published.</w:t>
      </w:r>
    </w:p>
    <w:bookmarkEnd w:id="1"/>
    <w:p w14:paraId="64C8FABC" w14:textId="211A0802" w:rsidR="00610DB6" w:rsidRDefault="00610DB6" w:rsidP="00610DB6">
      <w:pPr>
        <w:spacing w:before="240" w:line="240" w:lineRule="auto"/>
        <w:ind w:left="810" w:hanging="810"/>
        <w:jc w:val="both"/>
        <w:rPr>
          <w:rFonts w:ascii="Times New Roman" w:hAnsi="Times New Roman" w:cs="Times New Roman"/>
          <w:sz w:val="24"/>
          <w:szCs w:val="24"/>
          <w:lang w:val="en-US"/>
        </w:rPr>
      </w:pPr>
      <w:r w:rsidRPr="00D73E17">
        <w:rPr>
          <w:rFonts w:ascii="Times New Roman" w:hAnsi="Times New Roman" w:cs="Times New Roman"/>
          <w:sz w:val="24"/>
          <w:szCs w:val="24"/>
          <w:lang w:val="en-US"/>
        </w:rPr>
        <w:t>Doern, R. (2009). Investigating barriers to SME growth and development in transition env</w:t>
      </w:r>
      <w:r w:rsidR="00AD4D59">
        <w:rPr>
          <w:rFonts w:ascii="Times New Roman" w:hAnsi="Times New Roman" w:cs="Times New Roman"/>
          <w:sz w:val="24"/>
          <w:szCs w:val="24"/>
          <w:lang w:val="en-US"/>
        </w:rPr>
        <w:t>ironment</w:t>
      </w:r>
      <w:r w:rsidRPr="00D73E17">
        <w:rPr>
          <w:rFonts w:ascii="Times New Roman" w:hAnsi="Times New Roman" w:cs="Times New Roman"/>
          <w:sz w:val="24"/>
          <w:szCs w:val="24"/>
          <w:lang w:val="en-US"/>
        </w:rPr>
        <w:t xml:space="preserve">: a critique and suggestions for developing the methodology. </w:t>
      </w:r>
      <w:r w:rsidRPr="00D73E17">
        <w:rPr>
          <w:rFonts w:ascii="Times New Roman" w:hAnsi="Times New Roman" w:cs="Times New Roman"/>
          <w:i/>
          <w:iCs/>
          <w:sz w:val="24"/>
          <w:szCs w:val="24"/>
          <w:lang w:val="en-US"/>
        </w:rPr>
        <w:t>International Small Business Journal</w:t>
      </w:r>
      <w:r w:rsidRPr="00D73E17">
        <w:rPr>
          <w:rFonts w:ascii="Times New Roman" w:hAnsi="Times New Roman" w:cs="Times New Roman"/>
          <w:sz w:val="24"/>
          <w:szCs w:val="24"/>
          <w:lang w:val="en-US"/>
        </w:rPr>
        <w:t xml:space="preserve">, 27(3), 275- 305. </w:t>
      </w:r>
      <w:hyperlink r:id="rId9" w:history="1">
        <w:r w:rsidRPr="00213877">
          <w:rPr>
            <w:rStyle w:val="Hyperlink"/>
            <w:rFonts w:ascii="Times New Roman" w:hAnsi="Times New Roman" w:cs="Times New Roman"/>
            <w:sz w:val="24"/>
            <w:szCs w:val="24"/>
            <w:lang w:val="en-US"/>
          </w:rPr>
          <w:t>http://dx.doi.org/10.1177/0266242609102275</w:t>
        </w:r>
      </w:hyperlink>
    </w:p>
    <w:p w14:paraId="0D47E9BF" w14:textId="77777777" w:rsidR="00610DB6" w:rsidRPr="00D73E17" w:rsidRDefault="00610DB6" w:rsidP="00610DB6">
      <w:pPr>
        <w:spacing w:before="240" w:line="24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Eyrich, N., Padman, M. L., &amp; Sweetser, K. D. (2008). PR practitioners’ use of social media tools and communication technology. </w:t>
      </w:r>
      <w:r w:rsidRPr="00724F97">
        <w:rPr>
          <w:rFonts w:ascii="Times New Roman" w:hAnsi="Times New Roman" w:cs="Times New Roman"/>
          <w:i/>
          <w:sz w:val="24"/>
          <w:szCs w:val="24"/>
          <w:lang w:val="en-US"/>
        </w:rPr>
        <w:t>Public Relations Review, 34,</w:t>
      </w:r>
      <w:r>
        <w:rPr>
          <w:rFonts w:ascii="Times New Roman" w:hAnsi="Times New Roman" w:cs="Times New Roman"/>
          <w:sz w:val="24"/>
          <w:szCs w:val="24"/>
          <w:lang w:val="en-US"/>
        </w:rPr>
        <w:t xml:space="preserve"> 412-414.</w:t>
      </w:r>
    </w:p>
    <w:p w14:paraId="1ADF09FF" w14:textId="77777777" w:rsidR="00610DB6" w:rsidRPr="00D73E17" w:rsidRDefault="00610DB6" w:rsidP="00610DB6">
      <w:pPr>
        <w:spacing w:before="240" w:line="240" w:lineRule="auto"/>
        <w:ind w:left="720" w:hanging="720"/>
        <w:jc w:val="both"/>
        <w:rPr>
          <w:rFonts w:ascii="Times New Roman" w:hAnsi="Times New Roman" w:cs="Times New Roman"/>
          <w:bCs/>
          <w:sz w:val="24"/>
          <w:szCs w:val="24"/>
          <w:lang w:val="en-US"/>
        </w:rPr>
      </w:pPr>
      <w:r w:rsidRPr="00D73E17">
        <w:rPr>
          <w:rFonts w:ascii="Times New Roman" w:hAnsi="Times New Roman" w:cs="Times New Roman"/>
          <w:bCs/>
          <w:sz w:val="24"/>
          <w:szCs w:val="24"/>
          <w:lang w:val="en-US"/>
        </w:rPr>
        <w:t xml:space="preserve">Funk, T. (2011). </w:t>
      </w:r>
      <w:r w:rsidRPr="00D73E17">
        <w:rPr>
          <w:rFonts w:ascii="Times New Roman" w:hAnsi="Times New Roman" w:cs="Times New Roman"/>
          <w:bCs/>
          <w:i/>
          <w:iCs/>
          <w:sz w:val="24"/>
          <w:szCs w:val="24"/>
          <w:lang w:val="en-US"/>
        </w:rPr>
        <w:t>Social media playbook for business: Reaching your online community with Twitter, Facebook, Linkedin and more</w:t>
      </w:r>
      <w:r w:rsidRPr="00D73E17">
        <w:rPr>
          <w:rFonts w:ascii="Times New Roman" w:hAnsi="Times New Roman" w:cs="Times New Roman"/>
          <w:bCs/>
          <w:sz w:val="24"/>
          <w:szCs w:val="24"/>
          <w:lang w:val="en-US"/>
        </w:rPr>
        <w:t>. Santa Barbara, CA, USA: ABC-CLIO.</w:t>
      </w:r>
    </w:p>
    <w:p w14:paraId="798F4BA8" w14:textId="22150D59" w:rsidR="00610DB6" w:rsidRDefault="001D3A00" w:rsidP="00610DB6">
      <w:pPr>
        <w:spacing w:before="24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Homans C., G. (1958). </w:t>
      </w:r>
      <w:r w:rsidR="00610DB6">
        <w:rPr>
          <w:rFonts w:ascii="Times New Roman" w:hAnsi="Times New Roman" w:cs="Times New Roman"/>
          <w:bCs/>
          <w:sz w:val="24"/>
          <w:szCs w:val="24"/>
          <w:lang w:val="en-US"/>
        </w:rPr>
        <w:t xml:space="preserve">Social Behavior as Exchange. </w:t>
      </w:r>
      <w:r w:rsidR="00610DB6" w:rsidRPr="00C635DF">
        <w:rPr>
          <w:rFonts w:ascii="Times New Roman" w:hAnsi="Times New Roman" w:cs="Times New Roman"/>
          <w:bCs/>
          <w:i/>
          <w:sz w:val="24"/>
          <w:szCs w:val="24"/>
          <w:lang w:val="en-US"/>
        </w:rPr>
        <w:t>American Journal of Sociology.</w:t>
      </w:r>
      <w:r w:rsidR="0078533D">
        <w:rPr>
          <w:rFonts w:ascii="Times New Roman" w:hAnsi="Times New Roman" w:cs="Times New Roman"/>
          <w:bCs/>
          <w:sz w:val="24"/>
          <w:szCs w:val="24"/>
          <w:lang w:val="en-US"/>
        </w:rPr>
        <w:t xml:space="preserve"> Vol. 63, </w:t>
      </w:r>
      <w:r w:rsidR="00610DB6">
        <w:rPr>
          <w:rFonts w:ascii="Times New Roman" w:hAnsi="Times New Roman" w:cs="Times New Roman"/>
          <w:bCs/>
          <w:sz w:val="24"/>
          <w:szCs w:val="24"/>
          <w:lang w:val="en-US"/>
        </w:rPr>
        <w:t>597-606</w:t>
      </w:r>
      <w:r w:rsidR="0078533D">
        <w:rPr>
          <w:rFonts w:ascii="Times New Roman" w:hAnsi="Times New Roman" w:cs="Times New Roman"/>
          <w:bCs/>
          <w:sz w:val="24"/>
          <w:szCs w:val="24"/>
          <w:lang w:val="en-US"/>
        </w:rPr>
        <w:t>.</w:t>
      </w:r>
    </w:p>
    <w:p w14:paraId="09566BF0" w14:textId="55E2B9A6" w:rsidR="00610DB6" w:rsidRDefault="00610DB6" w:rsidP="00610DB6">
      <w:pPr>
        <w:spacing w:before="240" w:line="240" w:lineRule="auto"/>
        <w:ind w:left="720" w:hanging="720"/>
        <w:jc w:val="both"/>
        <w:rPr>
          <w:rFonts w:ascii="Times New Roman" w:hAnsi="Times New Roman" w:cs="Times New Roman"/>
          <w:bCs/>
          <w:sz w:val="24"/>
          <w:szCs w:val="24"/>
          <w:lang w:val="en-US"/>
        </w:rPr>
      </w:pPr>
      <w:r w:rsidRPr="00D73E17">
        <w:rPr>
          <w:rFonts w:ascii="Times New Roman" w:hAnsi="Times New Roman" w:cs="Times New Roman"/>
          <w:bCs/>
          <w:sz w:val="24"/>
          <w:szCs w:val="24"/>
          <w:lang w:val="en-US"/>
        </w:rPr>
        <w:t>Hu</w:t>
      </w:r>
      <w:r w:rsidR="001A0DFB">
        <w:rPr>
          <w:rFonts w:ascii="Times New Roman" w:hAnsi="Times New Roman" w:cs="Times New Roman"/>
          <w:bCs/>
          <w:sz w:val="24"/>
          <w:szCs w:val="24"/>
          <w:lang w:val="en-US"/>
        </w:rPr>
        <w:t>berman, B.A., Romero, D.M.</w:t>
      </w:r>
      <w:r w:rsidR="001D3A00">
        <w:rPr>
          <w:rFonts w:ascii="Times New Roman" w:hAnsi="Times New Roman" w:cs="Times New Roman"/>
          <w:bCs/>
          <w:sz w:val="24"/>
          <w:szCs w:val="24"/>
          <w:lang w:val="en-US"/>
        </w:rPr>
        <w:t xml:space="preserve"> &amp; </w:t>
      </w:r>
      <w:r w:rsidR="001A0DFB">
        <w:rPr>
          <w:rFonts w:ascii="Times New Roman" w:hAnsi="Times New Roman" w:cs="Times New Roman"/>
          <w:bCs/>
          <w:sz w:val="24"/>
          <w:szCs w:val="24"/>
          <w:lang w:val="en-US"/>
        </w:rPr>
        <w:t xml:space="preserve">Wu, F. </w:t>
      </w:r>
      <w:r w:rsidR="001D3A00">
        <w:rPr>
          <w:rFonts w:ascii="Times New Roman" w:hAnsi="Times New Roman" w:cs="Times New Roman"/>
          <w:bCs/>
          <w:sz w:val="24"/>
          <w:szCs w:val="24"/>
          <w:lang w:val="en-US"/>
        </w:rPr>
        <w:t xml:space="preserve">(2008). </w:t>
      </w:r>
      <w:r w:rsidRPr="00D73E17">
        <w:rPr>
          <w:rFonts w:ascii="Times New Roman" w:hAnsi="Times New Roman" w:cs="Times New Roman"/>
          <w:bCs/>
          <w:sz w:val="24"/>
          <w:szCs w:val="24"/>
          <w:lang w:val="en-US"/>
        </w:rPr>
        <w:t>Crowdsourcing, attention and productivity, version of paper submitted for the 2009 World Wide Web Conference (Madrid); version at http://arxiv.org/abs/080</w:t>
      </w:r>
      <w:r w:rsidR="0078533D">
        <w:rPr>
          <w:rFonts w:ascii="Times New Roman" w:hAnsi="Times New Roman" w:cs="Times New Roman"/>
          <w:bCs/>
          <w:sz w:val="24"/>
          <w:szCs w:val="24"/>
          <w:lang w:val="en-US"/>
        </w:rPr>
        <w:t>9.3030, accessed 21 December 201</w:t>
      </w:r>
      <w:r w:rsidRPr="00D73E17">
        <w:rPr>
          <w:rFonts w:ascii="Times New Roman" w:hAnsi="Times New Roman" w:cs="Times New Roman"/>
          <w:bCs/>
          <w:sz w:val="24"/>
          <w:szCs w:val="24"/>
          <w:lang w:val="en-US"/>
        </w:rPr>
        <w:t>8.</w:t>
      </w:r>
    </w:p>
    <w:p w14:paraId="53778C0F" w14:textId="43115EEB" w:rsidR="00610DB6" w:rsidRPr="00D73E17" w:rsidRDefault="00610DB6" w:rsidP="00610DB6">
      <w:pPr>
        <w:spacing w:before="240" w:line="240" w:lineRule="auto"/>
        <w:ind w:left="720" w:hanging="720"/>
        <w:jc w:val="both"/>
        <w:rPr>
          <w:rFonts w:ascii="Times New Roman" w:hAnsi="Times New Roman" w:cs="Times New Roman"/>
          <w:bCs/>
          <w:sz w:val="24"/>
          <w:szCs w:val="24"/>
          <w:lang w:val="en-US"/>
        </w:rPr>
      </w:pPr>
      <w:r w:rsidRPr="00C2566E">
        <w:rPr>
          <w:rFonts w:ascii="Times New Roman" w:hAnsi="Times New Roman" w:cs="Times New Roman"/>
          <w:bCs/>
          <w:sz w:val="24"/>
          <w:szCs w:val="24"/>
          <w:lang w:val="en-US"/>
        </w:rPr>
        <w:t>Jarvinen,</w:t>
      </w:r>
      <w:r>
        <w:rPr>
          <w:rFonts w:ascii="Times New Roman" w:hAnsi="Times New Roman" w:cs="Times New Roman"/>
          <w:bCs/>
          <w:sz w:val="24"/>
          <w:szCs w:val="24"/>
          <w:lang w:val="en-US"/>
        </w:rPr>
        <w:t xml:space="preserve"> J.</w:t>
      </w:r>
      <w:r w:rsidRPr="00C2566E">
        <w:rPr>
          <w:rFonts w:ascii="Times New Roman" w:hAnsi="Times New Roman" w:cs="Times New Roman"/>
          <w:bCs/>
          <w:sz w:val="24"/>
          <w:szCs w:val="24"/>
          <w:lang w:val="en-US"/>
        </w:rPr>
        <w:t xml:space="preserve"> Tollinen,</w:t>
      </w:r>
      <w:r>
        <w:rPr>
          <w:rFonts w:ascii="Times New Roman" w:hAnsi="Times New Roman" w:cs="Times New Roman"/>
          <w:bCs/>
          <w:sz w:val="24"/>
          <w:szCs w:val="24"/>
          <w:lang w:val="en-US"/>
        </w:rPr>
        <w:t xml:space="preserve"> A.</w:t>
      </w:r>
      <w:r w:rsidRPr="00C2566E">
        <w:rPr>
          <w:rFonts w:ascii="Times New Roman" w:hAnsi="Times New Roman" w:cs="Times New Roman"/>
          <w:bCs/>
          <w:sz w:val="24"/>
          <w:szCs w:val="24"/>
          <w:lang w:val="en-US"/>
        </w:rPr>
        <w:t xml:space="preserve"> Karjaluto</w:t>
      </w:r>
      <w:r>
        <w:rPr>
          <w:rFonts w:ascii="Times New Roman" w:hAnsi="Times New Roman" w:cs="Times New Roman"/>
          <w:bCs/>
          <w:sz w:val="24"/>
          <w:szCs w:val="24"/>
          <w:lang w:val="en-US"/>
        </w:rPr>
        <w:t>, H.</w:t>
      </w:r>
      <w:r w:rsidRPr="00C2566E">
        <w:rPr>
          <w:rFonts w:ascii="Times New Roman" w:hAnsi="Times New Roman" w:cs="Times New Roman"/>
          <w:bCs/>
          <w:sz w:val="24"/>
          <w:szCs w:val="24"/>
          <w:lang w:val="en-US"/>
        </w:rPr>
        <w:t xml:space="preserve"> &amp; Ja</w:t>
      </w:r>
      <w:r>
        <w:rPr>
          <w:rFonts w:ascii="Times New Roman" w:hAnsi="Times New Roman" w:cs="Times New Roman"/>
          <w:bCs/>
          <w:sz w:val="24"/>
          <w:szCs w:val="24"/>
          <w:lang w:val="en-US"/>
        </w:rPr>
        <w:t>ya</w:t>
      </w:r>
      <w:r w:rsidRPr="00C2566E">
        <w:rPr>
          <w:rFonts w:ascii="Times New Roman" w:hAnsi="Times New Roman" w:cs="Times New Roman"/>
          <w:bCs/>
          <w:sz w:val="24"/>
          <w:szCs w:val="24"/>
          <w:lang w:val="en-US"/>
        </w:rPr>
        <w:t>wardhena,</w:t>
      </w:r>
      <w:r>
        <w:rPr>
          <w:rFonts w:ascii="Times New Roman" w:hAnsi="Times New Roman" w:cs="Times New Roman"/>
          <w:bCs/>
          <w:sz w:val="24"/>
          <w:szCs w:val="24"/>
          <w:lang w:val="en-US"/>
        </w:rPr>
        <w:t xml:space="preserve"> C.</w:t>
      </w:r>
      <w:r w:rsidRPr="00C2566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t>
      </w:r>
      <w:r w:rsidRPr="00C2566E">
        <w:rPr>
          <w:rFonts w:ascii="Times New Roman" w:hAnsi="Times New Roman" w:cs="Times New Roman"/>
          <w:bCs/>
          <w:sz w:val="24"/>
          <w:szCs w:val="24"/>
          <w:lang w:val="en-US"/>
        </w:rPr>
        <w:t>2012).</w:t>
      </w:r>
      <w:r w:rsidR="001D3A0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Digital and social media marketing usage in B2B industrial section, </w:t>
      </w:r>
      <w:r w:rsidRPr="00341D95">
        <w:rPr>
          <w:rFonts w:ascii="Times New Roman" w:hAnsi="Times New Roman" w:cs="Times New Roman"/>
          <w:bCs/>
          <w:i/>
          <w:sz w:val="24"/>
          <w:szCs w:val="24"/>
          <w:lang w:val="en-US"/>
        </w:rPr>
        <w:t>Marketing Management Journal,</w:t>
      </w:r>
      <w:r w:rsidR="0078533D">
        <w:rPr>
          <w:rFonts w:ascii="Times New Roman" w:hAnsi="Times New Roman" w:cs="Times New Roman"/>
          <w:bCs/>
          <w:sz w:val="24"/>
          <w:szCs w:val="24"/>
          <w:lang w:val="en-US"/>
        </w:rPr>
        <w:t xml:space="preserve"> V</w:t>
      </w:r>
      <w:r>
        <w:rPr>
          <w:rFonts w:ascii="Times New Roman" w:hAnsi="Times New Roman" w:cs="Times New Roman"/>
          <w:bCs/>
          <w:sz w:val="24"/>
          <w:szCs w:val="24"/>
          <w:lang w:val="en-US"/>
        </w:rPr>
        <w:t>ol. 22</w:t>
      </w:r>
      <w:r w:rsidR="0078533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2</w:t>
      </w:r>
      <w:r w:rsidR="0078533D">
        <w:rPr>
          <w:rFonts w:ascii="Times New Roman" w:hAnsi="Times New Roman" w:cs="Times New Roman"/>
          <w:bCs/>
          <w:sz w:val="24"/>
          <w:szCs w:val="24"/>
          <w:lang w:val="en-US"/>
        </w:rPr>
        <w:t>)</w:t>
      </w:r>
      <w:r w:rsidR="00D14BA2">
        <w:rPr>
          <w:rFonts w:ascii="Times New Roman" w:hAnsi="Times New Roman" w:cs="Times New Roman"/>
          <w:bCs/>
          <w:sz w:val="24"/>
          <w:szCs w:val="24"/>
          <w:lang w:val="en-US"/>
        </w:rPr>
        <w:t>,</w:t>
      </w:r>
      <w:r w:rsidR="0078533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102-117</w:t>
      </w:r>
      <w:r w:rsidR="0078533D">
        <w:rPr>
          <w:rFonts w:ascii="Times New Roman" w:hAnsi="Times New Roman" w:cs="Times New Roman"/>
          <w:bCs/>
          <w:sz w:val="24"/>
          <w:szCs w:val="24"/>
          <w:lang w:val="en-US"/>
        </w:rPr>
        <w:t>.</w:t>
      </w:r>
    </w:p>
    <w:p w14:paraId="2C450C4B" w14:textId="77777777" w:rsidR="00610DB6" w:rsidRPr="00D73E17" w:rsidRDefault="00610DB6" w:rsidP="00610DB6">
      <w:pPr>
        <w:spacing w:before="240" w:line="240" w:lineRule="auto"/>
        <w:ind w:left="720" w:hanging="720"/>
        <w:jc w:val="both"/>
        <w:rPr>
          <w:rFonts w:ascii="Times New Roman" w:hAnsi="Times New Roman" w:cs="Times New Roman"/>
          <w:bCs/>
          <w:sz w:val="24"/>
          <w:szCs w:val="24"/>
          <w:lang w:val="en-US"/>
        </w:rPr>
      </w:pPr>
      <w:r w:rsidRPr="00D73E17">
        <w:rPr>
          <w:rFonts w:ascii="Times New Roman" w:hAnsi="Times New Roman" w:cs="Times New Roman"/>
          <w:bCs/>
          <w:sz w:val="24"/>
          <w:szCs w:val="24"/>
          <w:lang w:val="en-US"/>
        </w:rPr>
        <w:t>Kaplan, A., &amp;</w:t>
      </w:r>
      <w:r>
        <w:rPr>
          <w:rFonts w:ascii="Times New Roman" w:hAnsi="Times New Roman" w:cs="Times New Roman"/>
          <w:bCs/>
          <w:sz w:val="24"/>
          <w:szCs w:val="24"/>
          <w:lang w:val="en-US"/>
        </w:rPr>
        <w:t xml:space="preserve"> </w:t>
      </w:r>
      <w:r w:rsidRPr="00D73E17">
        <w:rPr>
          <w:rFonts w:ascii="Times New Roman" w:hAnsi="Times New Roman" w:cs="Times New Roman"/>
          <w:bCs/>
          <w:sz w:val="24"/>
          <w:szCs w:val="24"/>
          <w:lang w:val="en-US"/>
        </w:rPr>
        <w:t xml:space="preserve">Haenlein, M. (2010). Users of the world, unite! The challenges and opportunities of social media. </w:t>
      </w:r>
      <w:r w:rsidRPr="00D73E17">
        <w:rPr>
          <w:rFonts w:ascii="Times New Roman" w:hAnsi="Times New Roman" w:cs="Times New Roman"/>
          <w:bCs/>
          <w:i/>
          <w:iCs/>
          <w:sz w:val="24"/>
          <w:szCs w:val="24"/>
          <w:lang w:val="en-US"/>
        </w:rPr>
        <w:t>Business Horizons, 53</w:t>
      </w:r>
      <w:r w:rsidRPr="00D73E17">
        <w:rPr>
          <w:rFonts w:ascii="Times New Roman" w:hAnsi="Times New Roman" w:cs="Times New Roman"/>
          <w:bCs/>
          <w:sz w:val="24"/>
          <w:szCs w:val="24"/>
          <w:lang w:val="en-US"/>
        </w:rPr>
        <w:t>(1), 59–68.</w:t>
      </w:r>
    </w:p>
    <w:p w14:paraId="6FF561D9" w14:textId="29A961A9" w:rsidR="00610DB6" w:rsidRPr="00D73E17" w:rsidRDefault="00610DB6" w:rsidP="00610DB6">
      <w:pPr>
        <w:tabs>
          <w:tab w:val="left" w:pos="0"/>
        </w:tabs>
        <w:spacing w:before="240" w:line="240" w:lineRule="auto"/>
        <w:ind w:left="720" w:hanging="720"/>
        <w:jc w:val="both"/>
        <w:rPr>
          <w:rFonts w:ascii="Times New Roman" w:hAnsi="Times New Roman" w:cs="Times New Roman"/>
          <w:sz w:val="24"/>
          <w:szCs w:val="24"/>
          <w:lang w:val="en-US"/>
        </w:rPr>
      </w:pPr>
      <w:r w:rsidRPr="00D73E17">
        <w:rPr>
          <w:rFonts w:ascii="Times New Roman" w:hAnsi="Times New Roman" w:cs="Times New Roman"/>
          <w:sz w:val="24"/>
          <w:szCs w:val="24"/>
          <w:lang w:val="en-US"/>
        </w:rPr>
        <w:t>Kietzmann, J. H., Silvestre,</w:t>
      </w:r>
      <w:r w:rsidR="001D3A00">
        <w:rPr>
          <w:rFonts w:ascii="Times New Roman" w:hAnsi="Times New Roman" w:cs="Times New Roman"/>
          <w:sz w:val="24"/>
          <w:szCs w:val="24"/>
          <w:lang w:val="en-US"/>
        </w:rPr>
        <w:t xml:space="preserve"> B. S.,</w:t>
      </w:r>
      <w:r w:rsidRPr="00D73E17">
        <w:rPr>
          <w:rFonts w:ascii="Times New Roman" w:hAnsi="Times New Roman" w:cs="Times New Roman"/>
          <w:sz w:val="24"/>
          <w:szCs w:val="24"/>
          <w:lang w:val="en-US"/>
        </w:rPr>
        <w:t xml:space="preserve"> Mc</w:t>
      </w:r>
      <w:r>
        <w:rPr>
          <w:rFonts w:ascii="Times New Roman" w:hAnsi="Times New Roman" w:cs="Times New Roman"/>
          <w:sz w:val="24"/>
          <w:szCs w:val="24"/>
          <w:lang w:val="en-US"/>
        </w:rPr>
        <w:t>C</w:t>
      </w:r>
      <w:r w:rsidR="001D3A00">
        <w:rPr>
          <w:rFonts w:ascii="Times New Roman" w:hAnsi="Times New Roman" w:cs="Times New Roman"/>
          <w:sz w:val="24"/>
          <w:szCs w:val="24"/>
          <w:lang w:val="en-US"/>
        </w:rPr>
        <w:t>arthy,</w:t>
      </w:r>
      <w:r w:rsidR="001D3A00" w:rsidRPr="001D3A00">
        <w:rPr>
          <w:rFonts w:ascii="Times New Roman" w:hAnsi="Times New Roman" w:cs="Times New Roman"/>
          <w:sz w:val="24"/>
          <w:szCs w:val="24"/>
          <w:lang w:val="en-US"/>
        </w:rPr>
        <w:t xml:space="preserve"> </w:t>
      </w:r>
      <w:r w:rsidR="001D3A00" w:rsidRPr="00D73E17">
        <w:rPr>
          <w:rFonts w:ascii="Times New Roman" w:hAnsi="Times New Roman" w:cs="Times New Roman"/>
          <w:sz w:val="24"/>
          <w:szCs w:val="24"/>
          <w:lang w:val="en-US"/>
        </w:rPr>
        <w:t xml:space="preserve">I. P. </w:t>
      </w:r>
      <w:r w:rsidR="001D3A00">
        <w:rPr>
          <w:rFonts w:ascii="Times New Roman" w:hAnsi="Times New Roman" w:cs="Times New Roman"/>
          <w:sz w:val="24"/>
          <w:szCs w:val="24"/>
          <w:lang w:val="en-US"/>
        </w:rPr>
        <w:t xml:space="preserve"> &amp;</w:t>
      </w:r>
      <w:r>
        <w:rPr>
          <w:rFonts w:ascii="Times New Roman" w:hAnsi="Times New Roman" w:cs="Times New Roman"/>
          <w:sz w:val="24"/>
          <w:szCs w:val="24"/>
          <w:lang w:val="en-US"/>
        </w:rPr>
        <w:t xml:space="preserve"> Leyland</w:t>
      </w:r>
      <w:r w:rsidR="001D3A00">
        <w:rPr>
          <w:rFonts w:ascii="Times New Roman" w:hAnsi="Times New Roman" w:cs="Times New Roman"/>
          <w:sz w:val="24"/>
          <w:szCs w:val="24"/>
          <w:lang w:val="en-US"/>
        </w:rPr>
        <w:t>, L. F.</w:t>
      </w:r>
      <w:r>
        <w:rPr>
          <w:rFonts w:ascii="Times New Roman" w:hAnsi="Times New Roman" w:cs="Times New Roman"/>
          <w:sz w:val="24"/>
          <w:szCs w:val="24"/>
          <w:lang w:val="en-US"/>
        </w:rPr>
        <w:t xml:space="preserve"> (2011</w:t>
      </w:r>
      <w:r w:rsidRPr="00D73E17">
        <w:rPr>
          <w:rFonts w:ascii="Times New Roman" w:hAnsi="Times New Roman" w:cs="Times New Roman"/>
          <w:sz w:val="24"/>
          <w:szCs w:val="24"/>
          <w:lang w:val="en-US"/>
        </w:rPr>
        <w:t xml:space="preserve">). </w:t>
      </w:r>
      <w:r w:rsidR="0078533D">
        <w:rPr>
          <w:rFonts w:ascii="Times New Roman" w:hAnsi="Times New Roman" w:cs="Times New Roman"/>
          <w:sz w:val="24"/>
          <w:szCs w:val="24"/>
          <w:lang w:val="en-US"/>
        </w:rPr>
        <w:t xml:space="preserve"> </w:t>
      </w:r>
      <w:r w:rsidRPr="00D73E17">
        <w:rPr>
          <w:rFonts w:ascii="Times New Roman" w:hAnsi="Times New Roman" w:cs="Times New Roman"/>
          <w:sz w:val="24"/>
          <w:szCs w:val="24"/>
          <w:lang w:val="en-US"/>
        </w:rPr>
        <w:t>Unpacking the Social Media Phenom</w:t>
      </w:r>
      <w:r w:rsidR="0078533D">
        <w:rPr>
          <w:rFonts w:ascii="Times New Roman" w:hAnsi="Times New Roman" w:cs="Times New Roman"/>
          <w:sz w:val="24"/>
          <w:szCs w:val="24"/>
          <w:lang w:val="en-US"/>
        </w:rPr>
        <w:t>enon towards a Research Agenda.</w:t>
      </w:r>
      <w:r w:rsidRPr="00D73E17">
        <w:rPr>
          <w:rFonts w:ascii="Times New Roman" w:hAnsi="Times New Roman" w:cs="Times New Roman"/>
          <w:sz w:val="24"/>
          <w:szCs w:val="24"/>
          <w:lang w:val="en-US"/>
        </w:rPr>
        <w:t xml:space="preserve"> </w:t>
      </w:r>
      <w:r w:rsidRPr="00D73E17">
        <w:rPr>
          <w:rFonts w:ascii="Times New Roman" w:hAnsi="Times New Roman" w:cs="Times New Roman"/>
          <w:i/>
          <w:iCs/>
          <w:sz w:val="24"/>
          <w:szCs w:val="24"/>
          <w:lang w:val="en-US"/>
        </w:rPr>
        <w:t>Journal of Public Affairs</w:t>
      </w:r>
      <w:r w:rsidR="0078533D">
        <w:rPr>
          <w:rFonts w:ascii="Times New Roman" w:hAnsi="Times New Roman" w:cs="Times New Roman"/>
          <w:i/>
          <w:iCs/>
          <w:sz w:val="24"/>
          <w:szCs w:val="24"/>
          <w:lang w:val="en-US"/>
        </w:rPr>
        <w:t>,</w:t>
      </w:r>
      <w:r w:rsidRPr="00D73E17">
        <w:rPr>
          <w:rFonts w:ascii="Times New Roman" w:hAnsi="Times New Roman" w:cs="Times New Roman"/>
          <w:i/>
          <w:iCs/>
          <w:sz w:val="24"/>
          <w:szCs w:val="24"/>
          <w:lang w:val="en-US"/>
        </w:rPr>
        <w:t xml:space="preserve"> </w:t>
      </w:r>
      <w:r w:rsidR="0078533D">
        <w:rPr>
          <w:rFonts w:ascii="Times New Roman" w:hAnsi="Times New Roman" w:cs="Times New Roman"/>
          <w:sz w:val="24"/>
          <w:szCs w:val="24"/>
          <w:lang w:val="en-US"/>
        </w:rPr>
        <w:t>12 (2)</w:t>
      </w:r>
      <w:r w:rsidR="00D14BA2">
        <w:rPr>
          <w:rFonts w:ascii="Times New Roman" w:hAnsi="Times New Roman" w:cs="Times New Roman"/>
          <w:sz w:val="24"/>
          <w:szCs w:val="24"/>
          <w:lang w:val="en-US"/>
        </w:rPr>
        <w:t>,</w:t>
      </w:r>
      <w:r w:rsidRPr="00D73E17">
        <w:rPr>
          <w:rFonts w:ascii="Times New Roman" w:hAnsi="Times New Roman" w:cs="Times New Roman"/>
          <w:sz w:val="24"/>
          <w:szCs w:val="24"/>
          <w:lang w:val="en-US"/>
        </w:rPr>
        <w:t xml:space="preserve"> 109–19.</w:t>
      </w:r>
    </w:p>
    <w:p w14:paraId="33B7C269" w14:textId="7C1E18C6" w:rsidR="00610DB6" w:rsidRDefault="001D3A00" w:rsidP="00610DB6">
      <w:pPr>
        <w:spacing w:before="240" w:line="24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lang w:val="en-US"/>
        </w:rPr>
        <w:t>Kirtis, A.K.</w:t>
      </w:r>
      <w:r w:rsidR="00610DB6">
        <w:rPr>
          <w:rFonts w:ascii="Times New Roman" w:hAnsi="Times New Roman" w:cs="Times New Roman"/>
          <w:sz w:val="24"/>
          <w:szCs w:val="24"/>
          <w:lang w:val="en-US"/>
        </w:rPr>
        <w:t xml:space="preserve"> &amp; Karahan, F. (2011). To be or not to be in Social Media arena as the most coste-efficient marketing strategies after the global recession. Procedia</w:t>
      </w:r>
      <w:r w:rsidR="00D14BA2">
        <w:rPr>
          <w:rFonts w:ascii="Times New Roman" w:hAnsi="Times New Roman" w:cs="Times New Roman"/>
          <w:sz w:val="24"/>
          <w:szCs w:val="24"/>
          <w:lang w:val="en-US"/>
        </w:rPr>
        <w:t>-Social and Behavioral Sciences</w:t>
      </w:r>
      <w:r w:rsidR="00610DB6">
        <w:rPr>
          <w:rFonts w:ascii="Times New Roman" w:hAnsi="Times New Roman" w:cs="Times New Roman"/>
          <w:sz w:val="24"/>
          <w:szCs w:val="24"/>
          <w:lang w:val="en-US"/>
        </w:rPr>
        <w:t xml:space="preserve"> 24, 260-268</w:t>
      </w:r>
    </w:p>
    <w:p w14:paraId="2BAA044C" w14:textId="463EFACF" w:rsidR="00610DB6" w:rsidRDefault="001D3A00" w:rsidP="00610DB6">
      <w:pPr>
        <w:spacing w:before="240" w:line="24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lang w:val="en-US"/>
        </w:rPr>
        <w:t>Kuratko, D.</w:t>
      </w:r>
      <w:r w:rsidR="0078533D">
        <w:rPr>
          <w:rFonts w:ascii="Times New Roman" w:hAnsi="Times New Roman" w:cs="Times New Roman"/>
          <w:sz w:val="24"/>
          <w:szCs w:val="24"/>
          <w:lang w:val="en-US"/>
        </w:rPr>
        <w:t xml:space="preserve"> F. (2009). </w:t>
      </w:r>
      <w:r w:rsidR="00610DB6">
        <w:rPr>
          <w:rFonts w:ascii="Times New Roman" w:hAnsi="Times New Roman" w:cs="Times New Roman"/>
          <w:sz w:val="24"/>
          <w:szCs w:val="24"/>
          <w:lang w:val="en-US"/>
        </w:rPr>
        <w:t>The Entrepreneurial Imperative of the 21</w:t>
      </w:r>
      <w:r w:rsidR="00610DB6" w:rsidRPr="00970475">
        <w:rPr>
          <w:rFonts w:ascii="Times New Roman" w:hAnsi="Times New Roman" w:cs="Times New Roman"/>
          <w:sz w:val="24"/>
          <w:szCs w:val="24"/>
          <w:vertAlign w:val="superscript"/>
          <w:lang w:val="en-US"/>
        </w:rPr>
        <w:t>st</w:t>
      </w:r>
      <w:r w:rsidR="00610DB6">
        <w:rPr>
          <w:rFonts w:ascii="Times New Roman" w:hAnsi="Times New Roman" w:cs="Times New Roman"/>
          <w:sz w:val="24"/>
          <w:szCs w:val="24"/>
          <w:lang w:val="en-US"/>
        </w:rPr>
        <w:t xml:space="preserve"> Century. </w:t>
      </w:r>
      <w:r w:rsidR="00610DB6" w:rsidRPr="00970475">
        <w:rPr>
          <w:rFonts w:ascii="Times New Roman" w:hAnsi="Times New Roman" w:cs="Times New Roman"/>
          <w:i/>
          <w:sz w:val="24"/>
          <w:szCs w:val="24"/>
          <w:lang w:val="en-US"/>
        </w:rPr>
        <w:t>Business Horizons.</w:t>
      </w:r>
      <w:r w:rsidR="00610DB6">
        <w:rPr>
          <w:rFonts w:ascii="Times New Roman" w:hAnsi="Times New Roman" w:cs="Times New Roman"/>
          <w:sz w:val="24"/>
          <w:szCs w:val="24"/>
          <w:lang w:val="en-US"/>
        </w:rPr>
        <w:t xml:space="preserve"> 52:421-428</w:t>
      </w:r>
      <w:r w:rsidR="0078533D">
        <w:rPr>
          <w:rFonts w:ascii="Times New Roman" w:hAnsi="Times New Roman" w:cs="Times New Roman"/>
          <w:sz w:val="24"/>
          <w:szCs w:val="24"/>
          <w:lang w:val="en-US"/>
        </w:rPr>
        <w:t>.</w:t>
      </w:r>
    </w:p>
    <w:p w14:paraId="34739C65" w14:textId="27D70AC2" w:rsidR="00610DB6" w:rsidRDefault="001D3A00" w:rsidP="00610DB6">
      <w:pPr>
        <w:spacing w:before="240" w:line="24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lang w:val="en-US"/>
        </w:rPr>
        <w:t>Küng, L., Picard, R. G.</w:t>
      </w:r>
      <w:r w:rsidR="00610DB6" w:rsidRPr="00D73E17">
        <w:rPr>
          <w:rFonts w:ascii="Times New Roman" w:hAnsi="Times New Roman" w:cs="Times New Roman"/>
          <w:sz w:val="24"/>
          <w:szCs w:val="24"/>
          <w:lang w:val="en-US"/>
        </w:rPr>
        <w:t xml:space="preserve"> &amp;</w:t>
      </w:r>
      <w:r w:rsidR="00610DB6">
        <w:rPr>
          <w:rFonts w:ascii="Times New Roman" w:hAnsi="Times New Roman" w:cs="Times New Roman"/>
          <w:sz w:val="24"/>
          <w:szCs w:val="24"/>
          <w:lang w:val="en-US"/>
        </w:rPr>
        <w:t xml:space="preserve"> </w:t>
      </w:r>
      <w:r w:rsidR="00610DB6" w:rsidRPr="00D73E17">
        <w:rPr>
          <w:rFonts w:ascii="Times New Roman" w:hAnsi="Times New Roman" w:cs="Times New Roman"/>
          <w:sz w:val="24"/>
          <w:szCs w:val="24"/>
          <w:lang w:val="en-US"/>
        </w:rPr>
        <w:t xml:space="preserve">Towse, R. (2008). </w:t>
      </w:r>
      <w:r w:rsidR="00610DB6" w:rsidRPr="00D73E17">
        <w:rPr>
          <w:rFonts w:ascii="Times New Roman" w:hAnsi="Times New Roman" w:cs="Times New Roman"/>
          <w:i/>
          <w:iCs/>
          <w:sz w:val="24"/>
          <w:szCs w:val="24"/>
          <w:lang w:val="en-US"/>
        </w:rPr>
        <w:t>The Intern</w:t>
      </w:r>
      <w:r w:rsidR="006940DF">
        <w:rPr>
          <w:rFonts w:ascii="Times New Roman" w:hAnsi="Times New Roman" w:cs="Times New Roman"/>
          <w:i/>
          <w:iCs/>
          <w:sz w:val="24"/>
          <w:szCs w:val="24"/>
          <w:lang w:val="en-US"/>
        </w:rPr>
        <w:t>et and the Mass Media</w:t>
      </w:r>
      <w:r w:rsidR="00610DB6" w:rsidRPr="00D73E17">
        <w:rPr>
          <w:rFonts w:ascii="Times New Roman" w:hAnsi="Times New Roman" w:cs="Times New Roman"/>
          <w:sz w:val="24"/>
          <w:szCs w:val="24"/>
          <w:lang w:val="en-US"/>
        </w:rPr>
        <w:t>. SAGE Publication.</w:t>
      </w:r>
    </w:p>
    <w:p w14:paraId="52439ECA" w14:textId="2C72805F" w:rsidR="00610DB6" w:rsidRPr="00D73E17" w:rsidRDefault="00263180" w:rsidP="00610DB6">
      <w:pPr>
        <w:spacing w:before="240" w:line="24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610DB6">
        <w:rPr>
          <w:rFonts w:ascii="Times New Roman" w:hAnsi="Times New Roman" w:cs="Times New Roman"/>
          <w:sz w:val="24"/>
          <w:szCs w:val="24"/>
          <w:lang w:val="en-US"/>
        </w:rPr>
        <w:t>ars</w:t>
      </w:r>
      <w:r>
        <w:rPr>
          <w:rFonts w:ascii="Times New Roman" w:hAnsi="Times New Roman" w:cs="Times New Roman"/>
          <w:sz w:val="24"/>
          <w:szCs w:val="24"/>
          <w:lang w:val="en-US"/>
        </w:rPr>
        <w:t>s</w:t>
      </w:r>
      <w:r w:rsidR="00610DB6">
        <w:rPr>
          <w:rFonts w:ascii="Times New Roman" w:hAnsi="Times New Roman" w:cs="Times New Roman"/>
          <w:sz w:val="24"/>
          <w:szCs w:val="24"/>
          <w:lang w:val="en-US"/>
        </w:rPr>
        <w:t xml:space="preserve">on, M. I. (2017). </w:t>
      </w:r>
      <w:r w:rsidR="00610DB6" w:rsidRPr="00651FCF">
        <w:rPr>
          <w:rFonts w:ascii="Times New Roman" w:hAnsi="Times New Roman" w:cs="Times New Roman"/>
          <w:i/>
          <w:sz w:val="24"/>
          <w:szCs w:val="24"/>
          <w:lang w:val="en-US"/>
        </w:rPr>
        <w:t>The Use of Social Media Marketing Towards External Business Customers Goals and Measurements.</w:t>
      </w:r>
      <w:r w:rsidR="00610DB6">
        <w:rPr>
          <w:rFonts w:ascii="Times New Roman" w:hAnsi="Times New Roman" w:cs="Times New Roman"/>
          <w:sz w:val="24"/>
          <w:szCs w:val="24"/>
          <w:lang w:val="en-US"/>
        </w:rPr>
        <w:t xml:space="preserve"> Unpublished Master’s Degree in Industrial Marketing within Industrial and Management Engineering, Luleå University of Technology, Norway.</w:t>
      </w:r>
    </w:p>
    <w:p w14:paraId="072F8BE5" w14:textId="6816DF54" w:rsidR="00610DB6" w:rsidRPr="00D73E17" w:rsidRDefault="00610DB6" w:rsidP="00610DB6">
      <w:pPr>
        <w:spacing w:before="240" w:line="240" w:lineRule="auto"/>
        <w:ind w:left="810" w:hanging="810"/>
        <w:jc w:val="both"/>
        <w:rPr>
          <w:rFonts w:ascii="Times New Roman" w:hAnsi="Times New Roman" w:cs="Times New Roman"/>
          <w:sz w:val="24"/>
          <w:szCs w:val="24"/>
          <w:lang w:val="en-US"/>
        </w:rPr>
      </w:pPr>
      <w:r w:rsidRPr="00D73E17">
        <w:rPr>
          <w:rFonts w:ascii="Times New Roman" w:hAnsi="Times New Roman" w:cs="Times New Roman"/>
          <w:sz w:val="24"/>
          <w:szCs w:val="24"/>
          <w:lang w:val="en-US"/>
        </w:rPr>
        <w:t xml:space="preserve">Lee, Y-C. (2010). Business Process Reengineering Within the Media Industry in Taiwan. </w:t>
      </w:r>
      <w:r w:rsidRPr="00D73E17">
        <w:rPr>
          <w:rFonts w:ascii="Times New Roman" w:hAnsi="Times New Roman" w:cs="Times New Roman"/>
          <w:i/>
          <w:iCs/>
          <w:sz w:val="24"/>
          <w:szCs w:val="24"/>
          <w:lang w:val="en-US"/>
        </w:rPr>
        <w:t>International Journal on Media Management</w:t>
      </w:r>
      <w:r w:rsidR="0078533D">
        <w:rPr>
          <w:rFonts w:ascii="Times New Roman" w:hAnsi="Times New Roman" w:cs="Times New Roman"/>
          <w:sz w:val="24"/>
          <w:szCs w:val="24"/>
          <w:lang w:val="en-US"/>
        </w:rPr>
        <w:t>, Volume 12(2)</w:t>
      </w:r>
      <w:r w:rsidR="006940DF">
        <w:rPr>
          <w:rFonts w:ascii="Times New Roman" w:hAnsi="Times New Roman" w:cs="Times New Roman"/>
          <w:sz w:val="24"/>
          <w:szCs w:val="24"/>
          <w:lang w:val="en-US"/>
        </w:rPr>
        <w:t>,</w:t>
      </w:r>
      <w:r w:rsidRPr="00D73E17">
        <w:rPr>
          <w:rFonts w:ascii="Times New Roman" w:hAnsi="Times New Roman" w:cs="Times New Roman"/>
          <w:sz w:val="24"/>
          <w:szCs w:val="24"/>
          <w:lang w:val="en-US"/>
        </w:rPr>
        <w:t xml:space="preserve"> 77-91.</w:t>
      </w:r>
    </w:p>
    <w:p w14:paraId="461681DE" w14:textId="50829346" w:rsidR="00610DB6" w:rsidRPr="00D73E17" w:rsidRDefault="001D3A00" w:rsidP="00610DB6">
      <w:pPr>
        <w:spacing w:before="240" w:line="24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Lin, K. &amp; Lu, H. (2011). </w:t>
      </w:r>
      <w:r w:rsidR="00610DB6" w:rsidRPr="00D73E17">
        <w:rPr>
          <w:rFonts w:ascii="Times New Roman" w:hAnsi="Times New Roman" w:cs="Times New Roman"/>
          <w:sz w:val="24"/>
          <w:szCs w:val="24"/>
          <w:lang w:val="en-US"/>
        </w:rPr>
        <w:t>Why people use social networking sites: An empirical study integrating network exte</w:t>
      </w:r>
      <w:r>
        <w:rPr>
          <w:rFonts w:ascii="Times New Roman" w:hAnsi="Times New Roman" w:cs="Times New Roman"/>
          <w:sz w:val="24"/>
          <w:szCs w:val="24"/>
          <w:lang w:val="en-US"/>
        </w:rPr>
        <w:t>rnalities and motivation theory</w:t>
      </w:r>
      <w:r w:rsidR="00610DB6" w:rsidRPr="00D73E17">
        <w:rPr>
          <w:rFonts w:ascii="Times New Roman" w:hAnsi="Times New Roman" w:cs="Times New Roman"/>
          <w:i/>
          <w:iCs/>
          <w:sz w:val="24"/>
          <w:szCs w:val="24"/>
          <w:lang w:val="en-US"/>
        </w:rPr>
        <w:t>, Computors in Human Behavior</w:t>
      </w:r>
      <w:r w:rsidR="0078533D">
        <w:rPr>
          <w:rFonts w:ascii="Times New Roman" w:hAnsi="Times New Roman" w:cs="Times New Roman"/>
          <w:sz w:val="24"/>
          <w:szCs w:val="24"/>
          <w:lang w:val="en-US"/>
        </w:rPr>
        <w:t>, Vol. 27 (3)</w:t>
      </w:r>
      <w:r w:rsidR="006940DF">
        <w:rPr>
          <w:rFonts w:ascii="Times New Roman" w:hAnsi="Times New Roman" w:cs="Times New Roman"/>
          <w:sz w:val="24"/>
          <w:szCs w:val="24"/>
          <w:lang w:val="en-US"/>
        </w:rPr>
        <w:t xml:space="preserve">, </w:t>
      </w:r>
      <w:r w:rsidR="00610DB6" w:rsidRPr="00D73E17">
        <w:rPr>
          <w:rFonts w:ascii="Times New Roman" w:hAnsi="Times New Roman" w:cs="Times New Roman"/>
          <w:sz w:val="24"/>
          <w:szCs w:val="24"/>
          <w:lang w:val="en-US"/>
        </w:rPr>
        <w:t>1152-1161</w:t>
      </w:r>
      <w:r w:rsidR="006940DF">
        <w:rPr>
          <w:rFonts w:ascii="Times New Roman" w:hAnsi="Times New Roman" w:cs="Times New Roman"/>
          <w:sz w:val="24"/>
          <w:szCs w:val="24"/>
          <w:lang w:val="en-US"/>
        </w:rPr>
        <w:t>.</w:t>
      </w:r>
    </w:p>
    <w:p w14:paraId="68810BE5" w14:textId="0F242A4F" w:rsidR="00610DB6" w:rsidRPr="00D73E17" w:rsidRDefault="001D3A00" w:rsidP="00610DB6">
      <w:pPr>
        <w:spacing w:before="240" w:line="24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Manyika, J., Chui, M., Brown, B., Bughin, J., </w:t>
      </w:r>
      <w:r w:rsidR="00610DB6" w:rsidRPr="00D73E17">
        <w:rPr>
          <w:rFonts w:ascii="Times New Roman" w:hAnsi="Times New Roman" w:cs="Times New Roman"/>
          <w:sz w:val="24"/>
          <w:szCs w:val="24"/>
          <w:lang w:val="en-US"/>
        </w:rPr>
        <w:t>Dobbs, R.</w:t>
      </w:r>
      <w:r>
        <w:rPr>
          <w:rFonts w:ascii="Times New Roman" w:hAnsi="Times New Roman" w:cs="Times New Roman"/>
          <w:sz w:val="24"/>
          <w:szCs w:val="24"/>
          <w:lang w:val="en-US"/>
        </w:rPr>
        <w:t xml:space="preserve">, Roxburgh, C. &amp; </w:t>
      </w:r>
      <w:r w:rsidR="00610DB6" w:rsidRPr="00D73E17">
        <w:rPr>
          <w:rFonts w:ascii="Times New Roman" w:hAnsi="Times New Roman" w:cs="Times New Roman"/>
          <w:sz w:val="24"/>
          <w:szCs w:val="24"/>
          <w:lang w:val="en-US"/>
        </w:rPr>
        <w:t xml:space="preserve"> Byers, A.H . (2011). </w:t>
      </w:r>
      <w:r w:rsidR="00610DB6" w:rsidRPr="00D73E17">
        <w:rPr>
          <w:rFonts w:ascii="Times New Roman" w:hAnsi="Times New Roman" w:cs="Times New Roman"/>
          <w:i/>
          <w:iCs/>
          <w:sz w:val="24"/>
          <w:szCs w:val="24"/>
          <w:lang w:val="en-US"/>
        </w:rPr>
        <w:t>Big data: The next frontier for innovation, competition, and productivity</w:t>
      </w:r>
      <w:r w:rsidR="00610DB6" w:rsidRPr="00D73E17">
        <w:rPr>
          <w:rFonts w:ascii="Times New Roman" w:hAnsi="Times New Roman" w:cs="Times New Roman"/>
          <w:sz w:val="24"/>
          <w:szCs w:val="24"/>
          <w:lang w:val="en-US"/>
        </w:rPr>
        <w:t>. McKinsey Global Institute</w:t>
      </w:r>
      <w:r w:rsidR="006940DF">
        <w:rPr>
          <w:rFonts w:ascii="Times New Roman" w:hAnsi="Times New Roman" w:cs="Times New Roman"/>
          <w:sz w:val="24"/>
          <w:szCs w:val="24"/>
          <w:lang w:val="en-US"/>
        </w:rPr>
        <w:t>.</w:t>
      </w:r>
    </w:p>
    <w:p w14:paraId="39B23FC3" w14:textId="77777777" w:rsidR="00610DB6" w:rsidRDefault="00610DB6" w:rsidP="00610DB6">
      <w:pPr>
        <w:autoSpaceDE w:val="0"/>
        <w:autoSpaceDN w:val="0"/>
        <w:adjustRightInd w:val="0"/>
        <w:spacing w:before="240" w:after="0" w:line="240" w:lineRule="auto"/>
        <w:ind w:left="810" w:hanging="810"/>
        <w:jc w:val="both"/>
        <w:rPr>
          <w:rFonts w:ascii="Times New Roman" w:hAnsi="Times New Roman" w:cs="Times New Roman"/>
          <w:sz w:val="24"/>
          <w:szCs w:val="24"/>
          <w:lang w:val="en-US"/>
        </w:rPr>
      </w:pPr>
      <w:r w:rsidRPr="00D73E17">
        <w:rPr>
          <w:rFonts w:ascii="Times New Roman" w:hAnsi="Times New Roman" w:cs="Times New Roman"/>
          <w:sz w:val="24"/>
          <w:szCs w:val="24"/>
          <w:lang w:val="en-US"/>
        </w:rPr>
        <w:t>McKelvie, A., &amp;</w:t>
      </w:r>
      <w:r>
        <w:rPr>
          <w:rFonts w:ascii="Times New Roman" w:hAnsi="Times New Roman" w:cs="Times New Roman"/>
          <w:sz w:val="24"/>
          <w:szCs w:val="24"/>
          <w:lang w:val="en-US"/>
        </w:rPr>
        <w:t xml:space="preserve"> </w:t>
      </w:r>
      <w:r w:rsidRPr="00D73E17">
        <w:rPr>
          <w:rFonts w:ascii="Times New Roman" w:hAnsi="Times New Roman" w:cs="Times New Roman"/>
          <w:sz w:val="24"/>
          <w:szCs w:val="24"/>
          <w:lang w:val="en-US"/>
        </w:rPr>
        <w:t xml:space="preserve">Wiklund, J. (2010). Advancing firm growth research: a focus on growth mode instead of growth rate. </w:t>
      </w:r>
      <w:r w:rsidRPr="00D73E17">
        <w:rPr>
          <w:rFonts w:ascii="Times New Roman" w:hAnsi="Times New Roman" w:cs="Times New Roman"/>
          <w:i/>
          <w:iCs/>
          <w:sz w:val="24"/>
          <w:szCs w:val="24"/>
          <w:lang w:val="en-US"/>
        </w:rPr>
        <w:t>Entrepreneurship Theory and Practice</w:t>
      </w:r>
      <w:r w:rsidRPr="00D73E17">
        <w:rPr>
          <w:rFonts w:ascii="Times New Roman" w:hAnsi="Times New Roman" w:cs="Times New Roman"/>
          <w:sz w:val="24"/>
          <w:szCs w:val="24"/>
          <w:lang w:val="en-US"/>
        </w:rPr>
        <w:t xml:space="preserve">, 34(1), 261-288. </w:t>
      </w:r>
      <w:hyperlink r:id="rId10" w:history="1">
        <w:r w:rsidRPr="00D73E17">
          <w:rPr>
            <w:rStyle w:val="Hyperlink"/>
            <w:rFonts w:ascii="Times New Roman" w:hAnsi="Times New Roman" w:cs="Times New Roman"/>
            <w:sz w:val="24"/>
            <w:szCs w:val="24"/>
            <w:lang w:val="en-US"/>
          </w:rPr>
          <w:t>http://dx.doi.org/10.1111/j.1540- 6520.2010.00375.x</w:t>
        </w:r>
      </w:hyperlink>
      <w:r w:rsidRPr="00D73E17">
        <w:rPr>
          <w:rFonts w:ascii="Times New Roman" w:hAnsi="Times New Roman" w:cs="Times New Roman"/>
          <w:sz w:val="24"/>
          <w:szCs w:val="24"/>
          <w:lang w:val="en-US"/>
        </w:rPr>
        <w:t>.</w:t>
      </w:r>
    </w:p>
    <w:p w14:paraId="0644E114" w14:textId="2E84D3FA" w:rsidR="00610DB6" w:rsidRPr="00CB5E7F" w:rsidRDefault="00610DB6" w:rsidP="00610DB6">
      <w:pPr>
        <w:autoSpaceDE w:val="0"/>
        <w:autoSpaceDN w:val="0"/>
        <w:adjustRightInd w:val="0"/>
        <w:spacing w:before="240" w:after="0" w:line="240" w:lineRule="auto"/>
        <w:ind w:left="810" w:hanging="810"/>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Merrill, T. (2011). Social Media: The Business Benefits May Be Enormous, but Can the Risks – Reputational, Legal, Operational – Be Mitigated? </w:t>
      </w:r>
      <w:r w:rsidR="001D3A00">
        <w:rPr>
          <w:rFonts w:ascii="Times New Roman" w:hAnsi="Times New Roman" w:cs="Times New Roman"/>
          <w:sz w:val="24"/>
          <w:szCs w:val="24"/>
          <w:lang w:val="en-US"/>
        </w:rPr>
        <w:t>Information law group</w:t>
      </w:r>
    </w:p>
    <w:p w14:paraId="1B7B6973" w14:textId="37D7AD0F" w:rsidR="00610DB6" w:rsidRPr="00D73E17" w:rsidRDefault="00610DB6" w:rsidP="00610DB6">
      <w:pPr>
        <w:spacing w:before="24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73E17">
        <w:rPr>
          <w:rFonts w:ascii="Times New Roman" w:hAnsi="Times New Roman" w:cs="Times New Roman"/>
          <w:sz w:val="24"/>
          <w:szCs w:val="24"/>
          <w:lang w:val="en-US"/>
        </w:rPr>
        <w:t>Michaelidou, N. Siamagka, N. &amp;</w:t>
      </w:r>
      <w:r>
        <w:rPr>
          <w:rFonts w:ascii="Times New Roman" w:hAnsi="Times New Roman" w:cs="Times New Roman"/>
          <w:sz w:val="24"/>
          <w:szCs w:val="24"/>
          <w:lang w:val="en-US"/>
        </w:rPr>
        <w:t xml:space="preserve"> </w:t>
      </w:r>
      <w:r w:rsidR="001D3A00">
        <w:rPr>
          <w:rFonts w:ascii="Times New Roman" w:hAnsi="Times New Roman" w:cs="Times New Roman"/>
          <w:sz w:val="24"/>
          <w:szCs w:val="24"/>
          <w:lang w:val="en-US"/>
        </w:rPr>
        <w:t xml:space="preserve">Christodoulides, G. (2011). </w:t>
      </w:r>
      <w:r w:rsidRPr="00D73E17">
        <w:rPr>
          <w:rFonts w:ascii="Times New Roman" w:hAnsi="Times New Roman" w:cs="Times New Roman"/>
          <w:sz w:val="24"/>
          <w:szCs w:val="24"/>
          <w:lang w:val="en-US"/>
        </w:rPr>
        <w:t xml:space="preserve">Usage, barriers and measurement of social media marketing: An exploratory investigation of small and medium B2B brands, </w:t>
      </w:r>
      <w:r w:rsidRPr="00D73E17">
        <w:rPr>
          <w:rFonts w:ascii="Times New Roman" w:hAnsi="Times New Roman" w:cs="Times New Roman"/>
          <w:i/>
          <w:iCs/>
          <w:sz w:val="24"/>
          <w:szCs w:val="24"/>
          <w:lang w:val="en-US"/>
        </w:rPr>
        <w:t>Industrial Marketing Management</w:t>
      </w:r>
      <w:r w:rsidR="006940DF">
        <w:rPr>
          <w:rFonts w:ascii="Times New Roman" w:hAnsi="Times New Roman" w:cs="Times New Roman"/>
          <w:sz w:val="24"/>
          <w:szCs w:val="24"/>
          <w:lang w:val="en-US"/>
        </w:rPr>
        <w:t>, Vol. 40 (</w:t>
      </w:r>
      <w:r w:rsidRPr="00D73E17">
        <w:rPr>
          <w:rFonts w:ascii="Times New Roman" w:hAnsi="Times New Roman" w:cs="Times New Roman"/>
          <w:sz w:val="24"/>
          <w:szCs w:val="24"/>
          <w:lang w:val="en-US"/>
        </w:rPr>
        <w:t>7</w:t>
      </w:r>
      <w:r w:rsidR="006940DF">
        <w:rPr>
          <w:rFonts w:ascii="Times New Roman" w:hAnsi="Times New Roman" w:cs="Times New Roman"/>
          <w:sz w:val="24"/>
          <w:szCs w:val="24"/>
          <w:lang w:val="en-US"/>
        </w:rPr>
        <w:t>),</w:t>
      </w:r>
      <w:r w:rsidRPr="00D73E17">
        <w:rPr>
          <w:rFonts w:ascii="Times New Roman" w:hAnsi="Times New Roman" w:cs="Times New Roman"/>
          <w:sz w:val="24"/>
          <w:szCs w:val="24"/>
          <w:lang w:val="en-US"/>
        </w:rPr>
        <w:t xml:space="preserve"> 1153-1159</w:t>
      </w:r>
      <w:r w:rsidR="00AD4D59">
        <w:rPr>
          <w:rFonts w:ascii="Times New Roman" w:hAnsi="Times New Roman" w:cs="Times New Roman"/>
          <w:sz w:val="24"/>
          <w:szCs w:val="24"/>
          <w:lang w:val="en-US"/>
        </w:rPr>
        <w:t>.</w:t>
      </w:r>
    </w:p>
    <w:p w14:paraId="6889288E" w14:textId="77777777" w:rsidR="00610DB6" w:rsidRPr="00D73E17" w:rsidRDefault="00610DB6" w:rsidP="00610DB6">
      <w:pPr>
        <w:spacing w:before="240" w:line="240" w:lineRule="auto"/>
        <w:ind w:left="810" w:hanging="810"/>
        <w:jc w:val="both"/>
        <w:rPr>
          <w:rFonts w:ascii="Times New Roman" w:hAnsi="Times New Roman" w:cs="Times New Roman"/>
          <w:bCs/>
          <w:i/>
          <w:iCs/>
          <w:sz w:val="24"/>
          <w:szCs w:val="24"/>
          <w:lang w:val="en-US"/>
        </w:rPr>
      </w:pPr>
      <w:r w:rsidRPr="00D73E17">
        <w:rPr>
          <w:rFonts w:ascii="Times New Roman" w:hAnsi="Times New Roman" w:cs="Times New Roman"/>
          <w:bCs/>
          <w:sz w:val="24"/>
          <w:szCs w:val="24"/>
          <w:lang w:val="en-US"/>
        </w:rPr>
        <w:t xml:space="preserve">Nwafor, K. A. (2010) An Appraisal of the Application of ICTs in the Nigerian Mass media: A Study of </w:t>
      </w:r>
      <w:r w:rsidRPr="00D73E17">
        <w:rPr>
          <w:rFonts w:ascii="Times New Roman" w:hAnsi="Times New Roman" w:cs="Times New Roman"/>
          <w:bCs/>
          <w:i/>
          <w:iCs/>
          <w:sz w:val="24"/>
          <w:szCs w:val="24"/>
          <w:lang w:val="en-US"/>
        </w:rPr>
        <w:t xml:space="preserve">NTA </w:t>
      </w:r>
      <w:r w:rsidRPr="00D73E17">
        <w:rPr>
          <w:rFonts w:ascii="Times New Roman" w:hAnsi="Times New Roman" w:cs="Times New Roman"/>
          <w:bCs/>
          <w:sz w:val="24"/>
          <w:szCs w:val="24"/>
          <w:lang w:val="en-US"/>
        </w:rPr>
        <w:t xml:space="preserve">and </w:t>
      </w:r>
      <w:r w:rsidRPr="00D73E17">
        <w:rPr>
          <w:rFonts w:ascii="Times New Roman" w:hAnsi="Times New Roman" w:cs="Times New Roman"/>
          <w:bCs/>
          <w:i/>
          <w:iCs/>
          <w:sz w:val="24"/>
          <w:szCs w:val="24"/>
          <w:lang w:val="en-US"/>
        </w:rPr>
        <w:t>The Guardian Newspapers.</w:t>
      </w:r>
    </w:p>
    <w:p w14:paraId="70E5D03C" w14:textId="77777777" w:rsidR="00610DB6" w:rsidRDefault="00610DB6" w:rsidP="00610DB6">
      <w:pPr>
        <w:autoSpaceDE w:val="0"/>
        <w:autoSpaceDN w:val="0"/>
        <w:adjustRightInd w:val="0"/>
        <w:spacing w:before="240" w:after="0" w:line="240" w:lineRule="auto"/>
        <w:ind w:left="810" w:hanging="810"/>
        <w:jc w:val="both"/>
        <w:rPr>
          <w:rFonts w:ascii="Times New Roman" w:hAnsi="Times New Roman" w:cs="Times New Roman"/>
          <w:sz w:val="24"/>
          <w:szCs w:val="24"/>
          <w:lang w:val="en-US"/>
        </w:rPr>
      </w:pPr>
      <w:r w:rsidRPr="00D73E17">
        <w:rPr>
          <w:rFonts w:ascii="Times New Roman" w:hAnsi="Times New Roman" w:cs="Times New Roman"/>
          <w:sz w:val="24"/>
          <w:szCs w:val="24"/>
          <w:lang w:val="en-US"/>
        </w:rPr>
        <w:t xml:space="preserve">Odhiambo, C. A (2012), </w:t>
      </w:r>
      <w:r w:rsidRPr="00D73E17">
        <w:rPr>
          <w:rFonts w:ascii="Times New Roman" w:hAnsi="Times New Roman" w:cs="Times New Roman"/>
          <w:i/>
          <w:iCs/>
          <w:sz w:val="24"/>
          <w:szCs w:val="24"/>
          <w:lang w:val="en-US"/>
        </w:rPr>
        <w:t>Social Media as a Tool of Marketing and Creating Brand Awareness</w:t>
      </w:r>
      <w:r w:rsidRPr="00D73E17">
        <w:rPr>
          <w:rFonts w:ascii="Times New Roman" w:hAnsi="Times New Roman" w:cs="Times New Roman"/>
          <w:sz w:val="24"/>
          <w:szCs w:val="24"/>
          <w:lang w:val="en-US"/>
        </w:rPr>
        <w:t>, MBA Thesis, Business Economics and Tourism, Vaasan</w:t>
      </w:r>
      <w:r>
        <w:rPr>
          <w:rFonts w:ascii="Times New Roman" w:hAnsi="Times New Roman" w:cs="Times New Roman"/>
          <w:sz w:val="24"/>
          <w:szCs w:val="24"/>
          <w:lang w:val="en-US"/>
        </w:rPr>
        <w:t xml:space="preserve"> </w:t>
      </w:r>
      <w:r w:rsidRPr="00D73E17">
        <w:rPr>
          <w:rFonts w:ascii="Times New Roman" w:hAnsi="Times New Roman" w:cs="Times New Roman"/>
          <w:sz w:val="24"/>
          <w:szCs w:val="24"/>
          <w:lang w:val="en-US"/>
        </w:rPr>
        <w:t>Ammattikorkeakoulu University of Applied Sciences.</w:t>
      </w:r>
    </w:p>
    <w:p w14:paraId="3B728948" w14:textId="76FEB309" w:rsidR="00610DB6" w:rsidRDefault="00610DB6" w:rsidP="00610DB6">
      <w:pPr>
        <w:autoSpaceDE w:val="0"/>
        <w:autoSpaceDN w:val="0"/>
        <w:adjustRightInd w:val="0"/>
        <w:spacing w:before="240" w:after="0" w:line="24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lang w:val="en-US"/>
        </w:rPr>
        <w:t>OECD (2007).  Innovation and Growth rationale for an innovation strategy.</w:t>
      </w:r>
      <w:r w:rsidR="00B1767B" w:rsidRPr="00B1767B">
        <w:rPr>
          <w:rFonts w:ascii="Times New Roman" w:hAnsi="Times New Roman" w:cs="Times New Roman"/>
          <w:sz w:val="24"/>
          <w:szCs w:val="24"/>
          <w:lang w:val="en-US"/>
        </w:rPr>
        <w:t xml:space="preserve"> </w:t>
      </w:r>
      <w:r w:rsidR="00B1767B">
        <w:rPr>
          <w:rFonts w:ascii="Times New Roman" w:hAnsi="Times New Roman" w:cs="Times New Roman"/>
          <w:sz w:val="24"/>
          <w:szCs w:val="24"/>
          <w:lang w:val="en-US"/>
        </w:rPr>
        <w:t>Paris.</w:t>
      </w:r>
    </w:p>
    <w:p w14:paraId="34094FD2" w14:textId="39845045" w:rsidR="00610DB6" w:rsidRDefault="00610DB6" w:rsidP="00610DB6">
      <w:pPr>
        <w:autoSpaceDE w:val="0"/>
        <w:autoSpaceDN w:val="0"/>
        <w:adjustRightInd w:val="0"/>
        <w:spacing w:before="240" w:after="0" w:line="24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lang w:val="en-US"/>
        </w:rPr>
        <w:t>OECD (2012).  Innovation and Technology.</w:t>
      </w:r>
      <w:r w:rsidR="00B1767B" w:rsidRPr="00B1767B">
        <w:rPr>
          <w:rFonts w:ascii="Times New Roman" w:hAnsi="Times New Roman" w:cs="Times New Roman"/>
          <w:sz w:val="24"/>
          <w:szCs w:val="24"/>
          <w:lang w:val="en-US"/>
        </w:rPr>
        <w:t xml:space="preserve"> </w:t>
      </w:r>
      <w:r w:rsidR="00B1767B">
        <w:rPr>
          <w:rFonts w:ascii="Times New Roman" w:hAnsi="Times New Roman" w:cs="Times New Roman"/>
          <w:sz w:val="24"/>
          <w:szCs w:val="24"/>
          <w:lang w:val="en-US"/>
        </w:rPr>
        <w:t>Paris.</w:t>
      </w:r>
    </w:p>
    <w:p w14:paraId="6447FBC3" w14:textId="77777777" w:rsidR="00610DB6" w:rsidRDefault="00610DB6" w:rsidP="00610DB6">
      <w:pPr>
        <w:autoSpaceDE w:val="0"/>
        <w:autoSpaceDN w:val="0"/>
        <w:adjustRightInd w:val="0"/>
        <w:spacing w:before="240" w:after="0" w:line="24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lang w:val="en-US"/>
        </w:rPr>
        <w:t>OECD (2018). Reviews of Innovation Policy. Austria.</w:t>
      </w:r>
    </w:p>
    <w:p w14:paraId="389244D4" w14:textId="35F1BAD4" w:rsidR="00610DB6" w:rsidRPr="00D73E17" w:rsidRDefault="00610DB6" w:rsidP="00610DB6">
      <w:pPr>
        <w:spacing w:before="240" w:line="240" w:lineRule="auto"/>
        <w:ind w:left="810" w:hanging="810"/>
        <w:jc w:val="both"/>
        <w:rPr>
          <w:rFonts w:ascii="Times New Roman" w:hAnsi="Times New Roman" w:cs="Times New Roman"/>
          <w:sz w:val="24"/>
          <w:szCs w:val="24"/>
          <w:lang w:val="en-US"/>
        </w:rPr>
      </w:pPr>
      <w:r w:rsidRPr="00D73E17">
        <w:rPr>
          <w:rFonts w:ascii="Times New Roman" w:hAnsi="Times New Roman" w:cs="Times New Roman"/>
          <w:sz w:val="24"/>
          <w:szCs w:val="24"/>
          <w:lang w:val="en-US"/>
        </w:rPr>
        <w:t xml:space="preserve">Oliver, J.J. (2012). Winning in high velocity markets: the case of BSkyB, </w:t>
      </w:r>
      <w:r w:rsidRPr="00D73E17">
        <w:rPr>
          <w:rFonts w:ascii="Times New Roman" w:hAnsi="Times New Roman" w:cs="Times New Roman"/>
          <w:i/>
          <w:iCs/>
          <w:sz w:val="24"/>
          <w:szCs w:val="24"/>
          <w:lang w:val="en-US"/>
        </w:rPr>
        <w:t xml:space="preserve">Strategic Direction, </w:t>
      </w:r>
      <w:r w:rsidR="006940DF">
        <w:rPr>
          <w:rFonts w:ascii="Times New Roman" w:hAnsi="Times New Roman" w:cs="Times New Roman"/>
          <w:sz w:val="24"/>
          <w:szCs w:val="24"/>
          <w:lang w:val="en-US"/>
        </w:rPr>
        <w:t>Volume 28 (</w:t>
      </w:r>
      <w:r w:rsidRPr="00D73E17">
        <w:rPr>
          <w:rFonts w:ascii="Times New Roman" w:hAnsi="Times New Roman" w:cs="Times New Roman"/>
          <w:sz w:val="24"/>
          <w:szCs w:val="24"/>
          <w:lang w:val="en-US"/>
        </w:rPr>
        <w:t>10</w:t>
      </w:r>
      <w:r w:rsidR="006940DF">
        <w:rPr>
          <w:rFonts w:ascii="Times New Roman" w:hAnsi="Times New Roman" w:cs="Times New Roman"/>
          <w:sz w:val="24"/>
          <w:szCs w:val="24"/>
          <w:lang w:val="en-US"/>
        </w:rPr>
        <w:t>),</w:t>
      </w:r>
      <w:r w:rsidRPr="00D73E17">
        <w:rPr>
          <w:rFonts w:ascii="Times New Roman" w:hAnsi="Times New Roman" w:cs="Times New Roman"/>
          <w:sz w:val="24"/>
          <w:szCs w:val="24"/>
          <w:lang w:val="en-US"/>
        </w:rPr>
        <w:t xml:space="preserve"> 3 – 5. </w:t>
      </w:r>
    </w:p>
    <w:p w14:paraId="5E673C73" w14:textId="620A086A" w:rsidR="00610DB6" w:rsidRDefault="00610DB6" w:rsidP="00610DB6">
      <w:pPr>
        <w:spacing w:before="240" w:line="240" w:lineRule="auto"/>
        <w:ind w:left="810" w:hanging="810"/>
        <w:jc w:val="both"/>
        <w:rPr>
          <w:rFonts w:ascii="Times New Roman" w:hAnsi="Times New Roman" w:cs="Times New Roman"/>
          <w:sz w:val="24"/>
          <w:szCs w:val="24"/>
          <w:lang w:val="en-US"/>
        </w:rPr>
      </w:pPr>
      <w:r w:rsidRPr="00D73E17">
        <w:rPr>
          <w:rFonts w:ascii="Times New Roman" w:hAnsi="Times New Roman" w:cs="Times New Roman"/>
          <w:sz w:val="24"/>
          <w:szCs w:val="24"/>
          <w:lang w:val="en-US"/>
        </w:rPr>
        <w:t xml:space="preserve">Oliver, J.J. (2013). Media Management Tools: UK Broadcast Media Executives’ Perspective. </w:t>
      </w:r>
      <w:r w:rsidRPr="00D73E17">
        <w:rPr>
          <w:rFonts w:ascii="Times New Roman" w:hAnsi="Times New Roman" w:cs="Times New Roman"/>
          <w:i/>
          <w:iCs/>
          <w:sz w:val="24"/>
          <w:szCs w:val="24"/>
          <w:lang w:val="en-US"/>
        </w:rPr>
        <w:t xml:space="preserve">International Journal on Media Management, </w:t>
      </w:r>
      <w:r w:rsidR="006940DF">
        <w:rPr>
          <w:rFonts w:ascii="Times New Roman" w:hAnsi="Times New Roman" w:cs="Times New Roman"/>
          <w:sz w:val="24"/>
          <w:szCs w:val="24"/>
          <w:lang w:val="en-US"/>
        </w:rPr>
        <w:t>15 (</w:t>
      </w:r>
      <w:r w:rsidRPr="00D73E17">
        <w:rPr>
          <w:rFonts w:ascii="Times New Roman" w:hAnsi="Times New Roman" w:cs="Times New Roman"/>
          <w:sz w:val="24"/>
          <w:szCs w:val="24"/>
          <w:lang w:val="en-US"/>
        </w:rPr>
        <w:t>4</w:t>
      </w:r>
      <w:r w:rsidR="006940DF">
        <w:rPr>
          <w:rFonts w:ascii="Times New Roman" w:hAnsi="Times New Roman" w:cs="Times New Roman"/>
          <w:sz w:val="24"/>
          <w:szCs w:val="24"/>
          <w:lang w:val="en-US"/>
        </w:rPr>
        <w:t>)</w:t>
      </w:r>
      <w:r w:rsidRPr="00D73E17">
        <w:rPr>
          <w:rFonts w:ascii="Times New Roman" w:hAnsi="Times New Roman" w:cs="Times New Roman"/>
          <w:sz w:val="24"/>
          <w:szCs w:val="24"/>
          <w:lang w:val="en-US"/>
        </w:rPr>
        <w:t>, 245-257.</w:t>
      </w:r>
    </w:p>
    <w:p w14:paraId="2DB8796F" w14:textId="77C30E33" w:rsidR="007D094B" w:rsidRPr="00D73E17" w:rsidRDefault="007D094B" w:rsidP="007D094B">
      <w:pPr>
        <w:spacing w:line="240" w:lineRule="auto"/>
        <w:ind w:left="720" w:hanging="720"/>
        <w:jc w:val="both"/>
        <w:rPr>
          <w:rFonts w:ascii="Times New Roman" w:hAnsi="Times New Roman" w:cs="Times New Roman"/>
          <w:sz w:val="24"/>
          <w:szCs w:val="24"/>
          <w:lang w:val="en-US"/>
        </w:rPr>
      </w:pPr>
      <w:bookmarkStart w:id="2" w:name="_ENREF_479"/>
      <w:r w:rsidRPr="007D094B">
        <w:rPr>
          <w:rFonts w:ascii="Times New Roman" w:hAnsi="Times New Roman" w:cs="Times New Roman"/>
          <w:noProof/>
          <w:sz w:val="24"/>
          <w:szCs w:val="24"/>
        </w:rPr>
        <w:t xml:space="preserve">Pallant, J. (2007) </w:t>
      </w:r>
      <w:r w:rsidRPr="007D094B">
        <w:rPr>
          <w:rFonts w:ascii="Times New Roman" w:hAnsi="Times New Roman" w:cs="Times New Roman"/>
          <w:i/>
          <w:noProof/>
          <w:sz w:val="24"/>
          <w:szCs w:val="24"/>
        </w:rPr>
        <w:t xml:space="preserve">A step-by-step guide to data analysis using SPSS version 15:SPSS survival </w:t>
      </w:r>
      <w:r>
        <w:rPr>
          <w:rFonts w:ascii="Times New Roman" w:hAnsi="Times New Roman" w:cs="Times New Roman"/>
          <w:i/>
          <w:noProof/>
          <w:sz w:val="24"/>
          <w:szCs w:val="24"/>
        </w:rPr>
        <w:t xml:space="preserve">     </w:t>
      </w:r>
      <w:r w:rsidRPr="007D094B">
        <w:rPr>
          <w:rFonts w:ascii="Times New Roman" w:hAnsi="Times New Roman" w:cs="Times New Roman"/>
          <w:i/>
          <w:noProof/>
          <w:sz w:val="24"/>
          <w:szCs w:val="24"/>
        </w:rPr>
        <w:t>manual,</w:t>
      </w:r>
      <w:r w:rsidRPr="007D094B">
        <w:rPr>
          <w:rFonts w:ascii="Times New Roman" w:hAnsi="Times New Roman" w:cs="Times New Roman"/>
          <w:noProof/>
          <w:sz w:val="24"/>
          <w:szCs w:val="24"/>
        </w:rPr>
        <w:t xml:space="preserve"> Berkshire:Open University Press.</w:t>
      </w:r>
      <w:bookmarkEnd w:id="2"/>
    </w:p>
    <w:p w14:paraId="3986F3E6" w14:textId="2B13F62C" w:rsidR="00610DB6" w:rsidRPr="00D73E17" w:rsidRDefault="00610DB6" w:rsidP="00610DB6">
      <w:pPr>
        <w:spacing w:before="240" w:line="240" w:lineRule="auto"/>
        <w:ind w:left="720" w:hanging="720"/>
        <w:jc w:val="both"/>
        <w:rPr>
          <w:rFonts w:ascii="Times New Roman" w:hAnsi="Times New Roman" w:cs="Times New Roman"/>
          <w:sz w:val="24"/>
          <w:szCs w:val="24"/>
          <w:lang w:val="en-US"/>
        </w:rPr>
      </w:pPr>
      <w:r w:rsidRPr="00D73E17">
        <w:rPr>
          <w:rFonts w:ascii="Times New Roman" w:hAnsi="Times New Roman" w:cs="Times New Roman"/>
          <w:sz w:val="24"/>
          <w:szCs w:val="24"/>
          <w:lang w:val="en-US"/>
        </w:rPr>
        <w:t xml:space="preserve">Pick, T. (2013). </w:t>
      </w:r>
      <w:r w:rsidRPr="00D73E17">
        <w:rPr>
          <w:rFonts w:ascii="Times New Roman" w:hAnsi="Times New Roman" w:cs="Times New Roman"/>
          <w:i/>
          <w:iCs/>
          <w:sz w:val="24"/>
          <w:szCs w:val="24"/>
          <w:lang w:val="en-US"/>
        </w:rPr>
        <w:t xml:space="preserve">103 Compelling Social Media and Marketing Statistics for 2013 (and 2014.) </w:t>
      </w:r>
      <w:r w:rsidRPr="00D73E17">
        <w:rPr>
          <w:rFonts w:ascii="Times New Roman" w:hAnsi="Times New Roman" w:cs="Times New Roman"/>
          <w:sz w:val="24"/>
          <w:szCs w:val="24"/>
          <w:lang w:val="en-US"/>
        </w:rPr>
        <w:t>[webpage].[assessed 29 January 201</w:t>
      </w:r>
      <w:r w:rsidR="006940DF">
        <w:rPr>
          <w:rFonts w:ascii="Times New Roman" w:hAnsi="Times New Roman" w:cs="Times New Roman"/>
          <w:sz w:val="24"/>
          <w:szCs w:val="24"/>
          <w:lang w:val="en-US"/>
        </w:rPr>
        <w:t>8</w:t>
      </w:r>
      <w:r w:rsidRPr="00D73E17">
        <w:rPr>
          <w:rFonts w:ascii="Times New Roman" w:hAnsi="Times New Roman" w:cs="Times New Roman"/>
          <w:sz w:val="24"/>
          <w:szCs w:val="24"/>
          <w:lang w:val="en-US"/>
        </w:rPr>
        <w:t>]. Available from: http://www.business2community.com/social-media/103-compelling-social-media-marketing-statistics-2013-2014-0679246#!Fzs0T</w:t>
      </w:r>
      <w:r w:rsidR="006940DF">
        <w:rPr>
          <w:rFonts w:ascii="Times New Roman" w:hAnsi="Times New Roman" w:cs="Times New Roman"/>
          <w:sz w:val="24"/>
          <w:szCs w:val="24"/>
          <w:lang w:val="en-US"/>
        </w:rPr>
        <w:t>.</w:t>
      </w:r>
    </w:p>
    <w:p w14:paraId="09479C85" w14:textId="563721E8" w:rsidR="00610DB6" w:rsidRDefault="00610DB6" w:rsidP="00610DB6">
      <w:pPr>
        <w:spacing w:before="240" w:line="240" w:lineRule="auto"/>
        <w:ind w:left="720" w:hanging="720"/>
        <w:jc w:val="both"/>
        <w:rPr>
          <w:rFonts w:ascii="Times New Roman" w:hAnsi="Times New Roman" w:cs="Times New Roman"/>
          <w:bCs/>
          <w:sz w:val="24"/>
          <w:szCs w:val="24"/>
          <w:lang w:val="en-US"/>
        </w:rPr>
      </w:pPr>
      <w:r w:rsidRPr="00D73E17">
        <w:rPr>
          <w:rFonts w:ascii="Times New Roman" w:hAnsi="Times New Roman" w:cs="Times New Roman"/>
          <w:bCs/>
          <w:sz w:val="24"/>
          <w:szCs w:val="24"/>
          <w:lang w:val="en-US"/>
        </w:rPr>
        <w:t>Rauch, A. &amp;</w:t>
      </w:r>
      <w:r>
        <w:rPr>
          <w:rFonts w:ascii="Times New Roman" w:hAnsi="Times New Roman" w:cs="Times New Roman"/>
          <w:bCs/>
          <w:sz w:val="24"/>
          <w:szCs w:val="24"/>
          <w:lang w:val="en-US"/>
        </w:rPr>
        <w:t xml:space="preserve"> </w:t>
      </w:r>
      <w:r w:rsidRPr="00D73E17">
        <w:rPr>
          <w:rFonts w:ascii="Times New Roman" w:hAnsi="Times New Roman" w:cs="Times New Roman"/>
          <w:bCs/>
          <w:sz w:val="24"/>
          <w:szCs w:val="24"/>
          <w:lang w:val="en-US"/>
        </w:rPr>
        <w:t xml:space="preserve">Rijskik, S.A. (2013). The effects of general and specific human capital on long-term growth and failure of newly founded businesses. </w:t>
      </w:r>
      <w:r w:rsidRPr="00D73E17">
        <w:rPr>
          <w:rFonts w:ascii="Times New Roman" w:hAnsi="Times New Roman" w:cs="Times New Roman"/>
          <w:bCs/>
          <w:i/>
          <w:iCs/>
          <w:sz w:val="24"/>
          <w:szCs w:val="24"/>
          <w:lang w:val="en-US"/>
        </w:rPr>
        <w:t>Entrepreneurship</w:t>
      </w:r>
      <w:r w:rsidR="00AD4D59">
        <w:rPr>
          <w:rFonts w:ascii="Times New Roman" w:hAnsi="Times New Roman" w:cs="Times New Roman"/>
          <w:bCs/>
          <w:i/>
          <w:iCs/>
          <w:sz w:val="24"/>
          <w:szCs w:val="24"/>
          <w:lang w:val="en-US"/>
        </w:rPr>
        <w:t>,</w:t>
      </w:r>
      <w:r w:rsidRPr="00D73E17">
        <w:rPr>
          <w:rFonts w:ascii="Times New Roman" w:hAnsi="Times New Roman" w:cs="Times New Roman"/>
          <w:bCs/>
          <w:i/>
          <w:iCs/>
          <w:sz w:val="24"/>
          <w:szCs w:val="24"/>
          <w:lang w:val="en-US"/>
        </w:rPr>
        <w:t xml:space="preserve"> Theory and Practice </w:t>
      </w:r>
      <w:r w:rsidRPr="00D73E17">
        <w:rPr>
          <w:rFonts w:ascii="Times New Roman" w:hAnsi="Times New Roman" w:cs="Times New Roman"/>
          <w:bCs/>
          <w:sz w:val="24"/>
          <w:szCs w:val="24"/>
          <w:lang w:val="en-US"/>
        </w:rPr>
        <w:t>(3), 923-941.</w:t>
      </w:r>
    </w:p>
    <w:p w14:paraId="1B4C4541" w14:textId="102FE92C" w:rsidR="00610DB6" w:rsidRPr="00341D95" w:rsidRDefault="00610DB6" w:rsidP="00610DB6">
      <w:pPr>
        <w:spacing w:before="240" w:line="240" w:lineRule="auto"/>
        <w:ind w:left="720" w:hanging="720"/>
        <w:jc w:val="both"/>
        <w:rPr>
          <w:rFonts w:ascii="Times New Roman" w:hAnsi="Times New Roman" w:cs="Times New Roman"/>
          <w:bCs/>
          <w:i/>
          <w:color w:val="0563C1" w:themeColor="hyperlink"/>
          <w:sz w:val="24"/>
          <w:szCs w:val="24"/>
          <w:u w:val="single"/>
          <w:lang w:val="en-US"/>
        </w:rPr>
      </w:pPr>
      <w:r>
        <w:rPr>
          <w:rFonts w:ascii="Times New Roman" w:hAnsi="Times New Roman" w:cs="Times New Roman"/>
          <w:bCs/>
          <w:sz w:val="24"/>
          <w:szCs w:val="24"/>
          <w:lang w:val="en-US"/>
        </w:rPr>
        <w:t xml:space="preserve">Ritzer, G., &amp; Jurgenson, N. (2010). Production, Consumption, Presumption: The Nature of Capitalism in the Age of the Digital ‘Presumption’. </w:t>
      </w:r>
      <w:r w:rsidRPr="00176E28">
        <w:rPr>
          <w:rFonts w:ascii="Times New Roman" w:hAnsi="Times New Roman" w:cs="Times New Roman"/>
          <w:bCs/>
          <w:i/>
          <w:sz w:val="24"/>
          <w:szCs w:val="24"/>
          <w:lang w:val="en-US"/>
        </w:rPr>
        <w:t xml:space="preserve">Journal of Consumer Culture, </w:t>
      </w:r>
      <w:hyperlink r:id="rId11" w:history="1">
        <w:r w:rsidRPr="0035296A">
          <w:rPr>
            <w:rStyle w:val="Hyperlink"/>
            <w:rFonts w:ascii="Times New Roman" w:hAnsi="Times New Roman" w:cs="Times New Roman"/>
            <w:bCs/>
            <w:i/>
            <w:sz w:val="24"/>
            <w:szCs w:val="24"/>
            <w:lang w:val="en-US"/>
          </w:rPr>
          <w:t>http://doi.org/10.117/1469540509354673</w:t>
        </w:r>
      </w:hyperlink>
      <w:r w:rsidR="00AD4D59">
        <w:rPr>
          <w:rStyle w:val="Hyperlink"/>
          <w:rFonts w:ascii="Times New Roman" w:hAnsi="Times New Roman" w:cs="Times New Roman"/>
          <w:bCs/>
          <w:i/>
          <w:sz w:val="24"/>
          <w:szCs w:val="24"/>
          <w:lang w:val="en-US"/>
        </w:rPr>
        <w:t>.</w:t>
      </w:r>
    </w:p>
    <w:p w14:paraId="58098529" w14:textId="77777777" w:rsidR="00610DB6" w:rsidRDefault="00610DB6" w:rsidP="00610DB6">
      <w:pPr>
        <w:spacing w:before="24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Ryan, D., &amp; Jones, C. (2009). </w:t>
      </w:r>
      <w:r w:rsidRPr="00446EFD">
        <w:rPr>
          <w:rFonts w:ascii="Times New Roman" w:hAnsi="Times New Roman" w:cs="Times New Roman"/>
          <w:bCs/>
          <w:i/>
          <w:sz w:val="24"/>
          <w:szCs w:val="24"/>
          <w:lang w:val="en-US"/>
        </w:rPr>
        <w:t>Understanding digital marketing: Marketing strategies for engaging the digital generation.</w:t>
      </w:r>
      <w:r>
        <w:rPr>
          <w:rFonts w:ascii="Times New Roman" w:hAnsi="Times New Roman" w:cs="Times New Roman"/>
          <w:bCs/>
          <w:sz w:val="24"/>
          <w:szCs w:val="24"/>
          <w:lang w:val="en-US"/>
        </w:rPr>
        <w:t xml:space="preserve"> London, UK: Kogan Page Ltd.</w:t>
      </w:r>
    </w:p>
    <w:p w14:paraId="004658BB" w14:textId="1C1C9940" w:rsidR="00610DB6" w:rsidRDefault="00610DB6" w:rsidP="00610DB6">
      <w:pPr>
        <w:spacing w:before="240" w:line="240" w:lineRule="auto"/>
        <w:ind w:left="720" w:hanging="720"/>
        <w:jc w:val="both"/>
        <w:rPr>
          <w:rFonts w:ascii="Times New Roman" w:hAnsi="Times New Roman" w:cs="Times New Roman"/>
          <w:bCs/>
          <w:sz w:val="24"/>
          <w:szCs w:val="24"/>
          <w:lang w:val="en-US"/>
        </w:rPr>
      </w:pPr>
      <w:r>
        <w:rPr>
          <w:rFonts w:ascii="Times New Roman" w:hAnsi="Times New Roman" w:cs="Times New Roman"/>
          <w:bCs/>
          <w:sz w:val="24"/>
          <w:szCs w:val="24"/>
          <w:lang w:val="en-US"/>
        </w:rPr>
        <w:t>Schumpeter J., A. (1934). The Theory of Economic Development. Harvard University Press. Citations: 18, 758</w:t>
      </w:r>
      <w:r w:rsidR="00AD4D59">
        <w:rPr>
          <w:rFonts w:ascii="Times New Roman" w:hAnsi="Times New Roman" w:cs="Times New Roman"/>
          <w:bCs/>
          <w:sz w:val="24"/>
          <w:szCs w:val="24"/>
          <w:lang w:val="en-US"/>
        </w:rPr>
        <w:t>.</w:t>
      </w:r>
    </w:p>
    <w:p w14:paraId="25C6A174" w14:textId="1910E3F3" w:rsidR="00610DB6" w:rsidRDefault="00610DB6" w:rsidP="00610DB6">
      <w:pPr>
        <w:spacing w:before="240" w:line="240" w:lineRule="auto"/>
        <w:ind w:left="720" w:hanging="720"/>
        <w:jc w:val="both"/>
        <w:rPr>
          <w:rFonts w:ascii="Times New Roman" w:hAnsi="Times New Roman" w:cs="Times New Roman"/>
          <w:bCs/>
          <w:sz w:val="24"/>
          <w:szCs w:val="24"/>
          <w:lang w:val="en-US"/>
        </w:rPr>
      </w:pPr>
      <w:r w:rsidRPr="00341D95">
        <w:rPr>
          <w:rFonts w:ascii="Times New Roman" w:hAnsi="Times New Roman" w:cs="Times New Roman"/>
          <w:bCs/>
          <w:sz w:val="24"/>
          <w:szCs w:val="24"/>
          <w:lang w:val="en-US"/>
        </w:rPr>
        <w:t xml:space="preserve">Shakir, </w:t>
      </w:r>
      <w:r>
        <w:rPr>
          <w:rFonts w:ascii="Times New Roman" w:hAnsi="Times New Roman" w:cs="Times New Roman"/>
          <w:bCs/>
          <w:sz w:val="24"/>
          <w:szCs w:val="24"/>
          <w:lang w:val="en-US"/>
        </w:rPr>
        <w:t>T. (</w:t>
      </w:r>
      <w:r w:rsidRPr="00341D95">
        <w:rPr>
          <w:rFonts w:ascii="Times New Roman" w:hAnsi="Times New Roman" w:cs="Times New Roman"/>
          <w:bCs/>
          <w:sz w:val="24"/>
          <w:szCs w:val="24"/>
          <w:lang w:val="en-US"/>
        </w:rPr>
        <w:t>2014</w:t>
      </w:r>
      <w:r>
        <w:rPr>
          <w:rFonts w:ascii="Times New Roman" w:hAnsi="Times New Roman" w:cs="Times New Roman"/>
          <w:bCs/>
          <w:sz w:val="24"/>
          <w:szCs w:val="24"/>
          <w:lang w:val="en-US"/>
        </w:rPr>
        <w:t>). Influence of Social Media on Business (A case Study of Lagos, Nigeria). Bachelor’s Thesis.  Savonia University of Applied Sciences</w:t>
      </w:r>
      <w:r w:rsidR="00AD4D59">
        <w:rPr>
          <w:rFonts w:ascii="Times New Roman" w:hAnsi="Times New Roman" w:cs="Times New Roman"/>
          <w:bCs/>
          <w:sz w:val="24"/>
          <w:szCs w:val="24"/>
          <w:lang w:val="en-US"/>
        </w:rPr>
        <w:t>.</w:t>
      </w:r>
    </w:p>
    <w:p w14:paraId="502C965D" w14:textId="77777777" w:rsidR="00610DB6" w:rsidRPr="00914A92" w:rsidRDefault="00610DB6" w:rsidP="007D094B">
      <w:pPr>
        <w:spacing w:before="240" w:line="240" w:lineRule="auto"/>
        <w:ind w:left="810" w:hanging="810"/>
        <w:jc w:val="both"/>
        <w:rPr>
          <w:rFonts w:ascii="Times New Roman" w:hAnsi="Times New Roman" w:cs="Times New Roman"/>
          <w:bCs/>
          <w:sz w:val="24"/>
          <w:szCs w:val="24"/>
          <w:lang w:val="en-US"/>
        </w:rPr>
      </w:pPr>
      <w:r w:rsidRPr="00914A92">
        <w:rPr>
          <w:rFonts w:ascii="Times New Roman" w:hAnsi="Times New Roman" w:cs="Times New Roman"/>
          <w:bCs/>
          <w:sz w:val="24"/>
          <w:szCs w:val="24"/>
          <w:lang w:val="en-US"/>
        </w:rPr>
        <w:t>Smith</w:t>
      </w:r>
      <w:r>
        <w:rPr>
          <w:rFonts w:ascii="Times New Roman" w:hAnsi="Times New Roman" w:cs="Times New Roman"/>
          <w:bCs/>
          <w:sz w:val="24"/>
          <w:szCs w:val="24"/>
          <w:lang w:val="en-US"/>
        </w:rPr>
        <w:t xml:space="preserve">, N. (2019). </w:t>
      </w:r>
      <w:r w:rsidRPr="00914A92">
        <w:rPr>
          <w:rFonts w:ascii="Times New Roman" w:hAnsi="Times New Roman" w:cs="Times New Roman"/>
          <w:bCs/>
          <w:i/>
          <w:sz w:val="24"/>
          <w:szCs w:val="24"/>
          <w:lang w:val="en-US"/>
        </w:rPr>
        <w:t>Technology used in social media</w:t>
      </w:r>
      <w:r>
        <w:rPr>
          <w:rFonts w:ascii="Times New Roman" w:hAnsi="Times New Roman" w:cs="Times New Roman"/>
          <w:bCs/>
          <w:i/>
          <w:sz w:val="24"/>
          <w:szCs w:val="24"/>
          <w:lang w:val="en-US"/>
        </w:rPr>
        <w:t xml:space="preserve">. </w:t>
      </w:r>
      <w:r w:rsidRPr="00914A92">
        <w:rPr>
          <w:rFonts w:ascii="Times New Roman" w:hAnsi="Times New Roman" w:cs="Times New Roman"/>
          <w:bCs/>
          <w:sz w:val="24"/>
          <w:szCs w:val="24"/>
          <w:lang w:val="en-US"/>
        </w:rPr>
        <w:t xml:space="preserve">Hearst newspaper. Small Business - Chron.com. Retrieved from </w:t>
      </w:r>
      <w:hyperlink r:id="rId12" w:history="1">
        <w:r w:rsidRPr="0035296A">
          <w:rPr>
            <w:rStyle w:val="Hyperlink"/>
            <w:rFonts w:ascii="Times New Roman" w:hAnsi="Times New Roman" w:cs="Times New Roman"/>
            <w:bCs/>
            <w:sz w:val="24"/>
            <w:szCs w:val="24"/>
            <w:lang w:val="en-US"/>
          </w:rPr>
          <w:t>http://smallbusiness.chron.com/technology-used-social-media-28313.html February 5</w:t>
        </w:r>
      </w:hyperlink>
      <w:r>
        <w:rPr>
          <w:rFonts w:ascii="Times New Roman" w:hAnsi="Times New Roman" w:cs="Times New Roman"/>
          <w:bCs/>
          <w:sz w:val="24"/>
          <w:szCs w:val="24"/>
          <w:lang w:val="en-US"/>
        </w:rPr>
        <w:t>, 2019.</w:t>
      </w:r>
    </w:p>
    <w:p w14:paraId="599150FD" w14:textId="4BC363C8" w:rsidR="00610DB6" w:rsidRPr="00D73E17" w:rsidRDefault="00610DB6" w:rsidP="00610DB6">
      <w:pPr>
        <w:spacing w:before="240" w:line="240" w:lineRule="auto"/>
        <w:ind w:left="720" w:hanging="720"/>
        <w:jc w:val="both"/>
        <w:rPr>
          <w:rFonts w:ascii="Times New Roman" w:hAnsi="Times New Roman" w:cs="Times New Roman"/>
          <w:sz w:val="24"/>
          <w:szCs w:val="24"/>
          <w:lang w:val="en-US"/>
        </w:rPr>
      </w:pPr>
      <w:r w:rsidRPr="00D73E17">
        <w:rPr>
          <w:rFonts w:ascii="Times New Roman" w:hAnsi="Times New Roman" w:cs="Times New Roman"/>
          <w:sz w:val="24"/>
          <w:szCs w:val="24"/>
          <w:lang w:val="en-US"/>
        </w:rPr>
        <w:t>The Economist, (2010). A world of connections – a special report on social networ</w:t>
      </w:r>
      <w:r w:rsidR="00AD4D59">
        <w:rPr>
          <w:rFonts w:ascii="Times New Roman" w:hAnsi="Times New Roman" w:cs="Times New Roman"/>
          <w:sz w:val="24"/>
          <w:szCs w:val="24"/>
          <w:lang w:val="en-US"/>
        </w:rPr>
        <w:t>king, The Economist, 30 January.</w:t>
      </w:r>
    </w:p>
    <w:p w14:paraId="36DCE6A2" w14:textId="4D07B494" w:rsidR="00610DB6" w:rsidRDefault="00AD4D59" w:rsidP="00610DB6">
      <w:pPr>
        <w:spacing w:before="240" w:line="240" w:lineRule="auto"/>
        <w:ind w:left="720" w:hanging="720"/>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Thirushen, N. (2011). </w:t>
      </w:r>
      <w:r w:rsidR="00610DB6" w:rsidRPr="00D73E17">
        <w:rPr>
          <w:rFonts w:ascii="Times New Roman" w:hAnsi="Times New Roman" w:cs="Times New Roman"/>
          <w:bCs/>
          <w:sz w:val="24"/>
          <w:szCs w:val="24"/>
          <w:lang w:val="en-US"/>
        </w:rPr>
        <w:t>The effectiveness of advertising through the social media in Gauteng</w:t>
      </w:r>
      <w:r>
        <w:rPr>
          <w:rFonts w:ascii="Times New Roman" w:hAnsi="Times New Roman" w:cs="Times New Roman"/>
          <w:bCs/>
          <w:sz w:val="24"/>
          <w:szCs w:val="24"/>
          <w:lang w:val="en-US"/>
        </w:rPr>
        <w:t>.</w:t>
      </w:r>
      <w:r w:rsidR="00610DB6" w:rsidRPr="00D73E17">
        <w:rPr>
          <w:rFonts w:ascii="Times New Roman" w:hAnsi="Times New Roman" w:cs="Times New Roman"/>
          <w:bCs/>
          <w:sz w:val="24"/>
          <w:szCs w:val="24"/>
          <w:lang w:val="en-US"/>
        </w:rPr>
        <w:t xml:space="preserve"> </w:t>
      </w:r>
      <w:r>
        <w:rPr>
          <w:rFonts w:ascii="Times New Roman" w:hAnsi="Times New Roman" w:cs="Times New Roman"/>
          <w:sz w:val="24"/>
          <w:szCs w:val="24"/>
          <w:lang w:val="en-US"/>
        </w:rPr>
        <w:t>November.</w:t>
      </w:r>
    </w:p>
    <w:p w14:paraId="53889DD5" w14:textId="77777777" w:rsidR="00610DB6" w:rsidRPr="00D73E17" w:rsidRDefault="00610DB6" w:rsidP="00610DB6">
      <w:pPr>
        <w:spacing w:before="24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Venkataraman, S. (2000). The Promise of Entrepreneurship as a Field of Research.</w:t>
      </w:r>
      <w:r w:rsidRPr="002638A1">
        <w:rPr>
          <w:rFonts w:ascii="Times New Roman" w:hAnsi="Times New Roman" w:cs="Times New Roman"/>
          <w:i/>
          <w:sz w:val="24"/>
          <w:szCs w:val="24"/>
          <w:lang w:val="en-US"/>
        </w:rPr>
        <w:t xml:space="preserve"> Academy of Management Review.</w:t>
      </w:r>
      <w:r>
        <w:rPr>
          <w:rFonts w:ascii="Times New Roman" w:hAnsi="Times New Roman" w:cs="Times New Roman"/>
          <w:sz w:val="24"/>
          <w:szCs w:val="24"/>
          <w:lang w:val="en-US"/>
        </w:rPr>
        <w:t xml:space="preserve"> Vol</w:t>
      </w:r>
      <w:r w:rsidRPr="006B1E27">
        <w:rPr>
          <w:rFonts w:ascii="Times New Roman" w:hAnsi="Times New Roman" w:cs="Times New Roman"/>
          <w:i/>
          <w:sz w:val="24"/>
          <w:szCs w:val="24"/>
          <w:lang w:val="en-US"/>
        </w:rPr>
        <w:t xml:space="preserve"> 25</w:t>
      </w:r>
      <w:r>
        <w:rPr>
          <w:rFonts w:ascii="Times New Roman" w:hAnsi="Times New Roman" w:cs="Times New Roman"/>
          <w:sz w:val="24"/>
          <w:szCs w:val="24"/>
          <w:lang w:val="en-US"/>
        </w:rPr>
        <w:t>(1), 217-226.</w:t>
      </w:r>
    </w:p>
    <w:p w14:paraId="3B1BCB12" w14:textId="77777777" w:rsidR="00E24151" w:rsidRDefault="00E24151"/>
    <w:sectPr w:rsidR="00E24151" w:rsidSect="0062206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C1068" w14:textId="77777777" w:rsidR="00112483" w:rsidRDefault="00112483" w:rsidP="0076215B">
      <w:pPr>
        <w:spacing w:after="0" w:line="240" w:lineRule="auto"/>
      </w:pPr>
      <w:r>
        <w:separator/>
      </w:r>
    </w:p>
  </w:endnote>
  <w:endnote w:type="continuationSeparator" w:id="0">
    <w:p w14:paraId="053B9D51" w14:textId="77777777" w:rsidR="00112483" w:rsidRDefault="00112483" w:rsidP="0076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1.919)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70EED" w14:textId="77777777" w:rsidR="0076215B" w:rsidRDefault="007621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C6D2A" w14:textId="6B1F7C38" w:rsidR="0076215B" w:rsidRPr="0076215B" w:rsidRDefault="0076215B" w:rsidP="0076215B">
    <w:pPr>
      <w:spacing w:after="0" w:line="240" w:lineRule="auto"/>
      <w:rPr>
        <w:rFonts w:ascii="Times New Roman" w:hAnsi="Times New Roman" w:cs="Times New Roman"/>
        <w:i/>
      </w:rPr>
    </w:pPr>
    <w:r>
      <w:rPr>
        <w:noProof/>
        <w:color w:val="5B9BD5" w:themeColor="accent1"/>
        <w:lang w:val="en-US"/>
      </w:rPr>
      <mc:AlternateContent>
        <mc:Choice Requires="wps">
          <w:drawing>
            <wp:anchor distT="0" distB="0" distL="114300" distR="114300" simplePos="0" relativeHeight="251659264" behindDoc="0" locked="0" layoutInCell="1" allowOverlap="1" wp14:anchorId="01B5C862" wp14:editId="35D515A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1E8CDE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76215B">
      <w:rPr>
        <w:b/>
      </w:rPr>
      <w:t>Ad</w:t>
    </w:r>
    <w:r w:rsidRPr="0076215B">
      <w:rPr>
        <w:rFonts w:ascii="Times New Roman" w:hAnsi="Times New Roman" w:cs="Times New Roman"/>
      </w:rPr>
      <w:t>eyeye, M.M. &amp; Ohunyowon, E.O (2019). Social media tools and entrepreneurial media firms’ growth in Minna metropolis</w:t>
    </w:r>
    <w:r w:rsidRPr="0076215B">
      <w:rPr>
        <w:rFonts w:ascii="Times New Roman" w:hAnsi="Times New Roman" w:cs="Times New Roman"/>
        <w:i/>
      </w:rPr>
      <w:t xml:space="preserve">. Global Journal of Social Sciences (AJOL) Vol.18: 83-93. DOI: </w:t>
    </w:r>
    <w:hyperlink r:id="rId1" w:history="1">
      <w:r w:rsidRPr="0076215B">
        <w:rPr>
          <w:rStyle w:val="Hyperlink"/>
          <w:rFonts w:ascii="Times New Roman" w:hAnsi="Times New Roman" w:cs="Times New Roman"/>
          <w:i/>
        </w:rPr>
        <w:t>https://dx.doi.org/10.4314/gjss.v18i1.7</w:t>
      </w:r>
    </w:hyperlink>
    <w:r w:rsidRPr="0076215B">
      <w:rPr>
        <w:rFonts w:ascii="Times New Roman" w:hAnsi="Times New Roman" w:cs="Times New Roman"/>
        <w:i/>
      </w:rPr>
      <w:t>.</w:t>
    </w:r>
  </w:p>
  <w:p w14:paraId="2A0F824C" w14:textId="4AAC1DB4" w:rsidR="0076215B" w:rsidRDefault="007621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59CAE" w14:textId="77777777" w:rsidR="0076215B" w:rsidRDefault="00762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C3572" w14:textId="77777777" w:rsidR="00112483" w:rsidRDefault="00112483" w:rsidP="0076215B">
      <w:pPr>
        <w:spacing w:after="0" w:line="240" w:lineRule="auto"/>
      </w:pPr>
      <w:r>
        <w:separator/>
      </w:r>
    </w:p>
  </w:footnote>
  <w:footnote w:type="continuationSeparator" w:id="0">
    <w:p w14:paraId="1AB7C222" w14:textId="77777777" w:rsidR="00112483" w:rsidRDefault="00112483" w:rsidP="00762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F5119" w14:textId="77777777" w:rsidR="0076215B" w:rsidRDefault="007621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2989B" w14:textId="77777777" w:rsidR="0076215B" w:rsidRDefault="007621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4D036" w14:textId="77777777" w:rsidR="0076215B" w:rsidRDefault="00762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C6A3D"/>
    <w:multiLevelType w:val="hybridMultilevel"/>
    <w:tmpl w:val="062C3C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06861"/>
    <w:multiLevelType w:val="hybridMultilevel"/>
    <w:tmpl w:val="D2C6ADA0"/>
    <w:lvl w:ilvl="0" w:tplc="6F581902">
      <w:start w:val="3"/>
      <w:numFmt w:val="decimal"/>
      <w:lvlText w:val="%1"/>
      <w:lvlJc w:val="left"/>
      <w:pPr>
        <w:ind w:left="1080" w:hanging="360"/>
      </w:pPr>
      <w:rPr>
        <w:rFonts w:eastAsia="Calibri"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176E3"/>
    <w:multiLevelType w:val="hybridMultilevel"/>
    <w:tmpl w:val="55086B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67E6C"/>
    <w:multiLevelType w:val="multilevel"/>
    <w:tmpl w:val="1A7C78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021801"/>
    <w:multiLevelType w:val="hybridMultilevel"/>
    <w:tmpl w:val="19D8C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51A09"/>
    <w:multiLevelType w:val="hybridMultilevel"/>
    <w:tmpl w:val="F7FC14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57E22"/>
    <w:multiLevelType w:val="hybridMultilevel"/>
    <w:tmpl w:val="AB5C6060"/>
    <w:lvl w:ilvl="0" w:tplc="88F0F138">
      <w:start w:val="3"/>
      <w:numFmt w:val="decimal"/>
      <w:lvlText w:val="%1"/>
      <w:lvlJc w:val="left"/>
      <w:pPr>
        <w:ind w:left="720" w:hanging="360"/>
      </w:pPr>
      <w:rPr>
        <w:rFonts w:eastAsia="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04B2C"/>
    <w:multiLevelType w:val="hybridMultilevel"/>
    <w:tmpl w:val="58460A6E"/>
    <w:lvl w:ilvl="0" w:tplc="964ED440">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A2CF7"/>
    <w:multiLevelType w:val="hybridMultilevel"/>
    <w:tmpl w:val="A57040F8"/>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735BE"/>
    <w:multiLevelType w:val="hybridMultilevel"/>
    <w:tmpl w:val="70BC43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63343"/>
    <w:multiLevelType w:val="hybridMultilevel"/>
    <w:tmpl w:val="F1168E56"/>
    <w:lvl w:ilvl="0" w:tplc="E0C46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B7052"/>
    <w:multiLevelType w:val="hybridMultilevel"/>
    <w:tmpl w:val="0FE8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F3A07"/>
    <w:multiLevelType w:val="hybridMultilevel"/>
    <w:tmpl w:val="BFFCD1E8"/>
    <w:lvl w:ilvl="0" w:tplc="B5A2A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04744"/>
    <w:multiLevelType w:val="hybridMultilevel"/>
    <w:tmpl w:val="3D069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CE27F1"/>
    <w:multiLevelType w:val="hybridMultilevel"/>
    <w:tmpl w:val="7BE6B1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E48B7"/>
    <w:multiLevelType w:val="hybridMultilevel"/>
    <w:tmpl w:val="7E94519C"/>
    <w:lvl w:ilvl="0" w:tplc="81FE94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A5937"/>
    <w:multiLevelType w:val="hybridMultilevel"/>
    <w:tmpl w:val="38023238"/>
    <w:lvl w:ilvl="0" w:tplc="50FA21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2"/>
  </w:num>
  <w:num w:numId="5">
    <w:abstractNumId w:val="0"/>
  </w:num>
  <w:num w:numId="6">
    <w:abstractNumId w:val="11"/>
  </w:num>
  <w:num w:numId="7">
    <w:abstractNumId w:val="15"/>
  </w:num>
  <w:num w:numId="8">
    <w:abstractNumId w:val="3"/>
  </w:num>
  <w:num w:numId="9">
    <w:abstractNumId w:val="5"/>
  </w:num>
  <w:num w:numId="10">
    <w:abstractNumId w:val="10"/>
  </w:num>
  <w:num w:numId="11">
    <w:abstractNumId w:val="9"/>
  </w:num>
  <w:num w:numId="12">
    <w:abstractNumId w:val="14"/>
  </w:num>
  <w:num w:numId="13">
    <w:abstractNumId w:val="13"/>
  </w:num>
  <w:num w:numId="14">
    <w:abstractNumId w:val="1"/>
  </w:num>
  <w:num w:numId="15">
    <w:abstractNumId w:val="6"/>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51"/>
    <w:rsid w:val="000C4F50"/>
    <w:rsid w:val="000D75C1"/>
    <w:rsid w:val="00112483"/>
    <w:rsid w:val="0017661F"/>
    <w:rsid w:val="001A0DFB"/>
    <w:rsid w:val="001A7F02"/>
    <w:rsid w:val="001D3A00"/>
    <w:rsid w:val="00244519"/>
    <w:rsid w:val="00252AA2"/>
    <w:rsid w:val="00263180"/>
    <w:rsid w:val="00265F6E"/>
    <w:rsid w:val="002A665F"/>
    <w:rsid w:val="002E5BB1"/>
    <w:rsid w:val="003435C0"/>
    <w:rsid w:val="00444B15"/>
    <w:rsid w:val="004927F9"/>
    <w:rsid w:val="004F6E2F"/>
    <w:rsid w:val="005B1885"/>
    <w:rsid w:val="005C22FE"/>
    <w:rsid w:val="00610DB6"/>
    <w:rsid w:val="006121C4"/>
    <w:rsid w:val="0062206E"/>
    <w:rsid w:val="006940DF"/>
    <w:rsid w:val="00705006"/>
    <w:rsid w:val="00706A8A"/>
    <w:rsid w:val="00712788"/>
    <w:rsid w:val="007531F9"/>
    <w:rsid w:val="0076215B"/>
    <w:rsid w:val="00765DDE"/>
    <w:rsid w:val="0078533D"/>
    <w:rsid w:val="007B1121"/>
    <w:rsid w:val="007D094B"/>
    <w:rsid w:val="009245D3"/>
    <w:rsid w:val="009440F7"/>
    <w:rsid w:val="00945FC1"/>
    <w:rsid w:val="00A423DB"/>
    <w:rsid w:val="00AA1F1C"/>
    <w:rsid w:val="00AD4D59"/>
    <w:rsid w:val="00B1767B"/>
    <w:rsid w:val="00B45CCE"/>
    <w:rsid w:val="00B54FA8"/>
    <w:rsid w:val="00BB32E8"/>
    <w:rsid w:val="00BD6E3A"/>
    <w:rsid w:val="00BE2588"/>
    <w:rsid w:val="00C140AC"/>
    <w:rsid w:val="00D14BA2"/>
    <w:rsid w:val="00D14F6F"/>
    <w:rsid w:val="00DA4DE9"/>
    <w:rsid w:val="00DC180C"/>
    <w:rsid w:val="00E24151"/>
    <w:rsid w:val="00E67ECD"/>
    <w:rsid w:val="00EE0AD1"/>
    <w:rsid w:val="00F125A3"/>
    <w:rsid w:val="00F17DB1"/>
    <w:rsid w:val="00F50EE1"/>
    <w:rsid w:val="00F652FB"/>
    <w:rsid w:val="00F812FD"/>
    <w:rsid w:val="00FD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FC00"/>
  <w15:chartTrackingRefBased/>
  <w15:docId w15:val="{C6366BEB-A04C-4F1B-A117-45F21422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B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DB6"/>
    <w:pPr>
      <w:spacing w:after="0" w:line="240" w:lineRule="auto"/>
    </w:pPr>
  </w:style>
  <w:style w:type="table" w:styleId="TableGrid">
    <w:name w:val="Table Grid"/>
    <w:basedOn w:val="TableNormal"/>
    <w:uiPriority w:val="39"/>
    <w:rsid w:val="00610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10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DB6"/>
    <w:rPr>
      <w:lang w:val="en-GB"/>
    </w:rPr>
  </w:style>
  <w:style w:type="paragraph" w:styleId="Footer">
    <w:name w:val="footer"/>
    <w:basedOn w:val="Normal"/>
    <w:link w:val="FooterChar"/>
    <w:uiPriority w:val="99"/>
    <w:unhideWhenUsed/>
    <w:rsid w:val="00610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DB6"/>
    <w:rPr>
      <w:lang w:val="en-GB"/>
    </w:rPr>
  </w:style>
  <w:style w:type="character" w:styleId="Hyperlink">
    <w:name w:val="Hyperlink"/>
    <w:basedOn w:val="DefaultParagraphFont"/>
    <w:uiPriority w:val="99"/>
    <w:unhideWhenUsed/>
    <w:rsid w:val="00610DB6"/>
    <w:rPr>
      <w:color w:val="0563C1" w:themeColor="hyperlink"/>
      <w:u w:val="single"/>
    </w:rPr>
  </w:style>
  <w:style w:type="paragraph" w:styleId="Subtitle">
    <w:name w:val="Subtitle"/>
    <w:basedOn w:val="Normal"/>
    <w:next w:val="Normal"/>
    <w:link w:val="SubtitleChar"/>
    <w:uiPriority w:val="11"/>
    <w:qFormat/>
    <w:rsid w:val="00610D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0DB6"/>
    <w:rPr>
      <w:rFonts w:eastAsiaTheme="minorEastAsia"/>
      <w:color w:val="5A5A5A" w:themeColor="text1" w:themeTint="A5"/>
      <w:spacing w:val="15"/>
      <w:lang w:val="en-GB"/>
    </w:rPr>
  </w:style>
  <w:style w:type="character" w:styleId="CommentReference">
    <w:name w:val="annotation reference"/>
    <w:basedOn w:val="DefaultParagraphFont"/>
    <w:uiPriority w:val="99"/>
    <w:semiHidden/>
    <w:unhideWhenUsed/>
    <w:rsid w:val="00610DB6"/>
    <w:rPr>
      <w:sz w:val="16"/>
      <w:szCs w:val="16"/>
    </w:rPr>
  </w:style>
  <w:style w:type="paragraph" w:styleId="CommentText">
    <w:name w:val="annotation text"/>
    <w:basedOn w:val="Normal"/>
    <w:link w:val="CommentTextChar"/>
    <w:uiPriority w:val="99"/>
    <w:semiHidden/>
    <w:unhideWhenUsed/>
    <w:rsid w:val="00610DB6"/>
    <w:pPr>
      <w:spacing w:line="240" w:lineRule="auto"/>
    </w:pPr>
    <w:rPr>
      <w:sz w:val="20"/>
      <w:szCs w:val="20"/>
    </w:rPr>
  </w:style>
  <w:style w:type="character" w:customStyle="1" w:styleId="CommentTextChar">
    <w:name w:val="Comment Text Char"/>
    <w:basedOn w:val="DefaultParagraphFont"/>
    <w:link w:val="CommentText"/>
    <w:uiPriority w:val="99"/>
    <w:semiHidden/>
    <w:rsid w:val="00610DB6"/>
    <w:rPr>
      <w:sz w:val="20"/>
      <w:szCs w:val="20"/>
      <w:lang w:val="en-GB"/>
    </w:rPr>
  </w:style>
  <w:style w:type="paragraph" w:styleId="CommentSubject">
    <w:name w:val="annotation subject"/>
    <w:basedOn w:val="CommentText"/>
    <w:next w:val="CommentText"/>
    <w:link w:val="CommentSubjectChar"/>
    <w:uiPriority w:val="99"/>
    <w:semiHidden/>
    <w:unhideWhenUsed/>
    <w:rsid w:val="00610DB6"/>
    <w:rPr>
      <w:b/>
      <w:bCs/>
    </w:rPr>
  </w:style>
  <w:style w:type="character" w:customStyle="1" w:styleId="CommentSubjectChar">
    <w:name w:val="Comment Subject Char"/>
    <w:basedOn w:val="CommentTextChar"/>
    <w:link w:val="CommentSubject"/>
    <w:uiPriority w:val="99"/>
    <w:semiHidden/>
    <w:rsid w:val="00610DB6"/>
    <w:rPr>
      <w:b/>
      <w:bCs/>
      <w:sz w:val="20"/>
      <w:szCs w:val="20"/>
      <w:lang w:val="en-GB"/>
    </w:rPr>
  </w:style>
  <w:style w:type="paragraph" w:styleId="BalloonText">
    <w:name w:val="Balloon Text"/>
    <w:basedOn w:val="Normal"/>
    <w:link w:val="BalloonTextChar"/>
    <w:uiPriority w:val="99"/>
    <w:semiHidden/>
    <w:unhideWhenUsed/>
    <w:rsid w:val="00610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DB6"/>
    <w:rPr>
      <w:rFonts w:ascii="Segoe UI" w:hAnsi="Segoe UI" w:cs="Segoe UI"/>
      <w:sz w:val="18"/>
      <w:szCs w:val="18"/>
      <w:lang w:val="en-GB"/>
    </w:rPr>
  </w:style>
  <w:style w:type="paragraph" w:styleId="ListParagraph">
    <w:name w:val="List Paragraph"/>
    <w:basedOn w:val="Normal"/>
    <w:qFormat/>
    <w:rsid w:val="00610DB6"/>
    <w:pPr>
      <w:ind w:left="720"/>
      <w:contextualSpacing/>
    </w:pPr>
  </w:style>
  <w:style w:type="paragraph" w:customStyle="1" w:styleId="Default">
    <w:name w:val="Default"/>
    <w:rsid w:val="00610DB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F6E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61/030000002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tpressjournals.org/doi/pdf/10.1162/dmal.9780262524834.119" TargetMode="External"/><Relationship Id="rId12" Type="http://schemas.openxmlformats.org/officeDocument/2006/relationships/hyperlink" Target="http://smallbusiness.chron.com/technology-used-social-media-28313.html%20February%20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17/146954050935467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x.doi.org/10.1111/j.1540-%206520.2010.00375.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177/026624260910227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x.doi.org/10.4314/gjss.v18i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5823</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2019-09-13T13:39:00Z</dcterms:created>
  <dcterms:modified xsi:type="dcterms:W3CDTF">2019-09-20T10:23:00Z</dcterms:modified>
</cp:coreProperties>
</file>