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0CB" w:rsidRPr="00052F6C" w:rsidRDefault="00A310CB" w:rsidP="00A310CB">
      <w:pPr>
        <w:ind w:left="284"/>
        <w:jc w:val="center"/>
        <w:rPr>
          <w:rFonts w:ascii="Times New Roman" w:hAnsi="Times New Roman"/>
          <w:b/>
          <w:sz w:val="24"/>
          <w:szCs w:val="24"/>
        </w:rPr>
      </w:pPr>
      <w:r w:rsidRPr="00052F6C">
        <w:rPr>
          <w:rFonts w:ascii="Times New Roman" w:hAnsi="Times New Roman"/>
          <w:b/>
          <w:sz w:val="24"/>
          <w:szCs w:val="24"/>
        </w:rPr>
        <w:t>ASSESSMENT OF YAM PRODUCTION TRAINING NEEDS OF RURAL YOUTH IN SELECTED LOCAL GOVERNMENT AREAS OF NIGER STATE, NIGERIA</w:t>
      </w:r>
    </w:p>
    <w:p w:rsidR="00A310CB" w:rsidRPr="00052F6C" w:rsidRDefault="00A310CB" w:rsidP="00A310CB">
      <w:pPr>
        <w:jc w:val="center"/>
        <w:rPr>
          <w:rFonts w:ascii="Times New Roman" w:hAnsi="Times New Roman" w:cs="Times New Roman"/>
          <w:b/>
          <w:sz w:val="24"/>
          <w:szCs w:val="24"/>
        </w:rPr>
      </w:pPr>
      <w:r w:rsidRPr="00052F6C">
        <w:rPr>
          <w:rFonts w:ascii="Times New Roman" w:hAnsi="Times New Roman" w:cs="Times New Roman"/>
          <w:b/>
          <w:sz w:val="24"/>
          <w:szCs w:val="24"/>
          <w:vertAlign w:val="superscript"/>
        </w:rPr>
        <w:t>1</w:t>
      </w:r>
      <w:r>
        <w:rPr>
          <w:rFonts w:ascii="Times New Roman" w:hAnsi="Times New Roman" w:cs="Times New Roman"/>
          <w:b/>
          <w:sz w:val="24"/>
          <w:szCs w:val="24"/>
        </w:rPr>
        <w:t>Shehu</w:t>
      </w:r>
      <w:r w:rsidR="0069753D">
        <w:rPr>
          <w:rFonts w:ascii="Times New Roman" w:hAnsi="Times New Roman" w:cs="Times New Roman"/>
          <w:b/>
          <w:sz w:val="24"/>
          <w:szCs w:val="24"/>
        </w:rPr>
        <w:t>,</w:t>
      </w:r>
      <w:r>
        <w:rPr>
          <w:rFonts w:ascii="Times New Roman" w:hAnsi="Times New Roman" w:cs="Times New Roman"/>
          <w:b/>
          <w:sz w:val="24"/>
          <w:szCs w:val="24"/>
        </w:rPr>
        <w:t xml:space="preserve"> M</w:t>
      </w:r>
      <w:r w:rsidR="0069753D">
        <w:rPr>
          <w:rFonts w:ascii="Times New Roman" w:hAnsi="Times New Roman" w:cs="Times New Roman"/>
          <w:b/>
          <w:sz w:val="24"/>
          <w:szCs w:val="24"/>
        </w:rPr>
        <w:t>.</w:t>
      </w:r>
      <w:r w:rsidRPr="00052F6C">
        <w:rPr>
          <w:rFonts w:ascii="Times New Roman" w:hAnsi="Times New Roman" w:cs="Times New Roman"/>
          <w:b/>
          <w:sz w:val="24"/>
          <w:szCs w:val="24"/>
        </w:rPr>
        <w:t xml:space="preserve">, </w:t>
      </w:r>
      <w:r w:rsidRPr="00052F6C">
        <w:rPr>
          <w:rFonts w:ascii="Times New Roman" w:hAnsi="Times New Roman" w:cs="Times New Roman"/>
          <w:b/>
          <w:sz w:val="24"/>
          <w:szCs w:val="24"/>
          <w:vertAlign w:val="superscript"/>
        </w:rPr>
        <w:t>1</w:t>
      </w:r>
      <w:r>
        <w:rPr>
          <w:rFonts w:ascii="Times New Roman" w:hAnsi="Times New Roman" w:cs="Times New Roman"/>
          <w:b/>
          <w:sz w:val="24"/>
          <w:szCs w:val="24"/>
        </w:rPr>
        <w:t>Iranola</w:t>
      </w:r>
      <w:r w:rsidR="0069753D">
        <w:rPr>
          <w:rFonts w:ascii="Times New Roman" w:hAnsi="Times New Roman" w:cs="Times New Roman"/>
          <w:b/>
          <w:sz w:val="24"/>
          <w:szCs w:val="24"/>
        </w:rPr>
        <w:t>,</w:t>
      </w:r>
      <w:r>
        <w:rPr>
          <w:rFonts w:ascii="Times New Roman" w:hAnsi="Times New Roman" w:cs="Times New Roman"/>
          <w:b/>
          <w:sz w:val="24"/>
          <w:szCs w:val="24"/>
        </w:rPr>
        <w:t xml:space="preserve"> O.M</w:t>
      </w:r>
      <w:r w:rsidR="0069753D">
        <w:rPr>
          <w:rFonts w:ascii="Times New Roman" w:hAnsi="Times New Roman" w:cs="Times New Roman"/>
          <w:b/>
          <w:sz w:val="24"/>
          <w:szCs w:val="24"/>
        </w:rPr>
        <w:t>.</w:t>
      </w:r>
      <w:r w:rsidRPr="00052F6C">
        <w:rPr>
          <w:rFonts w:ascii="Times New Roman" w:hAnsi="Times New Roman" w:cs="Times New Roman"/>
          <w:b/>
          <w:sz w:val="24"/>
          <w:szCs w:val="24"/>
        </w:rPr>
        <w:t xml:space="preserve"> and </w:t>
      </w:r>
      <w:r w:rsidRPr="00052F6C">
        <w:rPr>
          <w:rFonts w:ascii="Times New Roman" w:hAnsi="Times New Roman" w:cs="Times New Roman"/>
          <w:b/>
          <w:sz w:val="24"/>
          <w:szCs w:val="24"/>
          <w:vertAlign w:val="superscript"/>
        </w:rPr>
        <w:t>2</w:t>
      </w:r>
      <w:r w:rsidRPr="00052F6C">
        <w:rPr>
          <w:rFonts w:ascii="Times New Roman" w:hAnsi="Times New Roman" w:cs="Times New Roman"/>
          <w:b/>
          <w:sz w:val="24"/>
          <w:szCs w:val="24"/>
        </w:rPr>
        <w:t>Moha</w:t>
      </w:r>
      <w:r w:rsidR="0069753D">
        <w:rPr>
          <w:rFonts w:ascii="Times New Roman" w:hAnsi="Times New Roman" w:cs="Times New Roman"/>
          <w:b/>
          <w:sz w:val="24"/>
          <w:szCs w:val="24"/>
        </w:rPr>
        <w:t>m</w:t>
      </w:r>
      <w:r w:rsidRPr="00052F6C">
        <w:rPr>
          <w:rFonts w:ascii="Times New Roman" w:hAnsi="Times New Roman" w:cs="Times New Roman"/>
          <w:b/>
          <w:sz w:val="24"/>
          <w:szCs w:val="24"/>
        </w:rPr>
        <w:t>med</w:t>
      </w:r>
      <w:r w:rsidR="0069753D">
        <w:rPr>
          <w:rFonts w:ascii="Times New Roman" w:hAnsi="Times New Roman" w:cs="Times New Roman"/>
          <w:b/>
          <w:sz w:val="24"/>
          <w:szCs w:val="24"/>
        </w:rPr>
        <w:t>,</w:t>
      </w:r>
      <w:r w:rsidRPr="00052F6C">
        <w:rPr>
          <w:rFonts w:ascii="Times New Roman" w:hAnsi="Times New Roman" w:cs="Times New Roman"/>
          <w:b/>
          <w:sz w:val="24"/>
          <w:szCs w:val="24"/>
        </w:rPr>
        <w:t xml:space="preserve"> H.A</w:t>
      </w:r>
      <w:r w:rsidR="0069753D">
        <w:rPr>
          <w:rFonts w:ascii="Times New Roman" w:hAnsi="Times New Roman" w:cs="Times New Roman"/>
          <w:b/>
          <w:sz w:val="24"/>
          <w:szCs w:val="24"/>
        </w:rPr>
        <w:t>.</w:t>
      </w:r>
    </w:p>
    <w:p w:rsidR="00A310CB" w:rsidRPr="004E2C54" w:rsidRDefault="00A310CB" w:rsidP="00A310CB">
      <w:pPr>
        <w:jc w:val="center"/>
        <w:rPr>
          <w:rFonts w:ascii="Times New Roman" w:eastAsia="Calibri" w:hAnsi="Times New Roman" w:cs="Times New Roman"/>
          <w:b/>
          <w:sz w:val="24"/>
          <w:szCs w:val="24"/>
        </w:rPr>
      </w:pPr>
      <w:r w:rsidRPr="004E2C54">
        <w:rPr>
          <w:rFonts w:ascii="Times New Roman" w:eastAsia="Calibri" w:hAnsi="Times New Roman" w:cs="Times New Roman"/>
          <w:b/>
          <w:sz w:val="24"/>
          <w:szCs w:val="24"/>
          <w:vertAlign w:val="superscript"/>
        </w:rPr>
        <w:t>1</w:t>
      </w:r>
      <w:r w:rsidRPr="004E2C54">
        <w:rPr>
          <w:rFonts w:ascii="Times New Roman" w:eastAsia="Calibri" w:hAnsi="Times New Roman" w:cs="Times New Roman"/>
          <w:b/>
          <w:sz w:val="24"/>
          <w:szCs w:val="24"/>
        </w:rPr>
        <w:t>Department of Agricultural Extension and Rural Development, Federal University of Technology, Minna</w:t>
      </w:r>
    </w:p>
    <w:p w:rsidR="00A310CB" w:rsidRPr="004E2C54" w:rsidRDefault="00A310CB" w:rsidP="00A310CB">
      <w:pPr>
        <w:jc w:val="center"/>
        <w:rPr>
          <w:rFonts w:ascii="Times New Roman" w:eastAsia="Calibri" w:hAnsi="Times New Roman" w:cs="Times New Roman"/>
          <w:b/>
          <w:sz w:val="24"/>
          <w:szCs w:val="24"/>
        </w:rPr>
      </w:pPr>
      <w:r w:rsidRPr="004E2C54">
        <w:rPr>
          <w:rFonts w:ascii="Times New Roman" w:eastAsia="Calibri" w:hAnsi="Times New Roman" w:cs="Times New Roman"/>
          <w:b/>
          <w:sz w:val="24"/>
          <w:szCs w:val="24"/>
          <w:vertAlign w:val="superscript"/>
        </w:rPr>
        <w:t>2</w:t>
      </w:r>
      <w:r w:rsidRPr="004E2C54">
        <w:rPr>
          <w:rFonts w:ascii="Times New Roman" w:eastAsia="Calibri" w:hAnsi="Times New Roman" w:cs="Times New Roman"/>
          <w:b/>
          <w:sz w:val="24"/>
          <w:szCs w:val="24"/>
        </w:rPr>
        <w:t>Department of Agricultural Extension and Rural Development, Yaba College of Technology, Lagos</w:t>
      </w:r>
    </w:p>
    <w:p w:rsidR="00A310CB" w:rsidRDefault="00A310CB" w:rsidP="00A310CB">
      <w:pPr>
        <w:spacing w:line="480" w:lineRule="auto"/>
        <w:jc w:val="center"/>
        <w:rPr>
          <w:rFonts w:ascii="Times New Roman" w:hAnsi="Times New Roman" w:cs="Times New Roman"/>
          <w:b/>
          <w:sz w:val="24"/>
          <w:szCs w:val="24"/>
        </w:rPr>
      </w:pPr>
      <w:r w:rsidRPr="00052F6C">
        <w:rPr>
          <w:rFonts w:ascii="Times New Roman" w:hAnsi="Times New Roman"/>
          <w:b/>
          <w:bCs/>
          <w:sz w:val="24"/>
          <w:szCs w:val="24"/>
        </w:rPr>
        <w:t>Corresponding Authors Email/Phone</w:t>
      </w:r>
      <w:r w:rsidRPr="00052F6C">
        <w:rPr>
          <w:rFonts w:ascii="Times New Roman" w:hAnsi="Times New Roman" w:cs="Times New Roman"/>
          <w:sz w:val="24"/>
          <w:szCs w:val="24"/>
        </w:rPr>
        <w:t xml:space="preserve">; </w:t>
      </w:r>
      <w:hyperlink r:id="rId8" w:history="1">
        <w:r w:rsidRPr="00052F6C">
          <w:rPr>
            <w:rStyle w:val="Hyperlink"/>
            <w:rFonts w:ascii="Times New Roman" w:hAnsi="Times New Roman" w:cs="Times New Roman"/>
            <w:b/>
            <w:sz w:val="24"/>
            <w:szCs w:val="24"/>
          </w:rPr>
          <w:t>maimuna.shehu@futminna.edu.ng</w:t>
        </w:r>
      </w:hyperlink>
      <w:r w:rsidRPr="00052F6C">
        <w:rPr>
          <w:rStyle w:val="Hyperlink"/>
          <w:rFonts w:ascii="Times New Roman" w:hAnsi="Times New Roman" w:cs="Times New Roman"/>
          <w:b/>
          <w:sz w:val="24"/>
          <w:szCs w:val="24"/>
        </w:rPr>
        <w:t xml:space="preserve"> </w:t>
      </w:r>
      <w:r w:rsidRPr="00052F6C">
        <w:rPr>
          <w:rFonts w:ascii="Times New Roman" w:hAnsi="Times New Roman" w:cs="Times New Roman"/>
          <w:b/>
          <w:sz w:val="24"/>
          <w:szCs w:val="24"/>
        </w:rPr>
        <w:t xml:space="preserve">+2348030590229 </w:t>
      </w:r>
    </w:p>
    <w:p w:rsidR="00A310CB" w:rsidRPr="0059076C" w:rsidRDefault="00A310CB" w:rsidP="00A310CB">
      <w:pPr>
        <w:spacing w:after="0" w:line="240" w:lineRule="auto"/>
        <w:jc w:val="center"/>
        <w:rPr>
          <w:rFonts w:ascii="Times New Roman" w:hAnsi="Times New Roman"/>
          <w:b/>
          <w:sz w:val="24"/>
          <w:szCs w:val="24"/>
        </w:rPr>
      </w:pPr>
      <w:r w:rsidRPr="0059076C">
        <w:rPr>
          <w:rFonts w:ascii="Times New Roman" w:hAnsi="Times New Roman"/>
          <w:b/>
          <w:sz w:val="24"/>
          <w:szCs w:val="24"/>
        </w:rPr>
        <w:t>ABSTRACT</w:t>
      </w:r>
    </w:p>
    <w:p w:rsidR="00A310CB" w:rsidRPr="00215319" w:rsidRDefault="00A310CB" w:rsidP="00A310CB">
      <w:pPr>
        <w:spacing w:before="100" w:beforeAutospacing="1" w:after="0" w:line="240" w:lineRule="auto"/>
        <w:jc w:val="both"/>
        <w:rPr>
          <w:rFonts w:ascii="Times New Roman" w:hAnsi="Times New Roman"/>
          <w:bCs/>
          <w:sz w:val="24"/>
          <w:szCs w:val="24"/>
        </w:rPr>
      </w:pPr>
      <w:r w:rsidRPr="00215319">
        <w:rPr>
          <w:rFonts w:ascii="Times New Roman" w:hAnsi="Times New Roman"/>
          <w:bCs/>
          <w:sz w:val="24"/>
          <w:szCs w:val="24"/>
        </w:rPr>
        <w:t xml:space="preserve">This study assessed the yam production training needs of rural youth in selected Local Government Areas of Niger State, Nigeria. A multi-stage sampling procedure was used to select </w:t>
      </w:r>
      <w:r w:rsidRPr="00215319">
        <w:rPr>
          <w:rFonts w:ascii="Times New Roman" w:hAnsi="Times New Roman"/>
          <w:bCs/>
          <w:sz w:val="24"/>
          <w:szCs w:val="24"/>
          <w:lang w:val="en-GB"/>
        </w:rPr>
        <w:t xml:space="preserve">two hundred and twenty-two (222) </w:t>
      </w:r>
      <w:r w:rsidRPr="00215319">
        <w:rPr>
          <w:rFonts w:ascii="Times New Roman" w:hAnsi="Times New Roman"/>
          <w:bCs/>
          <w:sz w:val="24"/>
          <w:szCs w:val="24"/>
        </w:rPr>
        <w:t xml:space="preserve">youths engaged in yam production. Primary data were collected using a structured questionnaire complemented by an interview schedule. </w:t>
      </w:r>
      <w:r w:rsidRPr="00215319">
        <w:rPr>
          <w:rFonts w:ascii="Times New Roman" w:hAnsi="Times New Roman"/>
          <w:bCs/>
          <w:sz w:val="24"/>
          <w:szCs w:val="24"/>
          <w:lang w:val="en-GB"/>
        </w:rPr>
        <w:t>Descriptive statistics and Tobit regression analysis were</w:t>
      </w:r>
      <w:r w:rsidRPr="00215319">
        <w:rPr>
          <w:rFonts w:ascii="Times New Roman" w:hAnsi="Times New Roman"/>
          <w:bCs/>
          <w:sz w:val="24"/>
          <w:szCs w:val="24"/>
        </w:rPr>
        <w:t xml:space="preserve"> employed for data analysis. The results showed that respondents had a mean age of 27 years, a mean household size of 5 persons, and a mean farming experience of 9 years. 77.9% of the respondents were males and 65.2% were married. </w:t>
      </w:r>
      <w:r w:rsidRPr="00215319">
        <w:rPr>
          <w:rFonts w:ascii="Times New Roman" w:hAnsi="Times New Roman"/>
          <w:bCs/>
          <w:sz w:val="24"/>
          <w:szCs w:val="24"/>
          <w:lang w:val="en-GB"/>
        </w:rPr>
        <w:t>Educational attainment revealed that 18.9% had primary education, as against 44.1% that acquired secondary education.</w:t>
      </w:r>
      <w:r w:rsidRPr="00215319">
        <w:rPr>
          <w:rFonts w:ascii="Times New Roman" w:hAnsi="Times New Roman"/>
          <w:bCs/>
          <w:sz w:val="24"/>
          <w:szCs w:val="24"/>
        </w:rPr>
        <w:t xml:space="preserve"> </w:t>
      </w:r>
      <w:r w:rsidRPr="00215319">
        <w:rPr>
          <w:rFonts w:ascii="Times New Roman" w:hAnsi="Times New Roman"/>
          <w:bCs/>
          <w:sz w:val="24"/>
          <w:szCs w:val="24"/>
          <w:lang w:val="en-GB"/>
        </w:rPr>
        <w:t xml:space="preserve">Respondents received training in </w:t>
      </w:r>
      <w:r w:rsidRPr="00215319">
        <w:rPr>
          <w:rFonts w:ascii="Times New Roman" w:hAnsi="Times New Roman"/>
          <w:bCs/>
          <w:sz w:val="24"/>
          <w:szCs w:val="24"/>
        </w:rPr>
        <w:t>seed yam production (90.5%), yam mini-sett technology (88.7%</w:t>
      </w:r>
      <w:r>
        <w:rPr>
          <w:rFonts w:ascii="Times New Roman" w:hAnsi="Times New Roman"/>
          <w:bCs/>
          <w:sz w:val="24"/>
          <w:szCs w:val="24"/>
        </w:rPr>
        <w:t>)</w:t>
      </w:r>
      <w:r w:rsidRPr="00215319">
        <w:rPr>
          <w:rFonts w:ascii="Times New Roman" w:hAnsi="Times New Roman"/>
          <w:bCs/>
          <w:sz w:val="24"/>
          <w:szCs w:val="24"/>
        </w:rPr>
        <w:t xml:space="preserve">, and marketing systems (88.3%). Preferred training needs included yam mini-sett technology, storage methods, and seed yam production. Tobit regression results indicated that age at p &lt; 0.05 and income at p &lt; 0.10 negatively influenced training needs, while farming experience at p &lt; 0.01, extension contact at p &lt; 0.01, and access to credit at p &lt; 0.10 positively and significantly influenced training needs. The study concludes that rural youth remain actively engaged in yam production but require targeted capacity development. It recommends </w:t>
      </w:r>
      <w:r w:rsidRPr="00215319">
        <w:rPr>
          <w:rFonts w:ascii="Times New Roman" w:hAnsi="Times New Roman"/>
          <w:bCs/>
          <w:sz w:val="24"/>
          <w:szCs w:val="24"/>
          <w:lang w:val="en-GB"/>
        </w:rPr>
        <w:t xml:space="preserve">that government agencies, non-governmental organizations (NGOs), and extension services prioritize </w:t>
      </w:r>
      <w:r w:rsidRPr="00215319">
        <w:rPr>
          <w:rFonts w:ascii="Times New Roman" w:hAnsi="Times New Roman"/>
          <w:bCs/>
          <w:sz w:val="24"/>
          <w:szCs w:val="24"/>
        </w:rPr>
        <w:t xml:space="preserve">youth-focused training </w:t>
      </w:r>
      <w:proofErr w:type="spellStart"/>
      <w:r w:rsidRPr="00215319">
        <w:rPr>
          <w:rFonts w:ascii="Times New Roman" w:hAnsi="Times New Roman"/>
          <w:bCs/>
          <w:sz w:val="24"/>
          <w:szCs w:val="24"/>
        </w:rPr>
        <w:t>programmes</w:t>
      </w:r>
      <w:proofErr w:type="spellEnd"/>
      <w:r w:rsidRPr="00215319">
        <w:rPr>
          <w:rFonts w:ascii="Times New Roman" w:hAnsi="Times New Roman"/>
          <w:bCs/>
          <w:sz w:val="24"/>
          <w:szCs w:val="24"/>
        </w:rPr>
        <w:t xml:space="preserve"> to increase yam production. </w:t>
      </w:r>
    </w:p>
    <w:p w:rsidR="00A310CB" w:rsidRDefault="00A310CB" w:rsidP="00A310CB">
      <w:pPr>
        <w:spacing w:before="100" w:beforeAutospacing="1" w:after="0" w:line="240" w:lineRule="auto"/>
        <w:jc w:val="both"/>
      </w:pPr>
      <w:r>
        <w:rPr>
          <w:rFonts w:ascii="Times New Roman" w:hAnsi="Times New Roman"/>
          <w:b/>
          <w:sz w:val="24"/>
          <w:szCs w:val="24"/>
        </w:rPr>
        <w:t>Keywords:</w:t>
      </w:r>
      <w:r>
        <w:rPr>
          <w:rFonts w:ascii="Times New Roman" w:hAnsi="Times New Roman"/>
          <w:sz w:val="24"/>
          <w:szCs w:val="24"/>
        </w:rPr>
        <w:t xml:space="preserve"> Youth, Needs, Training, Yam Production.</w:t>
      </w:r>
    </w:p>
    <w:p w:rsidR="00A310CB" w:rsidRDefault="00A310CB" w:rsidP="00916EE6">
      <w:pPr>
        <w:spacing w:line="276" w:lineRule="auto"/>
        <w:rPr>
          <w:rFonts w:ascii="Times New Roman" w:hAnsi="Times New Roman" w:cs="Times New Roman"/>
          <w:b/>
          <w:bCs/>
          <w:sz w:val="24"/>
          <w:szCs w:val="24"/>
        </w:rPr>
      </w:pPr>
    </w:p>
    <w:p w:rsidR="00F0525C" w:rsidRPr="00916EE6" w:rsidRDefault="00E763EE" w:rsidP="00A310CB">
      <w:pPr>
        <w:spacing w:after="0" w:line="276" w:lineRule="auto"/>
        <w:rPr>
          <w:rFonts w:ascii="Times New Roman" w:hAnsi="Times New Roman" w:cs="Times New Roman"/>
          <w:b/>
          <w:bCs/>
          <w:sz w:val="24"/>
          <w:szCs w:val="24"/>
        </w:rPr>
      </w:pPr>
      <w:r w:rsidRPr="00916EE6">
        <w:rPr>
          <w:rFonts w:ascii="Times New Roman" w:hAnsi="Times New Roman" w:cs="Times New Roman"/>
          <w:b/>
          <w:bCs/>
          <w:sz w:val="24"/>
          <w:szCs w:val="24"/>
        </w:rPr>
        <w:t>INTRODUCTION</w:t>
      </w:r>
    </w:p>
    <w:p w:rsidR="00916EE6" w:rsidRPr="00916EE6" w:rsidRDefault="00916EE6" w:rsidP="00916EE6">
      <w:pPr>
        <w:spacing w:line="276" w:lineRule="auto"/>
        <w:jc w:val="both"/>
        <w:rPr>
          <w:rFonts w:ascii="Times New Roman" w:hAnsi="Times New Roman"/>
          <w:sz w:val="24"/>
          <w:szCs w:val="24"/>
        </w:rPr>
      </w:pPr>
      <w:r w:rsidRPr="00916EE6">
        <w:rPr>
          <w:rFonts w:ascii="Times New Roman" w:hAnsi="Times New Roman"/>
          <w:sz w:val="24"/>
          <w:szCs w:val="24"/>
        </w:rPr>
        <w:t>Agriculture remains a central pillar of Nigeria’s economy and rural livelihood system, providing employment, food, and raw materials for industrial development. The country is endowed with diverse agro-ecological resources that support the cultivation of several staple crops, among which yam occupies a prominent position in terms of cultural, nutritional, and economic value. Historically, Nigeria’s agricultural sector sustained national food needs; during the 1940s and early 1950s the country was largely self-sufficient in food production and even exported agricultural commodities to generate foreign exchange earnings (</w:t>
      </w:r>
      <w:r w:rsidR="001C524E">
        <w:rPr>
          <w:rFonts w:ascii="Times New Roman" w:hAnsi="Times New Roman"/>
          <w:sz w:val="24"/>
          <w:szCs w:val="24"/>
        </w:rPr>
        <w:t xml:space="preserve">Bello </w:t>
      </w:r>
      <w:r w:rsidR="001C524E" w:rsidRPr="001C524E">
        <w:rPr>
          <w:rFonts w:ascii="Times New Roman" w:hAnsi="Times New Roman"/>
          <w:i/>
          <w:sz w:val="24"/>
          <w:szCs w:val="24"/>
        </w:rPr>
        <w:t>et al.,</w:t>
      </w:r>
      <w:r w:rsidR="001C524E">
        <w:rPr>
          <w:rFonts w:ascii="Times New Roman" w:hAnsi="Times New Roman"/>
          <w:sz w:val="24"/>
          <w:szCs w:val="24"/>
        </w:rPr>
        <w:t xml:space="preserve"> </w:t>
      </w:r>
      <w:r w:rsidRPr="00916EE6">
        <w:rPr>
          <w:rFonts w:ascii="Times New Roman" w:hAnsi="Times New Roman"/>
          <w:sz w:val="24"/>
          <w:szCs w:val="24"/>
        </w:rPr>
        <w:t>202</w:t>
      </w:r>
      <w:r w:rsidR="001C524E">
        <w:rPr>
          <w:rFonts w:ascii="Times New Roman" w:hAnsi="Times New Roman"/>
          <w:sz w:val="24"/>
          <w:szCs w:val="24"/>
        </w:rPr>
        <w:t>4</w:t>
      </w:r>
      <w:r w:rsidRPr="00916EE6">
        <w:rPr>
          <w:rFonts w:ascii="Times New Roman" w:hAnsi="Times New Roman"/>
          <w:sz w:val="24"/>
          <w:szCs w:val="24"/>
        </w:rPr>
        <w:t xml:space="preserve">). However, the sector has experienced significant decline in productivity over the past decades, resulting in increasing manifestations of poverty, hunger, and food insecurity across many regions. Rising unemployment </w:t>
      </w:r>
      <w:r w:rsidRPr="00916EE6">
        <w:rPr>
          <w:rFonts w:ascii="Times New Roman" w:hAnsi="Times New Roman"/>
          <w:sz w:val="24"/>
          <w:szCs w:val="24"/>
        </w:rPr>
        <w:lastRenderedPageBreak/>
        <w:t>and declining rural incomes have been widely recognized as key drivers of food insecurity, particularly in agrarian communities where agriculture constitutes the primary livelihood activity (</w:t>
      </w:r>
      <w:proofErr w:type="spellStart"/>
      <w:r w:rsidR="00857632">
        <w:rPr>
          <w:rFonts w:ascii="Times New Roman" w:hAnsi="Times New Roman"/>
          <w:sz w:val="24"/>
          <w:szCs w:val="24"/>
        </w:rPr>
        <w:t>Moyo</w:t>
      </w:r>
      <w:proofErr w:type="spellEnd"/>
      <w:r w:rsidR="00857632">
        <w:rPr>
          <w:rFonts w:ascii="Times New Roman" w:hAnsi="Times New Roman"/>
          <w:sz w:val="24"/>
          <w:szCs w:val="24"/>
        </w:rPr>
        <w:t>,</w:t>
      </w:r>
      <w:r w:rsidRPr="00916EE6">
        <w:rPr>
          <w:rFonts w:ascii="Times New Roman" w:hAnsi="Times New Roman"/>
          <w:sz w:val="24"/>
          <w:szCs w:val="24"/>
        </w:rPr>
        <w:t xml:space="preserve"> 20</w:t>
      </w:r>
      <w:r w:rsidR="00857632">
        <w:rPr>
          <w:rFonts w:ascii="Times New Roman" w:hAnsi="Times New Roman"/>
          <w:sz w:val="24"/>
          <w:szCs w:val="24"/>
        </w:rPr>
        <w:t>16</w:t>
      </w:r>
      <w:r w:rsidRPr="00916EE6">
        <w:rPr>
          <w:rFonts w:ascii="Times New Roman" w:hAnsi="Times New Roman"/>
          <w:sz w:val="24"/>
          <w:szCs w:val="24"/>
        </w:rPr>
        <w:t>). Within this context, strengthening agricultural production systems and enhancing human capacity for farming activities have become critical strategies for improving rural livelihoods and ensuring sustainable food production.</w:t>
      </w:r>
    </w:p>
    <w:p w:rsidR="00916EE6" w:rsidRPr="00916EE6" w:rsidRDefault="00916EE6" w:rsidP="00916EE6">
      <w:pPr>
        <w:spacing w:line="276" w:lineRule="auto"/>
        <w:jc w:val="both"/>
        <w:rPr>
          <w:rFonts w:ascii="Times New Roman" w:hAnsi="Times New Roman"/>
          <w:sz w:val="24"/>
          <w:szCs w:val="24"/>
        </w:rPr>
      </w:pPr>
      <w:r w:rsidRPr="00916EE6">
        <w:rPr>
          <w:rFonts w:ascii="Times New Roman" w:hAnsi="Times New Roman"/>
          <w:sz w:val="24"/>
          <w:szCs w:val="24"/>
        </w:rPr>
        <w:t xml:space="preserve">Youth unemployment constitutes a major socio-economic challenge globally and in Nigeria. According to the </w:t>
      </w:r>
      <w:r w:rsidR="00857632">
        <w:rPr>
          <w:rFonts w:ascii="Times New Roman" w:hAnsi="Times New Roman"/>
          <w:sz w:val="24"/>
          <w:szCs w:val="24"/>
        </w:rPr>
        <w:t xml:space="preserve">Mayer </w:t>
      </w:r>
      <w:r w:rsidR="00857632">
        <w:rPr>
          <w:rFonts w:ascii="Times New Roman" w:hAnsi="Times New Roman"/>
          <w:i/>
          <w:sz w:val="24"/>
          <w:szCs w:val="24"/>
        </w:rPr>
        <w:t>et al.</w:t>
      </w:r>
      <w:r w:rsidRPr="00916EE6">
        <w:rPr>
          <w:rFonts w:ascii="Times New Roman" w:hAnsi="Times New Roman"/>
          <w:sz w:val="24"/>
          <w:szCs w:val="24"/>
        </w:rPr>
        <w:t xml:space="preserve"> </w:t>
      </w:r>
      <w:r>
        <w:rPr>
          <w:rFonts w:ascii="Times New Roman" w:hAnsi="Times New Roman"/>
          <w:sz w:val="24"/>
          <w:szCs w:val="24"/>
        </w:rPr>
        <w:t>(</w:t>
      </w:r>
      <w:r w:rsidRPr="00916EE6">
        <w:rPr>
          <w:rFonts w:ascii="Times New Roman" w:hAnsi="Times New Roman"/>
          <w:sz w:val="24"/>
          <w:szCs w:val="24"/>
        </w:rPr>
        <w:t>201</w:t>
      </w:r>
      <w:r w:rsidR="00857632">
        <w:rPr>
          <w:rFonts w:ascii="Times New Roman" w:hAnsi="Times New Roman"/>
          <w:sz w:val="24"/>
          <w:szCs w:val="24"/>
        </w:rPr>
        <w:t>9</w:t>
      </w:r>
      <w:r w:rsidRPr="00916EE6">
        <w:rPr>
          <w:rFonts w:ascii="Times New Roman" w:hAnsi="Times New Roman"/>
          <w:sz w:val="24"/>
          <w:szCs w:val="24"/>
        </w:rPr>
        <w:t>)</w:t>
      </w:r>
      <w:r w:rsidR="00857632">
        <w:rPr>
          <w:rFonts w:ascii="Times New Roman" w:hAnsi="Times New Roman"/>
          <w:sz w:val="24"/>
          <w:szCs w:val="24"/>
        </w:rPr>
        <w:t xml:space="preserve"> and </w:t>
      </w:r>
      <w:proofErr w:type="spellStart"/>
      <w:r w:rsidR="00857632">
        <w:rPr>
          <w:rFonts w:ascii="Times New Roman" w:hAnsi="Times New Roman"/>
          <w:sz w:val="24"/>
          <w:szCs w:val="24"/>
        </w:rPr>
        <w:t>Soliman</w:t>
      </w:r>
      <w:proofErr w:type="spellEnd"/>
      <w:r w:rsidR="00857632">
        <w:rPr>
          <w:rFonts w:ascii="Times New Roman" w:hAnsi="Times New Roman"/>
          <w:sz w:val="24"/>
          <w:szCs w:val="24"/>
        </w:rPr>
        <w:t xml:space="preserve"> and </w:t>
      </w:r>
      <w:proofErr w:type="spellStart"/>
      <w:r w:rsidR="00857632">
        <w:rPr>
          <w:rFonts w:ascii="Times New Roman" w:hAnsi="Times New Roman"/>
          <w:sz w:val="24"/>
          <w:szCs w:val="24"/>
        </w:rPr>
        <w:t>Beram</w:t>
      </w:r>
      <w:proofErr w:type="spellEnd"/>
      <w:r w:rsidR="00857632">
        <w:rPr>
          <w:rFonts w:ascii="Times New Roman" w:hAnsi="Times New Roman"/>
          <w:sz w:val="24"/>
          <w:szCs w:val="24"/>
        </w:rPr>
        <w:t xml:space="preserve"> (2025)</w:t>
      </w:r>
      <w:r w:rsidRPr="00916EE6">
        <w:rPr>
          <w:rFonts w:ascii="Times New Roman" w:hAnsi="Times New Roman"/>
          <w:sz w:val="24"/>
          <w:szCs w:val="24"/>
        </w:rPr>
        <w:t>, individuals aged 18–3</w:t>
      </w:r>
      <w:r w:rsidR="00857632">
        <w:rPr>
          <w:rFonts w:ascii="Times New Roman" w:hAnsi="Times New Roman"/>
          <w:sz w:val="24"/>
          <w:szCs w:val="24"/>
        </w:rPr>
        <w:t>5</w:t>
      </w:r>
      <w:r w:rsidRPr="00916EE6">
        <w:rPr>
          <w:rFonts w:ascii="Times New Roman" w:hAnsi="Times New Roman"/>
          <w:sz w:val="24"/>
          <w:szCs w:val="24"/>
        </w:rPr>
        <w:t xml:space="preserve"> account for nearly half of the world’s unemployed population, representing about 47 percent of global unemployment</w:t>
      </w:r>
      <w:r>
        <w:rPr>
          <w:rFonts w:ascii="Times New Roman" w:hAnsi="Times New Roman"/>
          <w:sz w:val="24"/>
          <w:szCs w:val="24"/>
        </w:rPr>
        <w:t>.</w:t>
      </w:r>
      <w:r w:rsidRPr="00916EE6">
        <w:rPr>
          <w:rFonts w:ascii="Times New Roman" w:hAnsi="Times New Roman"/>
          <w:sz w:val="24"/>
          <w:szCs w:val="24"/>
        </w:rPr>
        <w:t xml:space="preserve"> Similarly</w:t>
      </w:r>
      <w:r w:rsidRPr="00857632">
        <w:rPr>
          <w:rFonts w:ascii="Times New Roman" w:hAnsi="Times New Roman" w:cs="Times New Roman"/>
          <w:sz w:val="24"/>
          <w:szCs w:val="24"/>
        </w:rPr>
        <w:t xml:space="preserve">, </w:t>
      </w:r>
      <w:proofErr w:type="spellStart"/>
      <w:r w:rsidR="00857632" w:rsidRPr="00857632">
        <w:rPr>
          <w:rFonts w:ascii="Times New Roman" w:hAnsi="Times New Roman" w:cs="Times New Roman"/>
          <w:color w:val="222222"/>
          <w:sz w:val="24"/>
          <w:szCs w:val="24"/>
          <w:shd w:val="clear" w:color="auto" w:fill="FFFFFF"/>
        </w:rPr>
        <w:t>Castañeda</w:t>
      </w:r>
      <w:proofErr w:type="spellEnd"/>
      <w:r w:rsidRPr="00916EE6">
        <w:rPr>
          <w:rFonts w:ascii="Times New Roman" w:hAnsi="Times New Roman"/>
          <w:sz w:val="24"/>
          <w:szCs w:val="24"/>
        </w:rPr>
        <w:t xml:space="preserve"> </w:t>
      </w:r>
      <w:r w:rsidRPr="00857632">
        <w:rPr>
          <w:rFonts w:ascii="Times New Roman" w:hAnsi="Times New Roman"/>
          <w:i/>
          <w:sz w:val="24"/>
          <w:szCs w:val="24"/>
        </w:rPr>
        <w:t>et al.</w:t>
      </w:r>
      <w:r w:rsidRPr="00916EE6">
        <w:rPr>
          <w:rFonts w:ascii="Times New Roman" w:hAnsi="Times New Roman"/>
          <w:sz w:val="24"/>
          <w:szCs w:val="24"/>
        </w:rPr>
        <w:t xml:space="preserve"> (2018) noted that a substantial proportion of the world’s working poor</w:t>
      </w:r>
      <w:r>
        <w:rPr>
          <w:rFonts w:ascii="Times New Roman" w:hAnsi="Times New Roman"/>
          <w:sz w:val="24"/>
          <w:szCs w:val="24"/>
        </w:rPr>
        <w:t xml:space="preserve">, </w:t>
      </w:r>
      <w:r w:rsidRPr="00916EE6">
        <w:rPr>
          <w:rFonts w:ascii="Times New Roman" w:hAnsi="Times New Roman"/>
          <w:sz w:val="24"/>
          <w:szCs w:val="24"/>
        </w:rPr>
        <w:t xml:space="preserve">estimated at about 550 million people are youths. Projections from global </w:t>
      </w:r>
      <w:proofErr w:type="spellStart"/>
      <w:r w:rsidRPr="00916EE6">
        <w:rPr>
          <w:rFonts w:ascii="Times New Roman" w:hAnsi="Times New Roman"/>
          <w:sz w:val="24"/>
          <w:szCs w:val="24"/>
        </w:rPr>
        <w:t>labour</w:t>
      </w:r>
      <w:proofErr w:type="spellEnd"/>
      <w:r w:rsidRPr="00916EE6">
        <w:rPr>
          <w:rFonts w:ascii="Times New Roman" w:hAnsi="Times New Roman"/>
          <w:sz w:val="24"/>
          <w:szCs w:val="24"/>
        </w:rPr>
        <w:t xml:space="preserve"> reports suggest that youth unemployment will continue to rise if deliberate measures are not implemented to address the challenge. In Nigeria, the situation mirrors global trends, with a significant number of young people lacking sustainable employment opportunities. Scholars argue that empowering youths through appropriate education, vocational training, and entrepreneurial skill acquisition is essential for job creation and poverty reduction (</w:t>
      </w:r>
      <w:proofErr w:type="spellStart"/>
      <w:r w:rsidR="00857632">
        <w:rPr>
          <w:rFonts w:ascii="Times New Roman" w:hAnsi="Times New Roman"/>
          <w:sz w:val="24"/>
          <w:szCs w:val="24"/>
        </w:rPr>
        <w:t>Gwaza</w:t>
      </w:r>
      <w:proofErr w:type="spellEnd"/>
      <w:r w:rsidR="00857632">
        <w:rPr>
          <w:rFonts w:ascii="Times New Roman" w:hAnsi="Times New Roman"/>
          <w:sz w:val="24"/>
          <w:szCs w:val="24"/>
        </w:rPr>
        <w:t xml:space="preserve"> and </w:t>
      </w:r>
      <w:proofErr w:type="spellStart"/>
      <w:r w:rsidR="00566A20">
        <w:rPr>
          <w:rFonts w:ascii="Times New Roman" w:hAnsi="Times New Roman"/>
          <w:sz w:val="24"/>
          <w:szCs w:val="24"/>
        </w:rPr>
        <w:t>Ochogwu</w:t>
      </w:r>
      <w:proofErr w:type="spellEnd"/>
      <w:r w:rsidRPr="00916EE6">
        <w:rPr>
          <w:rFonts w:ascii="Times New Roman" w:hAnsi="Times New Roman"/>
          <w:sz w:val="24"/>
          <w:szCs w:val="24"/>
        </w:rPr>
        <w:t>, 2024). Rural youths in particular often participate in agricultural activities and community development initiatives due to motivations such as social recognition, peer interaction, and personal economic benefits. Nevertheless, their productivity and participation in agriculture are strongly influenced by access to infrastructure, extension services, and skill acquisition opportunities (</w:t>
      </w:r>
      <w:proofErr w:type="spellStart"/>
      <w:r w:rsidR="00566A20">
        <w:rPr>
          <w:rFonts w:ascii="Times New Roman" w:hAnsi="Times New Roman"/>
          <w:sz w:val="24"/>
          <w:szCs w:val="24"/>
        </w:rPr>
        <w:t>Giwu</w:t>
      </w:r>
      <w:proofErr w:type="spellEnd"/>
      <w:r w:rsidR="00566A20">
        <w:rPr>
          <w:rFonts w:ascii="Times New Roman" w:hAnsi="Times New Roman"/>
          <w:sz w:val="24"/>
          <w:szCs w:val="24"/>
        </w:rPr>
        <w:t xml:space="preserve"> and </w:t>
      </w:r>
      <w:proofErr w:type="spellStart"/>
      <w:r w:rsidR="00566A20">
        <w:rPr>
          <w:rFonts w:ascii="Times New Roman" w:hAnsi="Times New Roman"/>
          <w:sz w:val="24"/>
          <w:szCs w:val="24"/>
        </w:rPr>
        <w:t>Mdoda</w:t>
      </w:r>
      <w:proofErr w:type="spellEnd"/>
      <w:r w:rsidRPr="00916EE6">
        <w:rPr>
          <w:rFonts w:ascii="Times New Roman" w:hAnsi="Times New Roman"/>
          <w:sz w:val="24"/>
          <w:szCs w:val="24"/>
        </w:rPr>
        <w:t>, 2024).</w:t>
      </w:r>
    </w:p>
    <w:p w:rsidR="00916EE6" w:rsidRPr="00916EE6" w:rsidRDefault="00916EE6" w:rsidP="00916EE6">
      <w:pPr>
        <w:spacing w:line="276" w:lineRule="auto"/>
        <w:jc w:val="both"/>
        <w:rPr>
          <w:rFonts w:ascii="Times New Roman" w:hAnsi="Times New Roman"/>
          <w:sz w:val="24"/>
          <w:szCs w:val="24"/>
        </w:rPr>
      </w:pPr>
      <w:r w:rsidRPr="00916EE6">
        <w:rPr>
          <w:rFonts w:ascii="Times New Roman" w:hAnsi="Times New Roman"/>
          <w:sz w:val="24"/>
          <w:szCs w:val="24"/>
        </w:rPr>
        <w:t>Nigeria is recognized as the world’s leading producer of yam, contributing a substantial share of global output (</w:t>
      </w:r>
      <w:proofErr w:type="spellStart"/>
      <w:r w:rsidR="00566A20">
        <w:rPr>
          <w:rFonts w:ascii="Times New Roman" w:hAnsi="Times New Roman"/>
          <w:sz w:val="24"/>
          <w:szCs w:val="24"/>
        </w:rPr>
        <w:t>Ojadi</w:t>
      </w:r>
      <w:proofErr w:type="spellEnd"/>
      <w:r w:rsidRPr="00916EE6">
        <w:rPr>
          <w:rFonts w:ascii="Times New Roman" w:hAnsi="Times New Roman"/>
          <w:sz w:val="24"/>
          <w:szCs w:val="24"/>
        </w:rPr>
        <w:t>, 202</w:t>
      </w:r>
      <w:r w:rsidR="00566A20">
        <w:rPr>
          <w:rFonts w:ascii="Times New Roman" w:hAnsi="Times New Roman"/>
          <w:sz w:val="24"/>
          <w:szCs w:val="24"/>
        </w:rPr>
        <w:t>2</w:t>
      </w:r>
      <w:r w:rsidRPr="00916EE6">
        <w:rPr>
          <w:rFonts w:ascii="Times New Roman" w:hAnsi="Times New Roman"/>
          <w:sz w:val="24"/>
          <w:szCs w:val="24"/>
        </w:rPr>
        <w:t xml:space="preserve">). Niger State, located in the Middle Belt region, is among the major yam-producing areas due to its </w:t>
      </w:r>
      <w:proofErr w:type="spellStart"/>
      <w:r w:rsidRPr="00916EE6">
        <w:rPr>
          <w:rFonts w:ascii="Times New Roman" w:hAnsi="Times New Roman"/>
          <w:sz w:val="24"/>
          <w:szCs w:val="24"/>
        </w:rPr>
        <w:t>favourable</w:t>
      </w:r>
      <w:proofErr w:type="spellEnd"/>
      <w:r w:rsidRPr="00916EE6">
        <w:rPr>
          <w:rFonts w:ascii="Times New Roman" w:hAnsi="Times New Roman"/>
          <w:sz w:val="24"/>
          <w:szCs w:val="24"/>
        </w:rPr>
        <w:t xml:space="preserve"> soil characteristics and climatic conditions suitable for tuber crop cultivation. Despite these advantages, empirical studies indicate a persistent decline in yam productivity attributable to several production and post-harvest challenges (</w:t>
      </w:r>
      <w:r w:rsidR="00566A20" w:rsidRPr="00566A20">
        <w:rPr>
          <w:rFonts w:ascii="Times New Roman" w:hAnsi="Times New Roman"/>
          <w:sz w:val="24"/>
          <w:szCs w:val="24"/>
          <w:lang w:val="en-GB"/>
        </w:rPr>
        <w:t>Obi-</w:t>
      </w:r>
      <w:proofErr w:type="spellStart"/>
      <w:r w:rsidR="00566A20" w:rsidRPr="00566A20">
        <w:rPr>
          <w:rFonts w:ascii="Times New Roman" w:hAnsi="Times New Roman"/>
          <w:sz w:val="24"/>
          <w:szCs w:val="24"/>
          <w:lang w:val="en-GB"/>
        </w:rPr>
        <w:t>Egbedi</w:t>
      </w:r>
      <w:proofErr w:type="spellEnd"/>
      <w:r w:rsidR="00566A20">
        <w:rPr>
          <w:rFonts w:ascii="Times New Roman" w:hAnsi="Times New Roman"/>
          <w:sz w:val="24"/>
          <w:szCs w:val="24"/>
          <w:lang w:val="en-GB"/>
        </w:rPr>
        <w:t xml:space="preserve"> </w:t>
      </w:r>
      <w:r w:rsidR="00566A20" w:rsidRPr="00566A20">
        <w:rPr>
          <w:rFonts w:ascii="Times New Roman" w:hAnsi="Times New Roman"/>
          <w:sz w:val="24"/>
          <w:szCs w:val="24"/>
          <w:lang w:val="en-GB"/>
        </w:rPr>
        <w:t xml:space="preserve">&amp; </w:t>
      </w:r>
      <w:proofErr w:type="spellStart"/>
      <w:r w:rsidR="00566A20" w:rsidRPr="00566A20">
        <w:rPr>
          <w:rFonts w:ascii="Times New Roman" w:hAnsi="Times New Roman"/>
          <w:sz w:val="24"/>
          <w:szCs w:val="24"/>
          <w:lang w:val="en-GB"/>
        </w:rPr>
        <w:t>Ifoga</w:t>
      </w:r>
      <w:proofErr w:type="spellEnd"/>
      <w:r w:rsidR="00566A20">
        <w:rPr>
          <w:rFonts w:ascii="Times New Roman" w:hAnsi="Times New Roman"/>
          <w:sz w:val="24"/>
          <w:szCs w:val="24"/>
          <w:lang w:val="en-GB"/>
        </w:rPr>
        <w:t>,</w:t>
      </w:r>
      <w:r w:rsidR="00566A20" w:rsidRPr="00566A20">
        <w:rPr>
          <w:rFonts w:ascii="Times New Roman" w:hAnsi="Times New Roman"/>
          <w:sz w:val="24"/>
          <w:szCs w:val="24"/>
        </w:rPr>
        <w:t xml:space="preserve"> </w:t>
      </w:r>
      <w:r w:rsidRPr="00916EE6">
        <w:rPr>
          <w:rFonts w:ascii="Times New Roman" w:hAnsi="Times New Roman"/>
          <w:sz w:val="24"/>
          <w:szCs w:val="24"/>
        </w:rPr>
        <w:t>202</w:t>
      </w:r>
      <w:r w:rsidR="00566A20">
        <w:rPr>
          <w:rFonts w:ascii="Times New Roman" w:hAnsi="Times New Roman"/>
          <w:sz w:val="24"/>
          <w:szCs w:val="24"/>
        </w:rPr>
        <w:t>3</w:t>
      </w:r>
      <w:r w:rsidRPr="00916EE6">
        <w:rPr>
          <w:rFonts w:ascii="Times New Roman" w:hAnsi="Times New Roman"/>
          <w:sz w:val="24"/>
          <w:szCs w:val="24"/>
        </w:rPr>
        <w:t xml:space="preserve">; </w:t>
      </w:r>
      <w:proofErr w:type="spellStart"/>
      <w:r w:rsidR="00566A20">
        <w:rPr>
          <w:rFonts w:ascii="Times New Roman" w:hAnsi="Times New Roman"/>
          <w:sz w:val="24"/>
          <w:szCs w:val="24"/>
        </w:rPr>
        <w:t>Nwafor</w:t>
      </w:r>
      <w:proofErr w:type="spellEnd"/>
      <w:r w:rsidR="00566A20">
        <w:rPr>
          <w:rFonts w:ascii="Times New Roman" w:hAnsi="Times New Roman"/>
          <w:sz w:val="24"/>
          <w:szCs w:val="24"/>
        </w:rPr>
        <w:t xml:space="preserve"> </w:t>
      </w:r>
      <w:r w:rsidR="00566A20">
        <w:rPr>
          <w:rFonts w:ascii="Times New Roman" w:hAnsi="Times New Roman"/>
          <w:i/>
          <w:sz w:val="24"/>
          <w:szCs w:val="24"/>
        </w:rPr>
        <w:t>et al.</w:t>
      </w:r>
      <w:r w:rsidRPr="00916EE6">
        <w:rPr>
          <w:rFonts w:ascii="Times New Roman" w:hAnsi="Times New Roman"/>
          <w:sz w:val="24"/>
          <w:szCs w:val="24"/>
        </w:rPr>
        <w:t>, 20</w:t>
      </w:r>
      <w:r w:rsidR="00566A20">
        <w:rPr>
          <w:rFonts w:ascii="Times New Roman" w:hAnsi="Times New Roman"/>
          <w:sz w:val="24"/>
          <w:szCs w:val="24"/>
        </w:rPr>
        <w:t>23</w:t>
      </w:r>
      <w:r w:rsidRPr="00916EE6">
        <w:rPr>
          <w:rFonts w:ascii="Times New Roman" w:hAnsi="Times New Roman"/>
          <w:sz w:val="24"/>
          <w:szCs w:val="24"/>
        </w:rPr>
        <w:t>). Farmers frequently encounter constraints such as scarcity of quality seed yam, pest and disease infestations, weed interference, soil degradation, and inadequate storage and handling practices. Although various interventions have been introduced to address these challenges, the specific training needs of rural youth involved in yam production remain insufficiently documented, particularly in key producing areas such as Niger State.</w:t>
      </w:r>
    </w:p>
    <w:p w:rsidR="00916EE6" w:rsidRPr="00916EE6" w:rsidRDefault="00916EE6" w:rsidP="00730BC1">
      <w:pPr>
        <w:spacing w:after="0" w:line="276" w:lineRule="auto"/>
        <w:jc w:val="both"/>
        <w:rPr>
          <w:rFonts w:ascii="Times New Roman" w:hAnsi="Times New Roman"/>
          <w:sz w:val="24"/>
          <w:szCs w:val="24"/>
        </w:rPr>
      </w:pPr>
      <w:r w:rsidRPr="00916EE6">
        <w:rPr>
          <w:rFonts w:ascii="Times New Roman" w:hAnsi="Times New Roman"/>
          <w:sz w:val="24"/>
          <w:szCs w:val="24"/>
        </w:rPr>
        <w:t xml:space="preserve">In view of the foregoing, the primary aim of this study is to assess the yam production training needs of rural youth in selected Local Government Areas of Niger State. The findings of this study are expected to provide valuable insights for agricultural extension practitioners, policymakers, and development agencies involved in youth empowerment and agricultural development. </w:t>
      </w:r>
      <w:r>
        <w:rPr>
          <w:rFonts w:ascii="Times New Roman" w:hAnsi="Times New Roman"/>
          <w:sz w:val="24"/>
          <w:szCs w:val="24"/>
        </w:rPr>
        <w:t>T</w:t>
      </w:r>
      <w:r w:rsidRPr="00916EE6">
        <w:rPr>
          <w:rFonts w:ascii="Times New Roman" w:hAnsi="Times New Roman"/>
          <w:sz w:val="24"/>
          <w:szCs w:val="24"/>
        </w:rPr>
        <w:t xml:space="preserve">he study will contribute to the design of targeted capacity-building </w:t>
      </w:r>
      <w:proofErr w:type="spellStart"/>
      <w:r w:rsidRPr="00916EE6">
        <w:rPr>
          <w:rFonts w:ascii="Times New Roman" w:hAnsi="Times New Roman"/>
          <w:sz w:val="24"/>
          <w:szCs w:val="24"/>
        </w:rPr>
        <w:t>programmes</w:t>
      </w:r>
      <w:proofErr w:type="spellEnd"/>
      <w:r w:rsidRPr="00916EE6">
        <w:rPr>
          <w:rFonts w:ascii="Times New Roman" w:hAnsi="Times New Roman"/>
          <w:sz w:val="24"/>
          <w:szCs w:val="24"/>
        </w:rPr>
        <w:t xml:space="preserve"> that enhance youth participation in yam production, improve farm productivity, and strengthen rural livelihoods</w:t>
      </w:r>
      <w:r>
        <w:rPr>
          <w:rFonts w:ascii="Times New Roman" w:hAnsi="Times New Roman"/>
          <w:sz w:val="24"/>
          <w:szCs w:val="24"/>
        </w:rPr>
        <w:t xml:space="preserve"> b</w:t>
      </w:r>
      <w:r w:rsidRPr="00916EE6">
        <w:rPr>
          <w:rFonts w:ascii="Times New Roman" w:hAnsi="Times New Roman"/>
          <w:sz w:val="24"/>
          <w:szCs w:val="24"/>
        </w:rPr>
        <w:t xml:space="preserve">y identifying critical training gaps. </w:t>
      </w:r>
      <w:r>
        <w:rPr>
          <w:rFonts w:ascii="Times New Roman" w:hAnsi="Times New Roman"/>
          <w:sz w:val="24"/>
          <w:szCs w:val="24"/>
        </w:rPr>
        <w:t xml:space="preserve">Thus, </w:t>
      </w:r>
      <w:r w:rsidRPr="00916EE6">
        <w:rPr>
          <w:rFonts w:ascii="Times New Roman" w:hAnsi="Times New Roman"/>
          <w:sz w:val="24"/>
          <w:szCs w:val="24"/>
        </w:rPr>
        <w:t>promoting youth-driven agricultural enterprises in yam production can contribute to food security, employment generation, and sustainable agricultural development in Nigeria.</w:t>
      </w:r>
    </w:p>
    <w:p w:rsidR="00730BC1" w:rsidRPr="009631DD" w:rsidRDefault="00E763EE" w:rsidP="00730BC1">
      <w:pPr>
        <w:spacing w:after="0" w:line="276" w:lineRule="auto"/>
        <w:rPr>
          <w:rFonts w:ascii="Times New Roman" w:hAnsi="Times New Roman"/>
          <w:b/>
          <w:bCs/>
          <w:sz w:val="24"/>
          <w:szCs w:val="24"/>
        </w:rPr>
      </w:pPr>
      <w:r w:rsidRPr="009631DD">
        <w:rPr>
          <w:rFonts w:ascii="Times New Roman" w:hAnsi="Times New Roman"/>
          <w:b/>
          <w:bCs/>
          <w:sz w:val="24"/>
          <w:szCs w:val="24"/>
        </w:rPr>
        <w:lastRenderedPageBreak/>
        <w:t>METHODOLOGY</w:t>
      </w:r>
    </w:p>
    <w:p w:rsidR="00730BC1" w:rsidRPr="00435DA4" w:rsidRDefault="00730BC1" w:rsidP="00730BC1">
      <w:pPr>
        <w:spacing w:line="276" w:lineRule="auto"/>
        <w:jc w:val="both"/>
        <w:rPr>
          <w:rFonts w:ascii="Times New Roman" w:hAnsi="Times New Roman"/>
          <w:sz w:val="24"/>
          <w:szCs w:val="24"/>
        </w:rPr>
      </w:pPr>
      <w:r w:rsidRPr="00435DA4">
        <w:rPr>
          <w:rFonts w:ascii="Times New Roman" w:hAnsi="Times New Roman"/>
          <w:sz w:val="24"/>
          <w:szCs w:val="24"/>
        </w:rPr>
        <w:t>The study was conducted in Niger State, a major agricultural state located in the North-Central region of Nigeria. The state was created from the former North-Western State and lies approximately between longitude 3°30′ and 7°20′ East of the Greenwich Meridian and latitude 8°20′ and 11°30′ North of the Equator (</w:t>
      </w:r>
      <w:r w:rsidR="002D783F">
        <w:rPr>
          <w:rFonts w:ascii="Times New Roman" w:hAnsi="Times New Roman"/>
          <w:sz w:val="24"/>
          <w:szCs w:val="24"/>
        </w:rPr>
        <w:t xml:space="preserve">Mohammad </w:t>
      </w:r>
      <w:r w:rsidRPr="00435DA4">
        <w:rPr>
          <w:rFonts w:ascii="Times New Roman" w:hAnsi="Times New Roman"/>
          <w:sz w:val="24"/>
          <w:szCs w:val="24"/>
        </w:rPr>
        <w:t xml:space="preserve">&amp; </w:t>
      </w:r>
      <w:r w:rsidR="002D783F">
        <w:rPr>
          <w:rFonts w:ascii="Times New Roman" w:hAnsi="Times New Roman"/>
          <w:sz w:val="24"/>
          <w:szCs w:val="24"/>
        </w:rPr>
        <w:t>David, 2019</w:t>
      </w:r>
      <w:r w:rsidRPr="00435DA4">
        <w:rPr>
          <w:rFonts w:ascii="Times New Roman" w:hAnsi="Times New Roman"/>
          <w:sz w:val="24"/>
          <w:szCs w:val="24"/>
        </w:rPr>
        <w:t xml:space="preserve">). Niger State comprises twenty-five Local Government Areas (LGAs) and is inhabited predominantly by the </w:t>
      </w:r>
      <w:proofErr w:type="spellStart"/>
      <w:r w:rsidRPr="00435DA4">
        <w:rPr>
          <w:rFonts w:ascii="Times New Roman" w:hAnsi="Times New Roman"/>
          <w:sz w:val="24"/>
          <w:szCs w:val="24"/>
        </w:rPr>
        <w:t>Nupe</w:t>
      </w:r>
      <w:proofErr w:type="spellEnd"/>
      <w:r w:rsidRPr="00435DA4">
        <w:rPr>
          <w:rFonts w:ascii="Times New Roman" w:hAnsi="Times New Roman"/>
          <w:sz w:val="24"/>
          <w:szCs w:val="24"/>
        </w:rPr>
        <w:t xml:space="preserve">, </w:t>
      </w:r>
      <w:proofErr w:type="spellStart"/>
      <w:r w:rsidRPr="00435DA4">
        <w:rPr>
          <w:rFonts w:ascii="Times New Roman" w:hAnsi="Times New Roman"/>
          <w:sz w:val="24"/>
          <w:szCs w:val="24"/>
        </w:rPr>
        <w:t>Gbagyi</w:t>
      </w:r>
      <w:proofErr w:type="spellEnd"/>
      <w:r w:rsidRPr="00435DA4">
        <w:rPr>
          <w:rFonts w:ascii="Times New Roman" w:hAnsi="Times New Roman"/>
          <w:sz w:val="24"/>
          <w:szCs w:val="24"/>
        </w:rPr>
        <w:t xml:space="preserve">, and Hausa ethnic groups, whose livelihoods are largely dependent on farming and related agricultural activities. The agro-ecological characteristics of the state </w:t>
      </w:r>
      <w:proofErr w:type="spellStart"/>
      <w:r w:rsidRPr="00435DA4">
        <w:rPr>
          <w:rFonts w:ascii="Times New Roman" w:hAnsi="Times New Roman"/>
          <w:sz w:val="24"/>
          <w:szCs w:val="24"/>
        </w:rPr>
        <w:t>favour</w:t>
      </w:r>
      <w:proofErr w:type="spellEnd"/>
      <w:r w:rsidRPr="00435DA4">
        <w:rPr>
          <w:rFonts w:ascii="Times New Roman" w:hAnsi="Times New Roman"/>
          <w:sz w:val="24"/>
          <w:szCs w:val="24"/>
        </w:rPr>
        <w:t xml:space="preserve"> the cultivation of several food crops, particularly yam. The climate is characterized by a tropical wet-and-dry pattern, with annual rainfall ranging from about 1,100 mm in the northern parts of the state to approximately 1,600 mm in the southern areas, lasting between 120 and 150 days annually. Temperature levels may reach up to 34°C during the peak of the dry season, particularly between March and June (Niger State GIS, 2007). These environmental conditions provide </w:t>
      </w:r>
      <w:proofErr w:type="spellStart"/>
      <w:r w:rsidRPr="00435DA4">
        <w:rPr>
          <w:rFonts w:ascii="Times New Roman" w:hAnsi="Times New Roman"/>
          <w:sz w:val="24"/>
          <w:szCs w:val="24"/>
        </w:rPr>
        <w:t>favourable</w:t>
      </w:r>
      <w:proofErr w:type="spellEnd"/>
      <w:r w:rsidRPr="00435DA4">
        <w:rPr>
          <w:rFonts w:ascii="Times New Roman" w:hAnsi="Times New Roman"/>
          <w:sz w:val="24"/>
          <w:szCs w:val="24"/>
        </w:rPr>
        <w:t xml:space="preserve"> opportunities for tuber crop cultivation and make the state a strategic location for assessing yam production training needs among rural youths.</w:t>
      </w:r>
    </w:p>
    <w:p w:rsidR="004A37F7" w:rsidRDefault="00730BC1" w:rsidP="004A37F7">
      <w:pPr>
        <w:spacing w:line="276" w:lineRule="auto"/>
        <w:jc w:val="both"/>
        <w:rPr>
          <w:rFonts w:ascii="Times New Roman" w:hAnsi="Times New Roman"/>
          <w:sz w:val="24"/>
          <w:szCs w:val="24"/>
        </w:rPr>
      </w:pPr>
      <w:r w:rsidRPr="00435DA4">
        <w:rPr>
          <w:rFonts w:ascii="Times New Roman" w:hAnsi="Times New Roman"/>
          <w:sz w:val="24"/>
          <w:szCs w:val="24"/>
        </w:rPr>
        <w:t>A multistage sampling procedure was employed for the selection of respondents for the study. Niger State is administratively divided into three agricultural zones</w:t>
      </w:r>
      <w:r>
        <w:rPr>
          <w:rFonts w:ascii="Times New Roman" w:hAnsi="Times New Roman"/>
          <w:sz w:val="24"/>
          <w:szCs w:val="24"/>
        </w:rPr>
        <w:t xml:space="preserve">; </w:t>
      </w:r>
      <w:r w:rsidRPr="00435DA4">
        <w:rPr>
          <w:rFonts w:ascii="Times New Roman" w:hAnsi="Times New Roman"/>
          <w:sz w:val="24"/>
          <w:szCs w:val="24"/>
        </w:rPr>
        <w:t>Zone I, Zone II, and Zone III</w:t>
      </w:r>
      <w:r>
        <w:rPr>
          <w:rFonts w:ascii="Times New Roman" w:hAnsi="Times New Roman"/>
          <w:sz w:val="24"/>
          <w:szCs w:val="24"/>
        </w:rPr>
        <w:t xml:space="preserve">, </w:t>
      </w:r>
      <w:r w:rsidRPr="00435DA4">
        <w:rPr>
          <w:rFonts w:ascii="Times New Roman" w:hAnsi="Times New Roman"/>
          <w:sz w:val="24"/>
          <w:szCs w:val="24"/>
        </w:rPr>
        <w:t>based on the operational structure of the Niger State Agricultural and Mechanization Development Authority</w:t>
      </w:r>
      <w:r>
        <w:rPr>
          <w:rFonts w:ascii="Times New Roman" w:hAnsi="Times New Roman"/>
          <w:sz w:val="24"/>
          <w:szCs w:val="24"/>
        </w:rPr>
        <w:t xml:space="preserve"> (NAMDA)</w:t>
      </w:r>
      <w:r w:rsidRPr="00435DA4">
        <w:rPr>
          <w:rFonts w:ascii="Times New Roman" w:hAnsi="Times New Roman"/>
          <w:sz w:val="24"/>
          <w:szCs w:val="24"/>
        </w:rPr>
        <w:t xml:space="preserve">. In the first stage, one </w:t>
      </w:r>
      <w:r>
        <w:rPr>
          <w:rFonts w:ascii="Times New Roman" w:hAnsi="Times New Roman"/>
          <w:sz w:val="24"/>
          <w:szCs w:val="24"/>
        </w:rPr>
        <w:t xml:space="preserve">LGA </w:t>
      </w:r>
      <w:r w:rsidRPr="00435DA4">
        <w:rPr>
          <w:rFonts w:ascii="Times New Roman" w:hAnsi="Times New Roman"/>
          <w:sz w:val="24"/>
          <w:szCs w:val="24"/>
        </w:rPr>
        <w:t xml:space="preserve">was randomly selected from each of the three zones. Consequently, </w:t>
      </w:r>
      <w:proofErr w:type="spellStart"/>
      <w:r w:rsidRPr="00435DA4">
        <w:rPr>
          <w:rFonts w:ascii="Times New Roman" w:hAnsi="Times New Roman"/>
          <w:sz w:val="24"/>
          <w:szCs w:val="24"/>
        </w:rPr>
        <w:t>Lapai</w:t>
      </w:r>
      <w:proofErr w:type="spellEnd"/>
      <w:r w:rsidRPr="00435DA4">
        <w:rPr>
          <w:rFonts w:ascii="Times New Roman" w:hAnsi="Times New Roman"/>
          <w:sz w:val="24"/>
          <w:szCs w:val="24"/>
        </w:rPr>
        <w:t xml:space="preserve"> </w:t>
      </w:r>
      <w:r>
        <w:rPr>
          <w:rFonts w:ascii="Times New Roman" w:hAnsi="Times New Roman"/>
          <w:sz w:val="24"/>
          <w:szCs w:val="24"/>
        </w:rPr>
        <w:t>LGA</w:t>
      </w:r>
      <w:r w:rsidRPr="00435DA4">
        <w:rPr>
          <w:rFonts w:ascii="Times New Roman" w:hAnsi="Times New Roman"/>
          <w:sz w:val="24"/>
          <w:szCs w:val="24"/>
        </w:rPr>
        <w:t xml:space="preserve"> was selected from Zone I, Bosso </w:t>
      </w:r>
      <w:r>
        <w:rPr>
          <w:rFonts w:ascii="Times New Roman" w:hAnsi="Times New Roman"/>
          <w:sz w:val="24"/>
          <w:szCs w:val="24"/>
        </w:rPr>
        <w:t>LGA</w:t>
      </w:r>
      <w:r w:rsidRPr="00435DA4">
        <w:rPr>
          <w:rFonts w:ascii="Times New Roman" w:hAnsi="Times New Roman"/>
          <w:sz w:val="24"/>
          <w:szCs w:val="24"/>
        </w:rPr>
        <w:t xml:space="preserve"> from Zone II, and Wushishi </w:t>
      </w:r>
      <w:r>
        <w:rPr>
          <w:rFonts w:ascii="Times New Roman" w:hAnsi="Times New Roman"/>
          <w:sz w:val="24"/>
          <w:szCs w:val="24"/>
        </w:rPr>
        <w:t>LGA</w:t>
      </w:r>
      <w:r w:rsidRPr="00435DA4">
        <w:rPr>
          <w:rFonts w:ascii="Times New Roman" w:hAnsi="Times New Roman"/>
          <w:sz w:val="24"/>
          <w:szCs w:val="24"/>
        </w:rPr>
        <w:t xml:space="preserve"> from Zone III. In the second stage, three villages were randomly selected from each of the chosen LGAs, resulting in a total of nine villages. In the third stage, the list of registered rural youths engaged in yam production was obtained from </w:t>
      </w:r>
      <w:r>
        <w:rPr>
          <w:rFonts w:ascii="Times New Roman" w:hAnsi="Times New Roman"/>
          <w:sz w:val="24"/>
          <w:szCs w:val="24"/>
        </w:rPr>
        <w:t>NAMDA</w:t>
      </w:r>
      <w:r w:rsidRPr="00435DA4">
        <w:rPr>
          <w:rFonts w:ascii="Times New Roman" w:hAnsi="Times New Roman"/>
          <w:sz w:val="24"/>
          <w:szCs w:val="24"/>
        </w:rPr>
        <w:t xml:space="preserve">, which served as the sampling frame for the study. In the final stage, a sample size of 222 respondents was determined using the sampling formula developed by Taro Yamane, as reported by Eboh (2009). The formula is expressed as: </w:t>
      </w:r>
    </w:p>
    <w:p w:rsidR="004A37F7" w:rsidRDefault="00730BC1" w:rsidP="004A37F7">
      <w:pPr>
        <w:spacing w:line="276" w:lineRule="auto"/>
        <w:jc w:val="both"/>
        <w:rPr>
          <w:rFonts w:ascii="Times New Roman" w:hAnsi="Times New Roman"/>
          <w:sz w:val="24"/>
          <w:szCs w:val="24"/>
        </w:rPr>
      </w:pPr>
      <w:r w:rsidRPr="00435DA4">
        <w:rPr>
          <w:rFonts w:ascii="Times New Roman" w:hAnsi="Times New Roman"/>
          <w:i/>
          <w:iCs/>
          <w:sz w:val="24"/>
          <w:szCs w:val="24"/>
        </w:rPr>
        <w:t xml:space="preserve">n = N / [1 + </w:t>
      </w:r>
      <w:proofErr w:type="gramStart"/>
      <w:r w:rsidRPr="00435DA4">
        <w:rPr>
          <w:rFonts w:ascii="Times New Roman" w:hAnsi="Times New Roman"/>
          <w:i/>
          <w:iCs/>
          <w:sz w:val="24"/>
          <w:szCs w:val="24"/>
        </w:rPr>
        <w:t>N(</w:t>
      </w:r>
      <w:proofErr w:type="gramEnd"/>
      <w:r w:rsidRPr="00435DA4">
        <w:rPr>
          <w:rFonts w:ascii="Times New Roman" w:hAnsi="Times New Roman"/>
          <w:i/>
          <w:iCs/>
          <w:sz w:val="24"/>
          <w:szCs w:val="24"/>
        </w:rPr>
        <w:t>e)²]</w:t>
      </w:r>
      <w:r w:rsidRPr="00435DA4">
        <w:rPr>
          <w:rFonts w:ascii="Times New Roman" w:hAnsi="Times New Roman"/>
          <w:sz w:val="24"/>
          <w:szCs w:val="24"/>
        </w:rPr>
        <w:t xml:space="preserve">, </w:t>
      </w:r>
    </w:p>
    <w:p w:rsidR="004A37F7" w:rsidRDefault="004A37F7" w:rsidP="004A37F7">
      <w:pPr>
        <w:spacing w:after="0" w:line="276" w:lineRule="auto"/>
        <w:jc w:val="both"/>
        <w:rPr>
          <w:rFonts w:ascii="Times New Roman" w:hAnsi="Times New Roman"/>
          <w:sz w:val="24"/>
          <w:szCs w:val="24"/>
        </w:rPr>
      </w:pPr>
      <w:r w:rsidRPr="00435DA4">
        <w:rPr>
          <w:rFonts w:ascii="Times New Roman" w:hAnsi="Times New Roman"/>
          <w:sz w:val="24"/>
          <w:szCs w:val="24"/>
        </w:rPr>
        <w:t>Where</w:t>
      </w:r>
      <w:r>
        <w:rPr>
          <w:rFonts w:ascii="Times New Roman" w:hAnsi="Times New Roman"/>
          <w:sz w:val="24"/>
          <w:szCs w:val="24"/>
        </w:rPr>
        <w:t>;</w:t>
      </w:r>
    </w:p>
    <w:p w:rsidR="004A37F7" w:rsidRDefault="00730BC1" w:rsidP="004A37F7">
      <w:pPr>
        <w:spacing w:after="0" w:line="276" w:lineRule="auto"/>
        <w:jc w:val="both"/>
        <w:rPr>
          <w:rFonts w:ascii="Times New Roman" w:hAnsi="Times New Roman"/>
          <w:sz w:val="24"/>
          <w:szCs w:val="24"/>
        </w:rPr>
      </w:pPr>
      <w:r w:rsidRPr="00435DA4">
        <w:rPr>
          <w:rFonts w:ascii="Times New Roman" w:hAnsi="Times New Roman"/>
          <w:sz w:val="24"/>
          <w:szCs w:val="24"/>
        </w:rPr>
        <w:t xml:space="preserve"> </w:t>
      </w:r>
      <w:proofErr w:type="gramStart"/>
      <w:r w:rsidRPr="00435DA4">
        <w:rPr>
          <w:rFonts w:ascii="Times New Roman" w:hAnsi="Times New Roman"/>
          <w:i/>
          <w:iCs/>
          <w:sz w:val="24"/>
          <w:szCs w:val="24"/>
        </w:rPr>
        <w:t>n</w:t>
      </w:r>
      <w:proofErr w:type="gramEnd"/>
      <w:r w:rsidRPr="00435DA4">
        <w:rPr>
          <w:rFonts w:ascii="Times New Roman" w:hAnsi="Times New Roman"/>
          <w:sz w:val="24"/>
          <w:szCs w:val="24"/>
        </w:rPr>
        <w:t xml:space="preserve"> represents the sample size, </w:t>
      </w:r>
    </w:p>
    <w:p w:rsidR="004A37F7" w:rsidRDefault="00730BC1" w:rsidP="004A37F7">
      <w:pPr>
        <w:spacing w:after="0" w:line="276" w:lineRule="auto"/>
        <w:jc w:val="both"/>
        <w:rPr>
          <w:rFonts w:ascii="Times New Roman" w:hAnsi="Times New Roman"/>
          <w:sz w:val="24"/>
          <w:szCs w:val="24"/>
        </w:rPr>
      </w:pPr>
      <w:r w:rsidRPr="00435DA4">
        <w:rPr>
          <w:rFonts w:ascii="Times New Roman" w:hAnsi="Times New Roman"/>
          <w:i/>
          <w:iCs/>
          <w:sz w:val="24"/>
          <w:szCs w:val="24"/>
        </w:rPr>
        <w:t>N</w:t>
      </w:r>
      <w:r w:rsidRPr="00435DA4">
        <w:rPr>
          <w:rFonts w:ascii="Times New Roman" w:hAnsi="Times New Roman"/>
          <w:sz w:val="24"/>
          <w:szCs w:val="24"/>
        </w:rPr>
        <w:t xml:space="preserve"> denotes the population size, and </w:t>
      </w:r>
    </w:p>
    <w:p w:rsidR="004A37F7" w:rsidRDefault="00730BC1" w:rsidP="00730BC1">
      <w:pPr>
        <w:spacing w:line="276" w:lineRule="auto"/>
        <w:jc w:val="both"/>
        <w:rPr>
          <w:rFonts w:ascii="Times New Roman" w:hAnsi="Times New Roman"/>
          <w:sz w:val="24"/>
          <w:szCs w:val="24"/>
        </w:rPr>
      </w:pPr>
      <w:proofErr w:type="gramStart"/>
      <w:r w:rsidRPr="00435DA4">
        <w:rPr>
          <w:rFonts w:ascii="Times New Roman" w:hAnsi="Times New Roman"/>
          <w:i/>
          <w:iCs/>
          <w:sz w:val="24"/>
          <w:szCs w:val="24"/>
        </w:rPr>
        <w:t>e</w:t>
      </w:r>
      <w:proofErr w:type="gramEnd"/>
      <w:r w:rsidRPr="00435DA4">
        <w:rPr>
          <w:rFonts w:ascii="Times New Roman" w:hAnsi="Times New Roman"/>
          <w:sz w:val="24"/>
          <w:szCs w:val="24"/>
        </w:rPr>
        <w:t xml:space="preserve"> is the level of precision set at 0.05. </w:t>
      </w:r>
    </w:p>
    <w:p w:rsidR="00730BC1" w:rsidRDefault="00730BC1" w:rsidP="00730BC1">
      <w:pPr>
        <w:spacing w:line="276" w:lineRule="auto"/>
        <w:jc w:val="both"/>
        <w:rPr>
          <w:rFonts w:ascii="Times New Roman" w:hAnsi="Times New Roman"/>
          <w:sz w:val="24"/>
          <w:szCs w:val="24"/>
        </w:rPr>
      </w:pPr>
      <w:r w:rsidRPr="00435DA4">
        <w:rPr>
          <w:rFonts w:ascii="Times New Roman" w:hAnsi="Times New Roman"/>
          <w:sz w:val="24"/>
          <w:szCs w:val="24"/>
        </w:rPr>
        <w:t>The selected respondents comprised rural youths actively involved in yam production within the study areas</w:t>
      </w:r>
      <w:r>
        <w:rPr>
          <w:rFonts w:ascii="Times New Roman" w:hAnsi="Times New Roman"/>
          <w:sz w:val="24"/>
          <w:szCs w:val="24"/>
        </w:rPr>
        <w:t xml:space="preserve"> as distributed in Table 1 below:</w:t>
      </w:r>
    </w:p>
    <w:p w:rsidR="00730BC1" w:rsidRPr="00D314F9" w:rsidRDefault="00730BC1" w:rsidP="00730BC1">
      <w:pPr>
        <w:spacing w:after="0" w:line="276" w:lineRule="auto"/>
        <w:jc w:val="both"/>
        <w:rPr>
          <w:rFonts w:ascii="Times New Roman" w:hAnsi="Times New Roman"/>
          <w:color w:val="231F20"/>
          <w:sz w:val="24"/>
          <w:szCs w:val="24"/>
        </w:rPr>
      </w:pPr>
      <w:r>
        <w:rPr>
          <w:rFonts w:ascii="Times New Roman" w:hAnsi="Times New Roman"/>
          <w:b/>
          <w:sz w:val="24"/>
          <w:szCs w:val="24"/>
        </w:rPr>
        <w:t>Table 1: Sampling of the Respondents in the study area</w:t>
      </w:r>
    </w:p>
    <w:tbl>
      <w:tblPr>
        <w:tblW w:w="0" w:type="auto"/>
        <w:tblBorders>
          <w:top w:val="single" w:sz="8" w:space="0" w:color="000000"/>
          <w:bottom w:val="single" w:sz="8" w:space="0" w:color="000000"/>
        </w:tblBorders>
        <w:tblLook w:val="04A0" w:firstRow="1" w:lastRow="0" w:firstColumn="1" w:lastColumn="0" w:noHBand="0" w:noVBand="1"/>
      </w:tblPr>
      <w:tblGrid>
        <w:gridCol w:w="1846"/>
        <w:gridCol w:w="1877"/>
        <w:gridCol w:w="1888"/>
        <w:gridCol w:w="1884"/>
        <w:gridCol w:w="1865"/>
      </w:tblGrid>
      <w:tr w:rsidR="00730BC1" w:rsidRPr="00E763EE" w:rsidTr="004A37F7">
        <w:tc>
          <w:tcPr>
            <w:tcW w:w="1965" w:type="dxa"/>
            <w:tcBorders>
              <w:top w:val="single" w:sz="8" w:space="0" w:color="000000"/>
              <w:left w:val="nil"/>
              <w:bottom w:val="single" w:sz="8" w:space="0" w:color="000000"/>
              <w:right w:val="nil"/>
            </w:tcBorders>
            <w:shd w:val="clear" w:color="auto" w:fill="FFFFFF"/>
            <w:hideMark/>
          </w:tcPr>
          <w:p w:rsidR="00730BC1" w:rsidRPr="00E763EE" w:rsidRDefault="00730BC1" w:rsidP="00111A40">
            <w:pPr>
              <w:spacing w:after="0" w:line="240" w:lineRule="auto"/>
              <w:jc w:val="both"/>
              <w:rPr>
                <w:rFonts w:ascii="Times New Roman" w:hAnsi="Times New Roman" w:cs="Times New Roman"/>
                <w:b/>
                <w:bCs/>
                <w:color w:val="000000"/>
              </w:rPr>
            </w:pPr>
            <w:r w:rsidRPr="00E763EE">
              <w:rPr>
                <w:rFonts w:ascii="Times New Roman" w:hAnsi="Times New Roman" w:cs="Times New Roman"/>
                <w:b/>
                <w:bCs/>
                <w:color w:val="000000"/>
              </w:rPr>
              <w:t>Zone</w:t>
            </w:r>
          </w:p>
        </w:tc>
        <w:tc>
          <w:tcPr>
            <w:tcW w:w="1965" w:type="dxa"/>
            <w:tcBorders>
              <w:top w:val="single" w:sz="8" w:space="0" w:color="000000"/>
              <w:left w:val="nil"/>
              <w:bottom w:val="single" w:sz="8" w:space="0" w:color="000000"/>
              <w:right w:val="nil"/>
            </w:tcBorders>
            <w:shd w:val="clear" w:color="auto" w:fill="FFFFFF"/>
            <w:hideMark/>
          </w:tcPr>
          <w:p w:rsidR="00730BC1" w:rsidRPr="00E763EE" w:rsidRDefault="00730BC1" w:rsidP="00111A40">
            <w:pPr>
              <w:spacing w:after="0" w:line="240" w:lineRule="auto"/>
              <w:jc w:val="both"/>
              <w:rPr>
                <w:rFonts w:ascii="Times New Roman" w:hAnsi="Times New Roman" w:cs="Times New Roman"/>
                <w:b/>
                <w:bCs/>
                <w:color w:val="000000"/>
              </w:rPr>
            </w:pPr>
            <w:r w:rsidRPr="00E763EE">
              <w:rPr>
                <w:rFonts w:ascii="Times New Roman" w:hAnsi="Times New Roman" w:cs="Times New Roman"/>
                <w:b/>
                <w:bCs/>
                <w:color w:val="000000"/>
              </w:rPr>
              <w:t>LGA</w:t>
            </w:r>
          </w:p>
        </w:tc>
        <w:tc>
          <w:tcPr>
            <w:tcW w:w="1966" w:type="dxa"/>
            <w:tcBorders>
              <w:top w:val="single" w:sz="8" w:space="0" w:color="000000"/>
              <w:left w:val="nil"/>
              <w:bottom w:val="single" w:sz="8" w:space="0" w:color="000000"/>
              <w:right w:val="nil"/>
            </w:tcBorders>
            <w:shd w:val="clear" w:color="auto" w:fill="FFFFFF"/>
            <w:hideMark/>
          </w:tcPr>
          <w:p w:rsidR="00730BC1" w:rsidRPr="00E763EE" w:rsidRDefault="00730BC1" w:rsidP="00111A40">
            <w:pPr>
              <w:spacing w:after="0" w:line="240" w:lineRule="auto"/>
              <w:rPr>
                <w:rFonts w:ascii="Times New Roman" w:hAnsi="Times New Roman" w:cs="Times New Roman"/>
                <w:b/>
                <w:bCs/>
                <w:color w:val="000000"/>
              </w:rPr>
            </w:pPr>
            <w:r w:rsidRPr="00E763EE">
              <w:rPr>
                <w:rFonts w:ascii="Times New Roman" w:hAnsi="Times New Roman" w:cs="Times New Roman"/>
                <w:b/>
                <w:bCs/>
                <w:color w:val="000000"/>
              </w:rPr>
              <w:t>Villages</w:t>
            </w:r>
          </w:p>
        </w:tc>
        <w:tc>
          <w:tcPr>
            <w:tcW w:w="1966" w:type="dxa"/>
            <w:tcBorders>
              <w:top w:val="single" w:sz="8" w:space="0" w:color="000000"/>
              <w:left w:val="nil"/>
              <w:bottom w:val="single" w:sz="8" w:space="0" w:color="000000"/>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b/>
                <w:bCs/>
                <w:color w:val="000000"/>
              </w:rPr>
            </w:pPr>
            <w:r w:rsidRPr="00E763EE">
              <w:rPr>
                <w:rFonts w:ascii="Times New Roman" w:hAnsi="Times New Roman" w:cs="Times New Roman"/>
                <w:b/>
                <w:bCs/>
                <w:color w:val="000000"/>
              </w:rPr>
              <w:t>Sampling Frame</w:t>
            </w:r>
          </w:p>
        </w:tc>
        <w:tc>
          <w:tcPr>
            <w:tcW w:w="1966" w:type="dxa"/>
            <w:tcBorders>
              <w:top w:val="single" w:sz="8" w:space="0" w:color="000000"/>
              <w:left w:val="nil"/>
              <w:bottom w:val="single" w:sz="8" w:space="0" w:color="000000"/>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b/>
                <w:bCs/>
                <w:color w:val="000000"/>
              </w:rPr>
            </w:pPr>
            <w:r w:rsidRPr="00E763EE">
              <w:rPr>
                <w:rFonts w:ascii="Times New Roman" w:hAnsi="Times New Roman" w:cs="Times New Roman"/>
                <w:b/>
                <w:bCs/>
                <w:color w:val="000000"/>
              </w:rPr>
              <w:t>Sample Size</w:t>
            </w:r>
          </w:p>
        </w:tc>
      </w:tr>
      <w:tr w:rsidR="00730BC1" w:rsidRPr="00E763EE" w:rsidTr="004A37F7">
        <w:tc>
          <w:tcPr>
            <w:tcW w:w="1965" w:type="dxa"/>
            <w:tcBorders>
              <w:top w:val="nil"/>
              <w:left w:val="nil"/>
              <w:bottom w:val="nil"/>
              <w:right w:val="nil"/>
            </w:tcBorders>
            <w:shd w:val="clear" w:color="auto" w:fill="FFFFFF"/>
            <w:hideMark/>
          </w:tcPr>
          <w:p w:rsidR="00730BC1" w:rsidRPr="00E763EE" w:rsidRDefault="00730BC1" w:rsidP="00111A40">
            <w:pPr>
              <w:spacing w:after="0" w:line="240" w:lineRule="auto"/>
              <w:jc w:val="both"/>
              <w:rPr>
                <w:rFonts w:ascii="Times New Roman" w:hAnsi="Times New Roman" w:cs="Times New Roman"/>
                <w:b/>
                <w:bCs/>
                <w:color w:val="000000"/>
              </w:rPr>
            </w:pPr>
            <w:r w:rsidRPr="00E763EE">
              <w:rPr>
                <w:rFonts w:ascii="Times New Roman" w:hAnsi="Times New Roman" w:cs="Times New Roman"/>
                <w:b/>
                <w:bCs/>
                <w:color w:val="000000"/>
              </w:rPr>
              <w:t>I</w:t>
            </w:r>
          </w:p>
        </w:tc>
        <w:tc>
          <w:tcPr>
            <w:tcW w:w="1965" w:type="dxa"/>
            <w:tcBorders>
              <w:top w:val="nil"/>
              <w:left w:val="nil"/>
              <w:bottom w:val="nil"/>
              <w:right w:val="nil"/>
            </w:tcBorders>
            <w:shd w:val="clear" w:color="auto" w:fill="FFFFFF"/>
            <w:hideMark/>
          </w:tcPr>
          <w:p w:rsidR="00730BC1" w:rsidRPr="00E763EE" w:rsidRDefault="00730BC1" w:rsidP="00111A40">
            <w:pPr>
              <w:spacing w:after="0" w:line="240" w:lineRule="auto"/>
              <w:jc w:val="both"/>
              <w:rPr>
                <w:rFonts w:ascii="Times New Roman" w:hAnsi="Times New Roman" w:cs="Times New Roman"/>
                <w:color w:val="000000"/>
              </w:rPr>
            </w:pPr>
            <w:proofErr w:type="spellStart"/>
            <w:r w:rsidRPr="00E763EE">
              <w:rPr>
                <w:rFonts w:ascii="Times New Roman" w:hAnsi="Times New Roman" w:cs="Times New Roman"/>
                <w:color w:val="000000"/>
              </w:rPr>
              <w:t>Lapai</w:t>
            </w:r>
            <w:proofErr w:type="spellEnd"/>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rPr>
                <w:rFonts w:ascii="Times New Roman" w:hAnsi="Times New Roman" w:cs="Times New Roman"/>
                <w:color w:val="000000"/>
              </w:rPr>
            </w:pPr>
            <w:proofErr w:type="spellStart"/>
            <w:r w:rsidRPr="00E763EE">
              <w:rPr>
                <w:rFonts w:ascii="Times New Roman" w:hAnsi="Times New Roman" w:cs="Times New Roman"/>
                <w:color w:val="000000"/>
              </w:rPr>
              <w:t>Takalafiya</w:t>
            </w:r>
            <w:proofErr w:type="spellEnd"/>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color w:val="000000"/>
              </w:rPr>
            </w:pPr>
            <w:r w:rsidRPr="00E763EE">
              <w:rPr>
                <w:rFonts w:ascii="Times New Roman" w:hAnsi="Times New Roman" w:cs="Times New Roman"/>
                <w:color w:val="000000"/>
              </w:rPr>
              <w:t>45</w:t>
            </w:r>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color w:val="000000"/>
              </w:rPr>
            </w:pPr>
            <w:r w:rsidRPr="00E763EE">
              <w:rPr>
                <w:rFonts w:ascii="Times New Roman" w:hAnsi="Times New Roman" w:cs="Times New Roman"/>
                <w:color w:val="000000"/>
              </w:rPr>
              <w:t>20</w:t>
            </w:r>
          </w:p>
        </w:tc>
      </w:tr>
      <w:tr w:rsidR="00730BC1" w:rsidRPr="00E763EE" w:rsidTr="004A37F7">
        <w:tc>
          <w:tcPr>
            <w:tcW w:w="1965" w:type="dxa"/>
            <w:tcBorders>
              <w:top w:val="nil"/>
              <w:left w:val="nil"/>
              <w:bottom w:val="nil"/>
              <w:right w:val="nil"/>
            </w:tcBorders>
            <w:shd w:val="clear" w:color="auto" w:fill="FFFFFF"/>
          </w:tcPr>
          <w:p w:rsidR="00730BC1" w:rsidRPr="00E763EE" w:rsidRDefault="00730BC1" w:rsidP="00111A40">
            <w:pPr>
              <w:spacing w:after="0" w:line="240" w:lineRule="auto"/>
              <w:jc w:val="both"/>
              <w:rPr>
                <w:rFonts w:ascii="Times New Roman" w:hAnsi="Times New Roman" w:cs="Times New Roman"/>
                <w:b/>
                <w:bCs/>
                <w:color w:val="000000"/>
              </w:rPr>
            </w:pPr>
          </w:p>
        </w:tc>
        <w:tc>
          <w:tcPr>
            <w:tcW w:w="1965" w:type="dxa"/>
            <w:tcBorders>
              <w:top w:val="nil"/>
              <w:left w:val="nil"/>
              <w:bottom w:val="nil"/>
              <w:right w:val="nil"/>
            </w:tcBorders>
            <w:shd w:val="clear" w:color="auto" w:fill="FFFFFF"/>
          </w:tcPr>
          <w:p w:rsidR="00730BC1" w:rsidRPr="00E763EE" w:rsidRDefault="00730BC1" w:rsidP="00111A40">
            <w:pPr>
              <w:spacing w:after="0" w:line="240" w:lineRule="auto"/>
              <w:jc w:val="both"/>
              <w:rPr>
                <w:rFonts w:ascii="Times New Roman" w:hAnsi="Times New Roman" w:cs="Times New Roman"/>
                <w:color w:val="000000"/>
              </w:rPr>
            </w:pPr>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rPr>
                <w:rFonts w:ascii="Times New Roman" w:hAnsi="Times New Roman" w:cs="Times New Roman"/>
                <w:color w:val="000000"/>
              </w:rPr>
            </w:pPr>
            <w:proofErr w:type="spellStart"/>
            <w:r w:rsidRPr="00E763EE">
              <w:rPr>
                <w:rFonts w:ascii="Times New Roman" w:hAnsi="Times New Roman" w:cs="Times New Roman"/>
                <w:color w:val="000000"/>
              </w:rPr>
              <w:t>Anguwan</w:t>
            </w:r>
            <w:proofErr w:type="spellEnd"/>
            <w:r w:rsidRPr="00E763EE">
              <w:rPr>
                <w:rFonts w:ascii="Times New Roman" w:hAnsi="Times New Roman" w:cs="Times New Roman"/>
                <w:color w:val="000000"/>
              </w:rPr>
              <w:t xml:space="preserve"> </w:t>
            </w:r>
            <w:proofErr w:type="spellStart"/>
            <w:r w:rsidRPr="00E763EE">
              <w:rPr>
                <w:rFonts w:ascii="Times New Roman" w:hAnsi="Times New Roman" w:cs="Times New Roman"/>
                <w:color w:val="000000"/>
              </w:rPr>
              <w:t>Gwari</w:t>
            </w:r>
            <w:proofErr w:type="spellEnd"/>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color w:val="000000"/>
              </w:rPr>
            </w:pPr>
            <w:r w:rsidRPr="00E763EE">
              <w:rPr>
                <w:rFonts w:ascii="Times New Roman" w:hAnsi="Times New Roman" w:cs="Times New Roman"/>
                <w:color w:val="000000"/>
              </w:rPr>
              <w:t>43</w:t>
            </w:r>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color w:val="000000"/>
              </w:rPr>
            </w:pPr>
            <w:r w:rsidRPr="00E763EE">
              <w:rPr>
                <w:rFonts w:ascii="Times New Roman" w:hAnsi="Times New Roman" w:cs="Times New Roman"/>
                <w:color w:val="000000"/>
              </w:rPr>
              <w:t>19</w:t>
            </w:r>
          </w:p>
        </w:tc>
      </w:tr>
      <w:tr w:rsidR="00730BC1" w:rsidRPr="00E763EE" w:rsidTr="004A37F7">
        <w:tc>
          <w:tcPr>
            <w:tcW w:w="1965" w:type="dxa"/>
            <w:tcBorders>
              <w:top w:val="nil"/>
              <w:left w:val="nil"/>
              <w:bottom w:val="nil"/>
              <w:right w:val="nil"/>
            </w:tcBorders>
            <w:shd w:val="clear" w:color="auto" w:fill="FFFFFF"/>
          </w:tcPr>
          <w:p w:rsidR="00730BC1" w:rsidRPr="00E763EE" w:rsidRDefault="00730BC1" w:rsidP="00111A40">
            <w:pPr>
              <w:spacing w:after="0" w:line="240" w:lineRule="auto"/>
              <w:jc w:val="both"/>
              <w:rPr>
                <w:rFonts w:ascii="Times New Roman" w:hAnsi="Times New Roman" w:cs="Times New Roman"/>
                <w:b/>
                <w:bCs/>
                <w:color w:val="000000"/>
              </w:rPr>
            </w:pPr>
          </w:p>
        </w:tc>
        <w:tc>
          <w:tcPr>
            <w:tcW w:w="1965" w:type="dxa"/>
            <w:tcBorders>
              <w:top w:val="nil"/>
              <w:left w:val="nil"/>
              <w:bottom w:val="nil"/>
              <w:right w:val="nil"/>
            </w:tcBorders>
            <w:shd w:val="clear" w:color="auto" w:fill="FFFFFF"/>
          </w:tcPr>
          <w:p w:rsidR="00730BC1" w:rsidRPr="00E763EE" w:rsidRDefault="00730BC1" w:rsidP="00111A40">
            <w:pPr>
              <w:spacing w:after="0" w:line="240" w:lineRule="auto"/>
              <w:jc w:val="both"/>
              <w:rPr>
                <w:rFonts w:ascii="Times New Roman" w:hAnsi="Times New Roman" w:cs="Times New Roman"/>
                <w:color w:val="000000"/>
              </w:rPr>
            </w:pPr>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rPr>
                <w:rFonts w:ascii="Times New Roman" w:hAnsi="Times New Roman" w:cs="Times New Roman"/>
                <w:color w:val="000000"/>
              </w:rPr>
            </w:pPr>
            <w:proofErr w:type="spellStart"/>
            <w:r w:rsidRPr="00E763EE">
              <w:rPr>
                <w:rFonts w:ascii="Times New Roman" w:hAnsi="Times New Roman" w:cs="Times New Roman"/>
                <w:color w:val="000000"/>
              </w:rPr>
              <w:t>Takuti</w:t>
            </w:r>
            <w:proofErr w:type="spellEnd"/>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color w:val="000000"/>
              </w:rPr>
            </w:pPr>
            <w:r w:rsidRPr="00E763EE">
              <w:rPr>
                <w:rFonts w:ascii="Times New Roman" w:hAnsi="Times New Roman" w:cs="Times New Roman"/>
                <w:color w:val="000000"/>
              </w:rPr>
              <w:t>51</w:t>
            </w:r>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color w:val="000000"/>
              </w:rPr>
            </w:pPr>
            <w:r w:rsidRPr="00E763EE">
              <w:rPr>
                <w:rFonts w:ascii="Times New Roman" w:hAnsi="Times New Roman" w:cs="Times New Roman"/>
                <w:color w:val="000000"/>
              </w:rPr>
              <w:t>23</w:t>
            </w:r>
          </w:p>
        </w:tc>
      </w:tr>
      <w:tr w:rsidR="00730BC1" w:rsidRPr="00E763EE" w:rsidTr="004A37F7">
        <w:tc>
          <w:tcPr>
            <w:tcW w:w="1965" w:type="dxa"/>
            <w:tcBorders>
              <w:top w:val="nil"/>
              <w:left w:val="nil"/>
              <w:bottom w:val="nil"/>
              <w:right w:val="nil"/>
            </w:tcBorders>
            <w:shd w:val="clear" w:color="auto" w:fill="FFFFFF"/>
            <w:hideMark/>
          </w:tcPr>
          <w:p w:rsidR="00730BC1" w:rsidRPr="00E763EE" w:rsidRDefault="00730BC1" w:rsidP="00111A40">
            <w:pPr>
              <w:spacing w:after="0" w:line="240" w:lineRule="auto"/>
              <w:jc w:val="both"/>
              <w:rPr>
                <w:rFonts w:ascii="Times New Roman" w:hAnsi="Times New Roman" w:cs="Times New Roman"/>
                <w:b/>
                <w:bCs/>
                <w:color w:val="000000"/>
              </w:rPr>
            </w:pPr>
            <w:r w:rsidRPr="00E763EE">
              <w:rPr>
                <w:rFonts w:ascii="Times New Roman" w:hAnsi="Times New Roman" w:cs="Times New Roman"/>
                <w:b/>
                <w:bCs/>
                <w:color w:val="000000"/>
              </w:rPr>
              <w:t>II</w:t>
            </w:r>
          </w:p>
        </w:tc>
        <w:tc>
          <w:tcPr>
            <w:tcW w:w="1965" w:type="dxa"/>
            <w:tcBorders>
              <w:top w:val="nil"/>
              <w:left w:val="nil"/>
              <w:bottom w:val="nil"/>
              <w:right w:val="nil"/>
            </w:tcBorders>
            <w:shd w:val="clear" w:color="auto" w:fill="FFFFFF"/>
            <w:hideMark/>
          </w:tcPr>
          <w:p w:rsidR="00730BC1" w:rsidRPr="00E763EE" w:rsidRDefault="00730BC1" w:rsidP="00111A40">
            <w:pPr>
              <w:spacing w:after="0" w:line="240" w:lineRule="auto"/>
              <w:jc w:val="both"/>
              <w:rPr>
                <w:rFonts w:ascii="Times New Roman" w:hAnsi="Times New Roman" w:cs="Times New Roman"/>
                <w:color w:val="000000"/>
              </w:rPr>
            </w:pPr>
            <w:r w:rsidRPr="00E763EE">
              <w:rPr>
                <w:rFonts w:ascii="Times New Roman" w:hAnsi="Times New Roman" w:cs="Times New Roman"/>
                <w:color w:val="000000"/>
              </w:rPr>
              <w:t>Bosso</w:t>
            </w:r>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rPr>
                <w:rFonts w:ascii="Times New Roman" w:hAnsi="Times New Roman" w:cs="Times New Roman"/>
                <w:color w:val="000000"/>
              </w:rPr>
            </w:pPr>
            <w:proofErr w:type="spellStart"/>
            <w:r w:rsidRPr="00E763EE">
              <w:rPr>
                <w:rFonts w:ascii="Times New Roman" w:hAnsi="Times New Roman" w:cs="Times New Roman"/>
                <w:color w:val="000000"/>
              </w:rPr>
              <w:t>Bejji</w:t>
            </w:r>
            <w:proofErr w:type="spellEnd"/>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color w:val="000000"/>
              </w:rPr>
            </w:pPr>
            <w:r w:rsidRPr="00E763EE">
              <w:rPr>
                <w:rFonts w:ascii="Times New Roman" w:hAnsi="Times New Roman" w:cs="Times New Roman"/>
                <w:color w:val="000000"/>
              </w:rPr>
              <w:t>73</w:t>
            </w:r>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color w:val="000000"/>
              </w:rPr>
            </w:pPr>
            <w:r w:rsidRPr="00E763EE">
              <w:rPr>
                <w:rFonts w:ascii="Times New Roman" w:hAnsi="Times New Roman" w:cs="Times New Roman"/>
                <w:color w:val="000000"/>
              </w:rPr>
              <w:t>33</w:t>
            </w:r>
          </w:p>
        </w:tc>
      </w:tr>
      <w:tr w:rsidR="00730BC1" w:rsidRPr="00E763EE" w:rsidTr="004A37F7">
        <w:tc>
          <w:tcPr>
            <w:tcW w:w="1965" w:type="dxa"/>
            <w:tcBorders>
              <w:top w:val="nil"/>
              <w:left w:val="nil"/>
              <w:bottom w:val="nil"/>
              <w:right w:val="nil"/>
            </w:tcBorders>
            <w:shd w:val="clear" w:color="auto" w:fill="FFFFFF"/>
          </w:tcPr>
          <w:p w:rsidR="00730BC1" w:rsidRPr="00E763EE" w:rsidRDefault="00730BC1" w:rsidP="00111A40">
            <w:pPr>
              <w:spacing w:after="0" w:line="240" w:lineRule="auto"/>
              <w:jc w:val="both"/>
              <w:rPr>
                <w:rFonts w:ascii="Times New Roman" w:hAnsi="Times New Roman" w:cs="Times New Roman"/>
                <w:b/>
                <w:bCs/>
                <w:color w:val="000000"/>
              </w:rPr>
            </w:pPr>
          </w:p>
        </w:tc>
        <w:tc>
          <w:tcPr>
            <w:tcW w:w="1965" w:type="dxa"/>
            <w:tcBorders>
              <w:top w:val="nil"/>
              <w:left w:val="nil"/>
              <w:bottom w:val="nil"/>
              <w:right w:val="nil"/>
            </w:tcBorders>
            <w:shd w:val="clear" w:color="auto" w:fill="FFFFFF"/>
          </w:tcPr>
          <w:p w:rsidR="00730BC1" w:rsidRPr="00E763EE" w:rsidRDefault="00730BC1" w:rsidP="00111A40">
            <w:pPr>
              <w:spacing w:after="0" w:line="240" w:lineRule="auto"/>
              <w:jc w:val="both"/>
              <w:rPr>
                <w:rFonts w:ascii="Times New Roman" w:hAnsi="Times New Roman" w:cs="Times New Roman"/>
                <w:color w:val="000000"/>
              </w:rPr>
            </w:pPr>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rPr>
                <w:rFonts w:ascii="Times New Roman" w:hAnsi="Times New Roman" w:cs="Times New Roman"/>
                <w:color w:val="000000"/>
              </w:rPr>
            </w:pPr>
            <w:r w:rsidRPr="00E763EE">
              <w:rPr>
                <w:rFonts w:ascii="Times New Roman" w:hAnsi="Times New Roman" w:cs="Times New Roman"/>
                <w:color w:val="000000"/>
              </w:rPr>
              <w:t>Shata</w:t>
            </w:r>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color w:val="000000"/>
              </w:rPr>
            </w:pPr>
            <w:r w:rsidRPr="00E763EE">
              <w:rPr>
                <w:rFonts w:ascii="Times New Roman" w:hAnsi="Times New Roman" w:cs="Times New Roman"/>
                <w:color w:val="000000"/>
              </w:rPr>
              <w:t>54</w:t>
            </w:r>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color w:val="000000"/>
              </w:rPr>
            </w:pPr>
            <w:r w:rsidRPr="00E763EE">
              <w:rPr>
                <w:rFonts w:ascii="Times New Roman" w:hAnsi="Times New Roman" w:cs="Times New Roman"/>
                <w:color w:val="000000"/>
              </w:rPr>
              <w:t>24</w:t>
            </w:r>
          </w:p>
        </w:tc>
      </w:tr>
      <w:tr w:rsidR="00730BC1" w:rsidRPr="00E763EE" w:rsidTr="004A37F7">
        <w:tc>
          <w:tcPr>
            <w:tcW w:w="1965" w:type="dxa"/>
            <w:tcBorders>
              <w:top w:val="nil"/>
              <w:left w:val="nil"/>
              <w:bottom w:val="nil"/>
              <w:right w:val="nil"/>
            </w:tcBorders>
            <w:shd w:val="clear" w:color="auto" w:fill="FFFFFF"/>
          </w:tcPr>
          <w:p w:rsidR="00730BC1" w:rsidRPr="00E763EE" w:rsidRDefault="00730BC1" w:rsidP="00111A40">
            <w:pPr>
              <w:spacing w:after="0" w:line="240" w:lineRule="auto"/>
              <w:jc w:val="both"/>
              <w:rPr>
                <w:rFonts w:ascii="Times New Roman" w:hAnsi="Times New Roman" w:cs="Times New Roman"/>
                <w:b/>
                <w:bCs/>
                <w:color w:val="000000"/>
              </w:rPr>
            </w:pPr>
          </w:p>
        </w:tc>
        <w:tc>
          <w:tcPr>
            <w:tcW w:w="1965" w:type="dxa"/>
            <w:tcBorders>
              <w:top w:val="nil"/>
              <w:left w:val="nil"/>
              <w:bottom w:val="nil"/>
              <w:right w:val="nil"/>
            </w:tcBorders>
            <w:shd w:val="clear" w:color="auto" w:fill="FFFFFF"/>
          </w:tcPr>
          <w:p w:rsidR="00730BC1" w:rsidRPr="00E763EE" w:rsidRDefault="00730BC1" w:rsidP="00111A40">
            <w:pPr>
              <w:spacing w:after="0" w:line="240" w:lineRule="auto"/>
              <w:jc w:val="both"/>
              <w:rPr>
                <w:rFonts w:ascii="Times New Roman" w:hAnsi="Times New Roman" w:cs="Times New Roman"/>
                <w:color w:val="000000"/>
              </w:rPr>
            </w:pPr>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rPr>
                <w:rFonts w:ascii="Times New Roman" w:hAnsi="Times New Roman" w:cs="Times New Roman"/>
                <w:color w:val="000000"/>
              </w:rPr>
            </w:pPr>
            <w:r w:rsidRPr="00E763EE">
              <w:rPr>
                <w:rFonts w:ascii="Times New Roman" w:hAnsi="Times New Roman" w:cs="Times New Roman"/>
                <w:color w:val="000000"/>
              </w:rPr>
              <w:t>Kampala</w:t>
            </w:r>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color w:val="000000"/>
              </w:rPr>
            </w:pPr>
            <w:r w:rsidRPr="00E763EE">
              <w:rPr>
                <w:rFonts w:ascii="Times New Roman" w:hAnsi="Times New Roman" w:cs="Times New Roman"/>
                <w:color w:val="000000"/>
              </w:rPr>
              <w:t>71</w:t>
            </w:r>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color w:val="000000"/>
              </w:rPr>
            </w:pPr>
            <w:r w:rsidRPr="00E763EE">
              <w:rPr>
                <w:rFonts w:ascii="Times New Roman" w:hAnsi="Times New Roman" w:cs="Times New Roman"/>
                <w:color w:val="000000"/>
              </w:rPr>
              <w:t>32</w:t>
            </w:r>
          </w:p>
        </w:tc>
      </w:tr>
      <w:tr w:rsidR="00730BC1" w:rsidRPr="00E763EE" w:rsidTr="004A37F7">
        <w:tc>
          <w:tcPr>
            <w:tcW w:w="1965" w:type="dxa"/>
            <w:tcBorders>
              <w:top w:val="nil"/>
              <w:left w:val="nil"/>
              <w:bottom w:val="nil"/>
              <w:right w:val="nil"/>
            </w:tcBorders>
            <w:shd w:val="clear" w:color="auto" w:fill="FFFFFF"/>
            <w:hideMark/>
          </w:tcPr>
          <w:p w:rsidR="00730BC1" w:rsidRPr="00E763EE" w:rsidRDefault="00730BC1" w:rsidP="00111A40">
            <w:pPr>
              <w:spacing w:after="0" w:line="240" w:lineRule="auto"/>
              <w:jc w:val="both"/>
              <w:rPr>
                <w:rFonts w:ascii="Times New Roman" w:hAnsi="Times New Roman" w:cs="Times New Roman"/>
                <w:b/>
                <w:bCs/>
                <w:color w:val="000000"/>
              </w:rPr>
            </w:pPr>
            <w:r w:rsidRPr="00E763EE">
              <w:rPr>
                <w:rFonts w:ascii="Times New Roman" w:hAnsi="Times New Roman" w:cs="Times New Roman"/>
                <w:b/>
                <w:bCs/>
                <w:color w:val="000000"/>
              </w:rPr>
              <w:t>III</w:t>
            </w:r>
          </w:p>
        </w:tc>
        <w:tc>
          <w:tcPr>
            <w:tcW w:w="1965" w:type="dxa"/>
            <w:tcBorders>
              <w:top w:val="nil"/>
              <w:left w:val="nil"/>
              <w:bottom w:val="nil"/>
              <w:right w:val="nil"/>
            </w:tcBorders>
            <w:shd w:val="clear" w:color="auto" w:fill="FFFFFF"/>
            <w:hideMark/>
          </w:tcPr>
          <w:p w:rsidR="00730BC1" w:rsidRPr="00E763EE" w:rsidRDefault="00730BC1" w:rsidP="00111A40">
            <w:pPr>
              <w:spacing w:after="0" w:line="240" w:lineRule="auto"/>
              <w:jc w:val="both"/>
              <w:rPr>
                <w:rFonts w:ascii="Times New Roman" w:hAnsi="Times New Roman" w:cs="Times New Roman"/>
                <w:color w:val="000000"/>
              </w:rPr>
            </w:pPr>
            <w:r w:rsidRPr="00E763EE">
              <w:rPr>
                <w:rFonts w:ascii="Times New Roman" w:hAnsi="Times New Roman" w:cs="Times New Roman"/>
                <w:color w:val="000000"/>
              </w:rPr>
              <w:t>Wushishi</w:t>
            </w:r>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rPr>
                <w:rFonts w:ascii="Times New Roman" w:hAnsi="Times New Roman" w:cs="Times New Roman"/>
                <w:color w:val="000000"/>
              </w:rPr>
            </w:pPr>
            <w:r w:rsidRPr="00E763EE">
              <w:rPr>
                <w:rFonts w:ascii="Times New Roman" w:hAnsi="Times New Roman" w:cs="Times New Roman"/>
                <w:color w:val="000000"/>
              </w:rPr>
              <w:t>Kaliko</w:t>
            </w:r>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color w:val="000000"/>
              </w:rPr>
            </w:pPr>
            <w:r w:rsidRPr="00E763EE">
              <w:rPr>
                <w:rFonts w:ascii="Times New Roman" w:hAnsi="Times New Roman" w:cs="Times New Roman"/>
                <w:color w:val="000000"/>
              </w:rPr>
              <w:t>60</w:t>
            </w:r>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color w:val="000000"/>
              </w:rPr>
            </w:pPr>
            <w:r w:rsidRPr="00E763EE">
              <w:rPr>
                <w:rFonts w:ascii="Times New Roman" w:hAnsi="Times New Roman" w:cs="Times New Roman"/>
                <w:color w:val="000000"/>
              </w:rPr>
              <w:t>27</w:t>
            </w:r>
          </w:p>
        </w:tc>
      </w:tr>
      <w:tr w:rsidR="00730BC1" w:rsidRPr="00E763EE" w:rsidTr="004A37F7">
        <w:tc>
          <w:tcPr>
            <w:tcW w:w="1965" w:type="dxa"/>
            <w:tcBorders>
              <w:top w:val="nil"/>
              <w:left w:val="nil"/>
              <w:bottom w:val="nil"/>
              <w:right w:val="nil"/>
            </w:tcBorders>
            <w:shd w:val="clear" w:color="auto" w:fill="FFFFFF"/>
          </w:tcPr>
          <w:p w:rsidR="00730BC1" w:rsidRPr="00E763EE" w:rsidRDefault="00730BC1" w:rsidP="00111A40">
            <w:pPr>
              <w:spacing w:after="0" w:line="240" w:lineRule="auto"/>
              <w:jc w:val="both"/>
              <w:rPr>
                <w:rFonts w:ascii="Times New Roman" w:hAnsi="Times New Roman" w:cs="Times New Roman"/>
                <w:b/>
                <w:bCs/>
                <w:color w:val="000000"/>
              </w:rPr>
            </w:pPr>
          </w:p>
        </w:tc>
        <w:tc>
          <w:tcPr>
            <w:tcW w:w="1965" w:type="dxa"/>
            <w:tcBorders>
              <w:top w:val="nil"/>
              <w:left w:val="nil"/>
              <w:bottom w:val="nil"/>
              <w:right w:val="nil"/>
            </w:tcBorders>
            <w:shd w:val="clear" w:color="auto" w:fill="FFFFFF"/>
          </w:tcPr>
          <w:p w:rsidR="00730BC1" w:rsidRPr="00E763EE" w:rsidRDefault="00730BC1" w:rsidP="00111A40">
            <w:pPr>
              <w:spacing w:after="0" w:line="240" w:lineRule="auto"/>
              <w:jc w:val="both"/>
              <w:rPr>
                <w:rFonts w:ascii="Times New Roman" w:hAnsi="Times New Roman" w:cs="Times New Roman"/>
                <w:color w:val="000000"/>
              </w:rPr>
            </w:pPr>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rPr>
                <w:rFonts w:ascii="Times New Roman" w:hAnsi="Times New Roman" w:cs="Times New Roman"/>
                <w:color w:val="000000"/>
              </w:rPr>
            </w:pPr>
            <w:r w:rsidRPr="00E763EE">
              <w:rPr>
                <w:rFonts w:ascii="Times New Roman" w:hAnsi="Times New Roman" w:cs="Times New Roman"/>
                <w:color w:val="000000"/>
              </w:rPr>
              <w:t>Wushishi</w:t>
            </w:r>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color w:val="000000"/>
              </w:rPr>
            </w:pPr>
            <w:r w:rsidRPr="00E763EE">
              <w:rPr>
                <w:rFonts w:ascii="Times New Roman" w:hAnsi="Times New Roman" w:cs="Times New Roman"/>
                <w:color w:val="000000"/>
              </w:rPr>
              <w:t>45</w:t>
            </w:r>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color w:val="000000"/>
              </w:rPr>
            </w:pPr>
            <w:r w:rsidRPr="00E763EE">
              <w:rPr>
                <w:rFonts w:ascii="Times New Roman" w:hAnsi="Times New Roman" w:cs="Times New Roman"/>
                <w:color w:val="000000"/>
              </w:rPr>
              <w:t>20</w:t>
            </w:r>
          </w:p>
        </w:tc>
      </w:tr>
      <w:tr w:rsidR="00730BC1" w:rsidRPr="00E763EE" w:rsidTr="004A37F7">
        <w:tc>
          <w:tcPr>
            <w:tcW w:w="1965" w:type="dxa"/>
            <w:tcBorders>
              <w:top w:val="nil"/>
              <w:left w:val="nil"/>
              <w:bottom w:val="nil"/>
              <w:right w:val="nil"/>
            </w:tcBorders>
            <w:shd w:val="clear" w:color="auto" w:fill="FFFFFF"/>
          </w:tcPr>
          <w:p w:rsidR="00730BC1" w:rsidRPr="00E763EE" w:rsidRDefault="00730BC1" w:rsidP="00111A40">
            <w:pPr>
              <w:spacing w:after="0" w:line="240" w:lineRule="auto"/>
              <w:jc w:val="both"/>
              <w:rPr>
                <w:rFonts w:ascii="Times New Roman" w:hAnsi="Times New Roman" w:cs="Times New Roman"/>
                <w:b/>
                <w:bCs/>
                <w:color w:val="000000"/>
              </w:rPr>
            </w:pPr>
          </w:p>
        </w:tc>
        <w:tc>
          <w:tcPr>
            <w:tcW w:w="1965" w:type="dxa"/>
            <w:tcBorders>
              <w:top w:val="nil"/>
              <w:left w:val="nil"/>
              <w:bottom w:val="nil"/>
              <w:right w:val="nil"/>
            </w:tcBorders>
            <w:shd w:val="clear" w:color="auto" w:fill="FFFFFF"/>
          </w:tcPr>
          <w:p w:rsidR="00730BC1" w:rsidRPr="00E763EE" w:rsidRDefault="00730BC1" w:rsidP="00111A40">
            <w:pPr>
              <w:spacing w:after="0" w:line="240" w:lineRule="auto"/>
              <w:jc w:val="both"/>
              <w:rPr>
                <w:rFonts w:ascii="Times New Roman" w:hAnsi="Times New Roman" w:cs="Times New Roman"/>
                <w:color w:val="000000"/>
              </w:rPr>
            </w:pPr>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rPr>
                <w:rFonts w:ascii="Times New Roman" w:hAnsi="Times New Roman" w:cs="Times New Roman"/>
                <w:color w:val="000000"/>
              </w:rPr>
            </w:pPr>
            <w:proofErr w:type="spellStart"/>
            <w:r w:rsidRPr="00E763EE">
              <w:rPr>
                <w:rFonts w:ascii="Times New Roman" w:hAnsi="Times New Roman" w:cs="Times New Roman"/>
                <w:color w:val="000000"/>
              </w:rPr>
              <w:t>Zungeru</w:t>
            </w:r>
            <w:proofErr w:type="spellEnd"/>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color w:val="000000"/>
              </w:rPr>
            </w:pPr>
            <w:r w:rsidRPr="00E763EE">
              <w:rPr>
                <w:rFonts w:ascii="Times New Roman" w:hAnsi="Times New Roman" w:cs="Times New Roman"/>
                <w:color w:val="000000"/>
              </w:rPr>
              <w:t>53</w:t>
            </w:r>
          </w:p>
        </w:tc>
        <w:tc>
          <w:tcPr>
            <w:tcW w:w="1966" w:type="dxa"/>
            <w:tcBorders>
              <w:top w:val="nil"/>
              <w:left w:val="nil"/>
              <w:bottom w:val="nil"/>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color w:val="000000"/>
              </w:rPr>
            </w:pPr>
            <w:r w:rsidRPr="00E763EE">
              <w:rPr>
                <w:rFonts w:ascii="Times New Roman" w:hAnsi="Times New Roman" w:cs="Times New Roman"/>
                <w:color w:val="000000"/>
              </w:rPr>
              <w:t>24</w:t>
            </w:r>
          </w:p>
        </w:tc>
      </w:tr>
      <w:tr w:rsidR="00730BC1" w:rsidRPr="00E763EE" w:rsidTr="004A37F7">
        <w:tc>
          <w:tcPr>
            <w:tcW w:w="1965" w:type="dxa"/>
            <w:tcBorders>
              <w:top w:val="nil"/>
              <w:left w:val="nil"/>
              <w:bottom w:val="single" w:sz="8" w:space="0" w:color="000000"/>
              <w:right w:val="nil"/>
            </w:tcBorders>
            <w:shd w:val="clear" w:color="auto" w:fill="FFFFFF"/>
            <w:hideMark/>
          </w:tcPr>
          <w:p w:rsidR="00730BC1" w:rsidRPr="00E763EE" w:rsidRDefault="00730BC1" w:rsidP="00111A40">
            <w:pPr>
              <w:spacing w:after="0" w:line="240" w:lineRule="auto"/>
              <w:jc w:val="both"/>
              <w:rPr>
                <w:rFonts w:ascii="Times New Roman" w:hAnsi="Times New Roman" w:cs="Times New Roman"/>
                <w:b/>
                <w:bCs/>
                <w:color w:val="000000"/>
              </w:rPr>
            </w:pPr>
            <w:r w:rsidRPr="00E763EE">
              <w:rPr>
                <w:rFonts w:ascii="Times New Roman" w:hAnsi="Times New Roman" w:cs="Times New Roman"/>
                <w:b/>
                <w:bCs/>
                <w:color w:val="000000"/>
              </w:rPr>
              <w:t>Total</w:t>
            </w:r>
          </w:p>
        </w:tc>
        <w:tc>
          <w:tcPr>
            <w:tcW w:w="1965" w:type="dxa"/>
            <w:tcBorders>
              <w:top w:val="nil"/>
              <w:left w:val="nil"/>
              <w:bottom w:val="single" w:sz="8" w:space="0" w:color="000000"/>
              <w:right w:val="nil"/>
            </w:tcBorders>
            <w:shd w:val="clear" w:color="auto" w:fill="FFFFFF"/>
            <w:hideMark/>
          </w:tcPr>
          <w:p w:rsidR="00730BC1" w:rsidRPr="00E763EE" w:rsidRDefault="00730BC1" w:rsidP="00111A40">
            <w:pPr>
              <w:spacing w:after="0" w:line="240" w:lineRule="auto"/>
              <w:rPr>
                <w:rFonts w:ascii="Times New Roman" w:hAnsi="Times New Roman" w:cs="Times New Roman"/>
                <w:b/>
                <w:color w:val="000000"/>
              </w:rPr>
            </w:pPr>
            <w:r w:rsidRPr="00E763EE">
              <w:rPr>
                <w:rFonts w:ascii="Times New Roman" w:hAnsi="Times New Roman" w:cs="Times New Roman"/>
                <w:b/>
                <w:color w:val="000000"/>
              </w:rPr>
              <w:t>3</w:t>
            </w:r>
          </w:p>
        </w:tc>
        <w:tc>
          <w:tcPr>
            <w:tcW w:w="1966" w:type="dxa"/>
            <w:tcBorders>
              <w:top w:val="nil"/>
              <w:left w:val="nil"/>
              <w:bottom w:val="single" w:sz="8" w:space="0" w:color="000000"/>
              <w:right w:val="nil"/>
            </w:tcBorders>
            <w:shd w:val="clear" w:color="auto" w:fill="FFFFFF"/>
            <w:hideMark/>
          </w:tcPr>
          <w:p w:rsidR="00730BC1" w:rsidRPr="00E763EE" w:rsidRDefault="00730BC1" w:rsidP="00111A40">
            <w:pPr>
              <w:spacing w:after="0" w:line="240" w:lineRule="auto"/>
              <w:rPr>
                <w:rFonts w:ascii="Times New Roman" w:hAnsi="Times New Roman" w:cs="Times New Roman"/>
                <w:b/>
                <w:color w:val="000000"/>
              </w:rPr>
            </w:pPr>
            <w:r w:rsidRPr="00E763EE">
              <w:rPr>
                <w:rFonts w:ascii="Times New Roman" w:hAnsi="Times New Roman" w:cs="Times New Roman"/>
                <w:b/>
                <w:color w:val="000000"/>
              </w:rPr>
              <w:t>9</w:t>
            </w:r>
          </w:p>
        </w:tc>
        <w:tc>
          <w:tcPr>
            <w:tcW w:w="1966" w:type="dxa"/>
            <w:tcBorders>
              <w:top w:val="nil"/>
              <w:left w:val="nil"/>
              <w:bottom w:val="single" w:sz="8" w:space="0" w:color="000000"/>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b/>
                <w:color w:val="000000"/>
              </w:rPr>
            </w:pPr>
            <w:r w:rsidRPr="00E763EE">
              <w:rPr>
                <w:rFonts w:ascii="Times New Roman" w:hAnsi="Times New Roman" w:cs="Times New Roman"/>
                <w:b/>
                <w:color w:val="000000"/>
              </w:rPr>
              <w:t>495</w:t>
            </w:r>
          </w:p>
        </w:tc>
        <w:tc>
          <w:tcPr>
            <w:tcW w:w="1966" w:type="dxa"/>
            <w:tcBorders>
              <w:top w:val="nil"/>
              <w:left w:val="nil"/>
              <w:bottom w:val="single" w:sz="8" w:space="0" w:color="000000"/>
              <w:right w:val="nil"/>
            </w:tcBorders>
            <w:shd w:val="clear" w:color="auto" w:fill="FFFFFF"/>
            <w:hideMark/>
          </w:tcPr>
          <w:p w:rsidR="00730BC1" w:rsidRPr="00E763EE" w:rsidRDefault="00730BC1" w:rsidP="00111A40">
            <w:pPr>
              <w:spacing w:after="0" w:line="240" w:lineRule="auto"/>
              <w:jc w:val="center"/>
              <w:rPr>
                <w:rFonts w:ascii="Times New Roman" w:hAnsi="Times New Roman" w:cs="Times New Roman"/>
                <w:b/>
                <w:color w:val="000000"/>
              </w:rPr>
            </w:pPr>
            <w:r w:rsidRPr="00E763EE">
              <w:rPr>
                <w:rFonts w:ascii="Times New Roman" w:hAnsi="Times New Roman" w:cs="Times New Roman"/>
                <w:b/>
                <w:color w:val="000000"/>
              </w:rPr>
              <w:t>222</w:t>
            </w:r>
          </w:p>
        </w:tc>
      </w:tr>
    </w:tbl>
    <w:p w:rsidR="00730BC1" w:rsidRPr="00435DA4" w:rsidRDefault="00730BC1" w:rsidP="00111A40">
      <w:pPr>
        <w:spacing w:after="0" w:line="276" w:lineRule="auto"/>
        <w:jc w:val="both"/>
        <w:rPr>
          <w:rFonts w:ascii="Times New Roman" w:hAnsi="Times New Roman"/>
          <w:sz w:val="24"/>
          <w:szCs w:val="24"/>
        </w:rPr>
      </w:pPr>
    </w:p>
    <w:p w:rsidR="00730BC1" w:rsidRPr="00435DA4" w:rsidRDefault="00730BC1" w:rsidP="00730BC1">
      <w:pPr>
        <w:spacing w:line="276" w:lineRule="auto"/>
        <w:jc w:val="both"/>
        <w:rPr>
          <w:rFonts w:ascii="Times New Roman" w:hAnsi="Times New Roman"/>
          <w:sz w:val="24"/>
          <w:szCs w:val="24"/>
        </w:rPr>
      </w:pPr>
      <w:r w:rsidRPr="00435DA4">
        <w:rPr>
          <w:rFonts w:ascii="Times New Roman" w:hAnsi="Times New Roman"/>
          <w:sz w:val="24"/>
          <w:szCs w:val="24"/>
        </w:rPr>
        <w:t>Data for the study were obtained primarily from primary sources. The primary data were collected through the administration of a structured questionnaire designed to capture relevant information on respondents’ socio-economic characteristics, participation in yam production activities, and perceived training needs across various stages of yam cultivation. The questionnaire was complemented with an interview schedule to facilitate effective interaction with respondents who had limited literacy levels. The interview approach ensured that respondents clearly understood the questions and provided accurate responses. The instrument was administered through direct field visits to the selected communities, allowing the researcher to obtain firsthand information from the rural youths involved in yam production. This approach also enhanced the reliability and completeness of the data collected.</w:t>
      </w:r>
    </w:p>
    <w:p w:rsidR="00730BC1" w:rsidRDefault="00730BC1" w:rsidP="00730BC1">
      <w:pPr>
        <w:spacing w:line="276" w:lineRule="auto"/>
        <w:jc w:val="both"/>
        <w:rPr>
          <w:rFonts w:ascii="Times New Roman" w:hAnsi="Times New Roman"/>
          <w:sz w:val="24"/>
          <w:szCs w:val="24"/>
        </w:rPr>
      </w:pPr>
      <w:r w:rsidRPr="00435DA4">
        <w:rPr>
          <w:rFonts w:ascii="Times New Roman" w:hAnsi="Times New Roman"/>
          <w:sz w:val="24"/>
          <w:szCs w:val="24"/>
        </w:rPr>
        <w:t xml:space="preserve">Data collected for the study were analyzed using both descriptive and inferential statistical techniques. Descriptive statistics such as frequency distribution, percentages, and mean scores were used to summarize and describe the socio-economic characteristics of respondents and their participation in yam production activities. In addition, a training need index was constructed to measure the extent of training gaps among the respondents. The index was computed by determining the ratio of the number of training </w:t>
      </w:r>
      <w:proofErr w:type="spellStart"/>
      <w:r w:rsidRPr="00435DA4">
        <w:rPr>
          <w:rFonts w:ascii="Times New Roman" w:hAnsi="Times New Roman"/>
          <w:sz w:val="24"/>
          <w:szCs w:val="24"/>
        </w:rPr>
        <w:t>programmes</w:t>
      </w:r>
      <w:proofErr w:type="spellEnd"/>
      <w:r w:rsidRPr="00435DA4">
        <w:rPr>
          <w:rFonts w:ascii="Times New Roman" w:hAnsi="Times New Roman"/>
          <w:sz w:val="24"/>
          <w:szCs w:val="24"/>
        </w:rPr>
        <w:t xml:space="preserve"> previously attended by the rural youths to the total training requirements across the different stages of yam production. Furthermore, the Tobit regression model was employed to examine the relationship between selected socio-economic characteristics of the respondents and their training needs in yam production. The model is expressed as</w:t>
      </w:r>
      <w:r>
        <w:rPr>
          <w:rFonts w:ascii="Times New Roman" w:hAnsi="Times New Roman"/>
          <w:sz w:val="24"/>
          <w:szCs w:val="24"/>
        </w:rPr>
        <w:t>:</w:t>
      </w:r>
    </w:p>
    <w:p w:rsidR="00730BC1" w:rsidRPr="00435DA4" w:rsidRDefault="00730BC1" w:rsidP="00730BC1">
      <w:pPr>
        <w:spacing w:line="276" w:lineRule="auto"/>
        <w:jc w:val="both"/>
        <w:rPr>
          <w:rFonts w:ascii="Times New Roman" w:hAnsi="Times New Roman"/>
          <w:sz w:val="24"/>
          <w:szCs w:val="24"/>
        </w:rPr>
      </w:pPr>
      <w:r w:rsidRPr="00435DA4">
        <w:rPr>
          <w:rFonts w:ascii="Times New Roman" w:hAnsi="Times New Roman"/>
          <w:i/>
          <w:iCs/>
          <w:sz w:val="24"/>
          <w:szCs w:val="24"/>
        </w:rPr>
        <w:t>Y = α + β₁X₁ + β₂X₂ + β₃X₃ … β₉X₉ + e</w:t>
      </w:r>
      <w:r w:rsidRPr="00435DA4">
        <w:rPr>
          <w:rFonts w:ascii="Times New Roman" w:hAnsi="Times New Roman"/>
          <w:sz w:val="24"/>
          <w:szCs w:val="24"/>
        </w:rPr>
        <w:t xml:space="preserve">, </w:t>
      </w:r>
    </w:p>
    <w:p w:rsidR="00730BC1" w:rsidRDefault="00730BC1" w:rsidP="00730BC1">
      <w:pPr>
        <w:spacing w:after="0" w:line="276" w:lineRule="auto"/>
        <w:jc w:val="both"/>
        <w:rPr>
          <w:rFonts w:ascii="Times New Roman" w:hAnsi="Times New Roman"/>
          <w:sz w:val="24"/>
          <w:szCs w:val="24"/>
        </w:rPr>
      </w:pPr>
      <w:r>
        <w:rPr>
          <w:rFonts w:ascii="Times New Roman" w:hAnsi="Times New Roman"/>
          <w:sz w:val="24"/>
          <w:szCs w:val="24"/>
        </w:rPr>
        <w:t>Where;</w:t>
      </w:r>
    </w:p>
    <w:p w:rsidR="00730BC1" w:rsidRPr="00283A2F" w:rsidRDefault="00730BC1" w:rsidP="00730BC1">
      <w:pPr>
        <w:spacing w:after="0" w:line="276" w:lineRule="auto"/>
        <w:jc w:val="both"/>
        <w:rPr>
          <w:rFonts w:ascii="Times New Roman" w:hAnsi="Times New Roman"/>
          <w:sz w:val="24"/>
          <w:szCs w:val="24"/>
        </w:rPr>
      </w:pPr>
      <w:r w:rsidRPr="00283A2F">
        <w:rPr>
          <w:rFonts w:ascii="Times New Roman" w:hAnsi="Times New Roman"/>
          <w:sz w:val="24"/>
          <w:szCs w:val="24"/>
        </w:rPr>
        <w:t xml:space="preserve">Y = </w:t>
      </w:r>
      <w:r>
        <w:rPr>
          <w:rFonts w:ascii="Times New Roman" w:hAnsi="Times New Roman"/>
          <w:sz w:val="24"/>
          <w:szCs w:val="24"/>
        </w:rPr>
        <w:t xml:space="preserve">Rural youth training needs index </w:t>
      </w:r>
    </w:p>
    <w:p w:rsidR="00730BC1" w:rsidRPr="00283A2F" w:rsidRDefault="00730BC1" w:rsidP="00730BC1">
      <w:pPr>
        <w:spacing w:after="0" w:line="276" w:lineRule="auto"/>
        <w:jc w:val="both"/>
        <w:rPr>
          <w:rFonts w:ascii="Times New Roman" w:hAnsi="Times New Roman"/>
          <w:sz w:val="24"/>
          <w:szCs w:val="24"/>
        </w:rPr>
      </w:pPr>
      <w:r w:rsidRPr="00283A2F">
        <w:rPr>
          <w:rFonts w:ascii="Times New Roman" w:hAnsi="Times New Roman"/>
          <w:sz w:val="24"/>
          <w:szCs w:val="24"/>
        </w:rPr>
        <w:t>X</w:t>
      </w:r>
      <w:r>
        <w:rPr>
          <w:rFonts w:ascii="Times New Roman" w:hAnsi="Times New Roman"/>
          <w:sz w:val="24"/>
          <w:szCs w:val="24"/>
          <w:vertAlign w:val="subscript"/>
        </w:rPr>
        <w:t>1</w:t>
      </w:r>
      <w:r w:rsidRPr="00283A2F">
        <w:rPr>
          <w:rFonts w:ascii="Times New Roman" w:hAnsi="Times New Roman"/>
          <w:sz w:val="24"/>
          <w:szCs w:val="24"/>
        </w:rPr>
        <w:t xml:space="preserve"> = </w:t>
      </w:r>
      <w:r>
        <w:rPr>
          <w:rFonts w:ascii="Times New Roman" w:hAnsi="Times New Roman"/>
          <w:sz w:val="24"/>
          <w:szCs w:val="24"/>
        </w:rPr>
        <w:t>Age (years)</w:t>
      </w:r>
    </w:p>
    <w:p w:rsidR="00730BC1" w:rsidRPr="00283A2F" w:rsidRDefault="00730BC1" w:rsidP="00730BC1">
      <w:pPr>
        <w:spacing w:after="0" w:line="276" w:lineRule="auto"/>
        <w:jc w:val="both"/>
        <w:rPr>
          <w:rFonts w:ascii="Times New Roman" w:hAnsi="Times New Roman"/>
          <w:sz w:val="24"/>
          <w:szCs w:val="24"/>
        </w:rPr>
      </w:pPr>
      <w:r w:rsidRPr="00283A2F">
        <w:rPr>
          <w:rFonts w:ascii="Times New Roman" w:hAnsi="Times New Roman"/>
          <w:sz w:val="24"/>
          <w:szCs w:val="24"/>
        </w:rPr>
        <w:t>X</w:t>
      </w:r>
      <w:r>
        <w:rPr>
          <w:rFonts w:ascii="Times New Roman" w:hAnsi="Times New Roman"/>
          <w:sz w:val="24"/>
          <w:szCs w:val="24"/>
          <w:vertAlign w:val="subscript"/>
        </w:rPr>
        <w:t>2</w:t>
      </w:r>
      <w:r w:rsidRPr="00283A2F">
        <w:rPr>
          <w:rFonts w:ascii="Times New Roman" w:hAnsi="Times New Roman"/>
          <w:sz w:val="24"/>
          <w:szCs w:val="24"/>
        </w:rPr>
        <w:t xml:space="preserve"> = </w:t>
      </w:r>
      <w:r>
        <w:rPr>
          <w:rFonts w:ascii="Times New Roman" w:hAnsi="Times New Roman"/>
          <w:sz w:val="24"/>
          <w:szCs w:val="24"/>
        </w:rPr>
        <w:t>Marital status (married = 1, otherwise = 0)</w:t>
      </w:r>
    </w:p>
    <w:p w:rsidR="00730BC1" w:rsidRPr="00283A2F" w:rsidRDefault="00730BC1" w:rsidP="00730BC1">
      <w:pPr>
        <w:spacing w:after="0" w:line="276" w:lineRule="auto"/>
        <w:jc w:val="both"/>
        <w:rPr>
          <w:rFonts w:ascii="Times New Roman" w:hAnsi="Times New Roman"/>
          <w:sz w:val="24"/>
          <w:szCs w:val="24"/>
        </w:rPr>
      </w:pPr>
      <w:r w:rsidRPr="00283A2F">
        <w:rPr>
          <w:rFonts w:ascii="Times New Roman" w:hAnsi="Times New Roman"/>
          <w:sz w:val="24"/>
          <w:szCs w:val="24"/>
        </w:rPr>
        <w:t>X</w:t>
      </w:r>
      <w:r>
        <w:rPr>
          <w:rFonts w:ascii="Times New Roman" w:hAnsi="Times New Roman"/>
          <w:sz w:val="24"/>
          <w:szCs w:val="24"/>
          <w:vertAlign w:val="subscript"/>
        </w:rPr>
        <w:t>3</w:t>
      </w:r>
      <w:r w:rsidRPr="00283A2F">
        <w:rPr>
          <w:rFonts w:ascii="Times New Roman" w:hAnsi="Times New Roman"/>
          <w:sz w:val="24"/>
          <w:szCs w:val="24"/>
        </w:rPr>
        <w:t xml:space="preserve"> = </w:t>
      </w:r>
      <w:r>
        <w:rPr>
          <w:rFonts w:ascii="Times New Roman" w:hAnsi="Times New Roman"/>
          <w:sz w:val="24"/>
          <w:szCs w:val="24"/>
        </w:rPr>
        <w:t>Sex (male = 1, female = 0)</w:t>
      </w:r>
    </w:p>
    <w:p w:rsidR="00730BC1" w:rsidRPr="00283A2F" w:rsidRDefault="00730BC1" w:rsidP="00730BC1">
      <w:pPr>
        <w:spacing w:after="0" w:line="276" w:lineRule="auto"/>
        <w:jc w:val="both"/>
        <w:rPr>
          <w:rFonts w:ascii="Times New Roman" w:hAnsi="Times New Roman"/>
          <w:sz w:val="24"/>
          <w:szCs w:val="24"/>
        </w:rPr>
      </w:pPr>
      <w:r w:rsidRPr="00283A2F">
        <w:rPr>
          <w:rFonts w:ascii="Times New Roman" w:hAnsi="Times New Roman"/>
          <w:sz w:val="24"/>
          <w:szCs w:val="24"/>
        </w:rPr>
        <w:t>X</w:t>
      </w:r>
      <w:r>
        <w:rPr>
          <w:rFonts w:ascii="Times New Roman" w:hAnsi="Times New Roman"/>
          <w:sz w:val="24"/>
          <w:szCs w:val="24"/>
          <w:vertAlign w:val="subscript"/>
        </w:rPr>
        <w:t>4</w:t>
      </w:r>
      <w:r w:rsidRPr="00283A2F">
        <w:rPr>
          <w:rFonts w:ascii="Times New Roman" w:hAnsi="Times New Roman"/>
          <w:sz w:val="24"/>
          <w:szCs w:val="24"/>
        </w:rPr>
        <w:t xml:space="preserve"> = </w:t>
      </w:r>
      <w:r>
        <w:rPr>
          <w:rFonts w:ascii="Times New Roman" w:hAnsi="Times New Roman"/>
          <w:sz w:val="24"/>
          <w:szCs w:val="24"/>
        </w:rPr>
        <w:t>Household size</w:t>
      </w:r>
      <w:r w:rsidRPr="00283A2F">
        <w:rPr>
          <w:rFonts w:ascii="Times New Roman" w:hAnsi="Times New Roman"/>
          <w:sz w:val="24"/>
          <w:szCs w:val="24"/>
        </w:rPr>
        <w:t xml:space="preserve"> </w:t>
      </w:r>
      <w:r>
        <w:rPr>
          <w:rFonts w:ascii="Times New Roman" w:hAnsi="Times New Roman"/>
          <w:sz w:val="24"/>
          <w:szCs w:val="24"/>
        </w:rPr>
        <w:t>(number of people)</w:t>
      </w:r>
    </w:p>
    <w:p w:rsidR="00730BC1" w:rsidRPr="00283A2F" w:rsidRDefault="00730BC1" w:rsidP="00730BC1">
      <w:pPr>
        <w:spacing w:after="0" w:line="276" w:lineRule="auto"/>
        <w:jc w:val="both"/>
        <w:rPr>
          <w:rFonts w:ascii="Times New Roman" w:hAnsi="Times New Roman"/>
          <w:sz w:val="24"/>
          <w:szCs w:val="24"/>
        </w:rPr>
      </w:pPr>
      <w:r>
        <w:rPr>
          <w:rFonts w:ascii="Times New Roman" w:hAnsi="Times New Roman"/>
          <w:sz w:val="24"/>
          <w:szCs w:val="24"/>
        </w:rPr>
        <w:t>X</w:t>
      </w:r>
      <w:r>
        <w:rPr>
          <w:rFonts w:ascii="Times New Roman" w:hAnsi="Times New Roman"/>
          <w:sz w:val="24"/>
          <w:szCs w:val="24"/>
          <w:vertAlign w:val="subscript"/>
        </w:rPr>
        <w:t>5</w:t>
      </w:r>
      <w:r>
        <w:rPr>
          <w:rFonts w:ascii="Times New Roman" w:hAnsi="Times New Roman"/>
          <w:sz w:val="24"/>
          <w:szCs w:val="24"/>
        </w:rPr>
        <w:t xml:space="preserve"> = Farming experience</w:t>
      </w:r>
      <w:r w:rsidRPr="00283A2F">
        <w:rPr>
          <w:rFonts w:ascii="Times New Roman" w:hAnsi="Times New Roman"/>
          <w:sz w:val="24"/>
          <w:szCs w:val="24"/>
        </w:rPr>
        <w:t xml:space="preserve"> </w:t>
      </w:r>
      <w:r>
        <w:rPr>
          <w:rFonts w:ascii="Times New Roman" w:hAnsi="Times New Roman"/>
          <w:sz w:val="24"/>
          <w:szCs w:val="24"/>
        </w:rPr>
        <w:t>(years)</w:t>
      </w:r>
    </w:p>
    <w:p w:rsidR="00730BC1" w:rsidRPr="00283A2F" w:rsidRDefault="00730BC1" w:rsidP="00730BC1">
      <w:pPr>
        <w:spacing w:after="0" w:line="276" w:lineRule="auto"/>
        <w:jc w:val="both"/>
        <w:rPr>
          <w:rFonts w:ascii="Times New Roman" w:hAnsi="Times New Roman"/>
          <w:sz w:val="24"/>
          <w:szCs w:val="24"/>
        </w:rPr>
      </w:pPr>
      <w:r w:rsidRPr="00283A2F">
        <w:rPr>
          <w:rFonts w:ascii="Times New Roman" w:hAnsi="Times New Roman"/>
          <w:sz w:val="24"/>
          <w:szCs w:val="24"/>
        </w:rPr>
        <w:t>X</w:t>
      </w:r>
      <w:r>
        <w:rPr>
          <w:rFonts w:ascii="Times New Roman" w:hAnsi="Times New Roman"/>
          <w:sz w:val="24"/>
          <w:szCs w:val="24"/>
          <w:vertAlign w:val="subscript"/>
        </w:rPr>
        <w:t>6</w:t>
      </w:r>
      <w:r w:rsidRPr="00283A2F">
        <w:rPr>
          <w:rFonts w:ascii="Times New Roman" w:hAnsi="Times New Roman"/>
          <w:sz w:val="24"/>
          <w:szCs w:val="24"/>
        </w:rPr>
        <w:t xml:space="preserve"> = </w:t>
      </w:r>
      <w:r>
        <w:rPr>
          <w:rFonts w:ascii="Times New Roman" w:hAnsi="Times New Roman"/>
          <w:sz w:val="24"/>
          <w:szCs w:val="24"/>
        </w:rPr>
        <w:t>Education</w:t>
      </w:r>
      <w:r w:rsidRPr="00283A2F">
        <w:rPr>
          <w:rFonts w:ascii="Times New Roman" w:hAnsi="Times New Roman"/>
          <w:sz w:val="24"/>
          <w:szCs w:val="24"/>
        </w:rPr>
        <w:t xml:space="preserve"> </w:t>
      </w:r>
      <w:r>
        <w:rPr>
          <w:rFonts w:ascii="Times New Roman" w:hAnsi="Times New Roman"/>
          <w:sz w:val="24"/>
          <w:szCs w:val="24"/>
        </w:rPr>
        <w:t>(number of years spent in school)</w:t>
      </w:r>
    </w:p>
    <w:p w:rsidR="00730BC1" w:rsidRDefault="00730BC1" w:rsidP="00730BC1">
      <w:pPr>
        <w:spacing w:after="0" w:line="276" w:lineRule="auto"/>
        <w:jc w:val="both"/>
        <w:rPr>
          <w:rFonts w:ascii="Times New Roman" w:hAnsi="Times New Roman"/>
          <w:sz w:val="24"/>
          <w:szCs w:val="24"/>
        </w:rPr>
      </w:pPr>
      <w:r w:rsidRPr="00283A2F">
        <w:rPr>
          <w:rFonts w:ascii="Times New Roman" w:hAnsi="Times New Roman"/>
          <w:sz w:val="24"/>
          <w:szCs w:val="24"/>
        </w:rPr>
        <w:t>X</w:t>
      </w:r>
      <w:r>
        <w:rPr>
          <w:rFonts w:ascii="Times New Roman" w:hAnsi="Times New Roman"/>
          <w:sz w:val="24"/>
          <w:szCs w:val="24"/>
          <w:vertAlign w:val="subscript"/>
        </w:rPr>
        <w:t>7</w:t>
      </w:r>
      <w:r w:rsidRPr="00283A2F">
        <w:rPr>
          <w:rFonts w:ascii="Times New Roman" w:hAnsi="Times New Roman"/>
          <w:sz w:val="24"/>
          <w:szCs w:val="24"/>
        </w:rPr>
        <w:t xml:space="preserve"> = </w:t>
      </w:r>
      <w:r>
        <w:rPr>
          <w:rFonts w:ascii="Times New Roman" w:hAnsi="Times New Roman"/>
          <w:sz w:val="24"/>
          <w:szCs w:val="24"/>
        </w:rPr>
        <w:t>Income</w:t>
      </w:r>
      <w:r w:rsidRPr="00283A2F">
        <w:rPr>
          <w:rFonts w:ascii="Times New Roman" w:hAnsi="Times New Roman"/>
          <w:sz w:val="24"/>
          <w:szCs w:val="24"/>
        </w:rPr>
        <w:t xml:space="preserve"> </w:t>
      </w:r>
      <w:r>
        <w:rPr>
          <w:rFonts w:ascii="Times New Roman" w:hAnsi="Times New Roman"/>
          <w:sz w:val="24"/>
          <w:szCs w:val="24"/>
        </w:rPr>
        <w:t>(naira)</w:t>
      </w:r>
    </w:p>
    <w:p w:rsidR="00730BC1" w:rsidRDefault="00730BC1" w:rsidP="00730BC1">
      <w:pPr>
        <w:spacing w:after="0" w:line="276" w:lineRule="auto"/>
        <w:jc w:val="both"/>
        <w:rPr>
          <w:rFonts w:ascii="Times New Roman" w:hAnsi="Times New Roman"/>
          <w:sz w:val="24"/>
          <w:szCs w:val="24"/>
        </w:rPr>
      </w:pPr>
      <w:r>
        <w:rPr>
          <w:rFonts w:ascii="Times New Roman" w:hAnsi="Times New Roman"/>
          <w:sz w:val="24"/>
          <w:szCs w:val="24"/>
        </w:rPr>
        <w:t>X</w:t>
      </w:r>
      <w:r>
        <w:rPr>
          <w:rFonts w:ascii="Times New Roman" w:hAnsi="Times New Roman"/>
          <w:sz w:val="24"/>
          <w:szCs w:val="24"/>
          <w:vertAlign w:val="subscript"/>
        </w:rPr>
        <w:t xml:space="preserve">8 </w:t>
      </w:r>
      <w:r>
        <w:rPr>
          <w:rFonts w:ascii="Times New Roman" w:hAnsi="Times New Roman"/>
          <w:sz w:val="24"/>
          <w:szCs w:val="24"/>
        </w:rPr>
        <w:t>= Extension contact (number of visits)</w:t>
      </w:r>
    </w:p>
    <w:p w:rsidR="00730BC1" w:rsidRPr="00283A2F" w:rsidRDefault="00730BC1" w:rsidP="00730BC1">
      <w:pPr>
        <w:spacing w:line="276" w:lineRule="auto"/>
        <w:jc w:val="both"/>
        <w:rPr>
          <w:rFonts w:ascii="Times New Roman" w:hAnsi="Times New Roman"/>
          <w:sz w:val="24"/>
          <w:szCs w:val="24"/>
        </w:rPr>
      </w:pPr>
      <w:r w:rsidRPr="00283A2F">
        <w:rPr>
          <w:rFonts w:ascii="Times New Roman" w:hAnsi="Times New Roman"/>
          <w:sz w:val="24"/>
          <w:szCs w:val="24"/>
        </w:rPr>
        <w:t>X</w:t>
      </w:r>
      <w:r>
        <w:rPr>
          <w:rFonts w:ascii="Times New Roman" w:hAnsi="Times New Roman"/>
          <w:sz w:val="24"/>
          <w:szCs w:val="24"/>
          <w:vertAlign w:val="subscript"/>
        </w:rPr>
        <w:t>9</w:t>
      </w:r>
      <w:r w:rsidRPr="00283A2F">
        <w:rPr>
          <w:rFonts w:ascii="Times New Roman" w:hAnsi="Times New Roman"/>
          <w:sz w:val="24"/>
          <w:szCs w:val="24"/>
        </w:rPr>
        <w:t xml:space="preserve"> = </w:t>
      </w:r>
      <w:r>
        <w:rPr>
          <w:rFonts w:ascii="Times New Roman" w:hAnsi="Times New Roman"/>
          <w:sz w:val="24"/>
          <w:szCs w:val="24"/>
        </w:rPr>
        <w:t>Access to credit (access = 1, otherwise = 0)</w:t>
      </w:r>
    </w:p>
    <w:p w:rsidR="00730BC1" w:rsidRDefault="00730BC1" w:rsidP="00730BC1">
      <w:pPr>
        <w:spacing w:line="276" w:lineRule="auto"/>
      </w:pPr>
      <w:r w:rsidRPr="00435DA4">
        <w:rPr>
          <w:rFonts w:ascii="Times New Roman" w:hAnsi="Times New Roman"/>
          <w:sz w:val="24"/>
          <w:szCs w:val="24"/>
        </w:rPr>
        <w:lastRenderedPageBreak/>
        <w:t>The model enabled the identification of key socio-economic determinants influencing the training needs of rural youths engaged in yam production in the study area.</w:t>
      </w:r>
    </w:p>
    <w:p w:rsidR="009631DD" w:rsidRPr="00730BC1" w:rsidRDefault="009631DD" w:rsidP="00E763EE">
      <w:pPr>
        <w:spacing w:after="0" w:line="276" w:lineRule="auto"/>
        <w:contextualSpacing/>
        <w:jc w:val="both"/>
        <w:rPr>
          <w:rFonts w:ascii="Times New Roman" w:hAnsi="Times New Roman"/>
          <w:bCs/>
          <w:sz w:val="24"/>
          <w:szCs w:val="24"/>
        </w:rPr>
      </w:pPr>
    </w:p>
    <w:p w:rsidR="006E1C14" w:rsidRPr="00DA0103" w:rsidRDefault="00E763EE" w:rsidP="00E763EE">
      <w:pPr>
        <w:spacing w:after="0" w:line="276" w:lineRule="auto"/>
        <w:contextualSpacing/>
        <w:jc w:val="both"/>
        <w:rPr>
          <w:rFonts w:ascii="Times New Roman" w:hAnsi="Times New Roman"/>
          <w:b/>
          <w:sz w:val="24"/>
          <w:szCs w:val="24"/>
        </w:rPr>
      </w:pPr>
      <w:r w:rsidRPr="00DA0103">
        <w:rPr>
          <w:rFonts w:ascii="Times New Roman" w:hAnsi="Times New Roman"/>
          <w:b/>
          <w:sz w:val="24"/>
          <w:szCs w:val="24"/>
        </w:rPr>
        <w:t>RESULTS AND DISCUSSION</w:t>
      </w:r>
    </w:p>
    <w:p w:rsidR="00E763EE" w:rsidRDefault="00E763EE" w:rsidP="004A37F7">
      <w:pPr>
        <w:spacing w:after="0" w:line="276" w:lineRule="auto"/>
        <w:jc w:val="both"/>
        <w:rPr>
          <w:rFonts w:ascii="Times New Roman" w:hAnsi="Times New Roman"/>
          <w:b/>
          <w:sz w:val="24"/>
          <w:szCs w:val="24"/>
        </w:rPr>
      </w:pPr>
      <w:r w:rsidRPr="00C44B8F">
        <w:rPr>
          <w:rFonts w:ascii="Times New Roman" w:hAnsi="Times New Roman"/>
          <w:b/>
          <w:sz w:val="24"/>
          <w:szCs w:val="24"/>
        </w:rPr>
        <w:t xml:space="preserve">Socio-economic Characteristics of the </w:t>
      </w:r>
      <w:r>
        <w:rPr>
          <w:rFonts w:ascii="Times New Roman" w:hAnsi="Times New Roman"/>
          <w:b/>
          <w:sz w:val="24"/>
          <w:szCs w:val="24"/>
        </w:rPr>
        <w:t>Youths</w:t>
      </w:r>
    </w:p>
    <w:p w:rsidR="00E763EE" w:rsidRPr="00E763EE" w:rsidRDefault="00E763EE" w:rsidP="00E763EE">
      <w:pPr>
        <w:spacing w:line="276" w:lineRule="auto"/>
        <w:jc w:val="both"/>
        <w:rPr>
          <w:rFonts w:ascii="Times New Roman" w:hAnsi="Times New Roman" w:cs="Times New Roman"/>
          <w:sz w:val="24"/>
          <w:szCs w:val="24"/>
        </w:rPr>
      </w:pPr>
      <w:r w:rsidRPr="00E763EE">
        <w:rPr>
          <w:rFonts w:ascii="Times New Roman" w:hAnsi="Times New Roman" w:cs="Times New Roman"/>
          <w:sz w:val="24"/>
          <w:szCs w:val="24"/>
        </w:rPr>
        <w:t xml:space="preserve">The socio-economic characteristics of rural youth involved in yam production in the study area provide useful insights into their capacity to participate in agricultural training </w:t>
      </w:r>
      <w:proofErr w:type="spellStart"/>
      <w:r w:rsidRPr="00E763EE">
        <w:rPr>
          <w:rFonts w:ascii="Times New Roman" w:hAnsi="Times New Roman" w:cs="Times New Roman"/>
          <w:sz w:val="24"/>
          <w:szCs w:val="24"/>
        </w:rPr>
        <w:t>programmes</w:t>
      </w:r>
      <w:proofErr w:type="spellEnd"/>
      <w:r w:rsidRPr="00E763EE">
        <w:rPr>
          <w:rFonts w:ascii="Times New Roman" w:hAnsi="Times New Roman" w:cs="Times New Roman"/>
          <w:sz w:val="24"/>
          <w:szCs w:val="24"/>
        </w:rPr>
        <w:t xml:space="preserve"> and adopt improved production practices. The age distribution of the respondents showed that a large proportion (80.6%) fell within the age range of 11–30 years, with a mean age of 27 years. This finding indicates that the respondents are predominantly young and in their most economically productive stage of life. Youthfulness is often associated with higher physical strength, energy, and a greater willingness to experiment with new ideas and technologies. Consequently, the predominance of young farmers suggests a strong potential for effective participation in yam production training </w:t>
      </w:r>
      <w:proofErr w:type="spellStart"/>
      <w:r w:rsidRPr="00E763EE">
        <w:rPr>
          <w:rFonts w:ascii="Times New Roman" w:hAnsi="Times New Roman" w:cs="Times New Roman"/>
          <w:sz w:val="24"/>
          <w:szCs w:val="24"/>
        </w:rPr>
        <w:t>programmes</w:t>
      </w:r>
      <w:proofErr w:type="spellEnd"/>
      <w:r w:rsidRPr="00E763EE">
        <w:rPr>
          <w:rFonts w:ascii="Times New Roman" w:hAnsi="Times New Roman" w:cs="Times New Roman"/>
          <w:sz w:val="24"/>
          <w:szCs w:val="24"/>
        </w:rPr>
        <w:t xml:space="preserve">. This finding aligns with the assertion of </w:t>
      </w:r>
      <w:proofErr w:type="spellStart"/>
      <w:r w:rsidRPr="00E763EE">
        <w:rPr>
          <w:rFonts w:ascii="Times New Roman" w:hAnsi="Times New Roman" w:cs="Times New Roman"/>
          <w:sz w:val="24"/>
          <w:szCs w:val="24"/>
        </w:rPr>
        <w:t>Ogunbameru</w:t>
      </w:r>
      <w:proofErr w:type="spellEnd"/>
      <w:r w:rsidRPr="00E763EE">
        <w:rPr>
          <w:rFonts w:ascii="Times New Roman" w:hAnsi="Times New Roman" w:cs="Times New Roman"/>
          <w:sz w:val="24"/>
          <w:szCs w:val="24"/>
        </w:rPr>
        <w:t xml:space="preserve"> and </w:t>
      </w:r>
      <w:proofErr w:type="spellStart"/>
      <w:r w:rsidRPr="00E763EE">
        <w:rPr>
          <w:rFonts w:ascii="Times New Roman" w:hAnsi="Times New Roman" w:cs="Times New Roman"/>
          <w:sz w:val="24"/>
          <w:szCs w:val="24"/>
        </w:rPr>
        <w:t>Idrisa</w:t>
      </w:r>
      <w:proofErr w:type="spellEnd"/>
      <w:r w:rsidRPr="00E763EE">
        <w:rPr>
          <w:rFonts w:ascii="Times New Roman" w:hAnsi="Times New Roman" w:cs="Times New Roman"/>
          <w:sz w:val="24"/>
          <w:szCs w:val="24"/>
        </w:rPr>
        <w:t xml:space="preserve"> (2016) that younger farmers tend to be more receptive to agricultural innovations and extension messages than older farmers. Furthermore, the marital status of the respondents revealed that a majority (65.2%) were married, while 30.2% were single. Being married may increase the sense of responsibility among the youth farmers and encourage greater commitment to agricultural activities as a means of sustaining household livelihoods. In addition, the gender composition indicated that males constituted the majority (77.9%) of the respondents, while females accounted for 22.1%. This pattern suggests that yam production in the study area is largely male-dominated, possibly due to the </w:t>
      </w:r>
      <w:proofErr w:type="spellStart"/>
      <w:r w:rsidRPr="00E763EE">
        <w:rPr>
          <w:rFonts w:ascii="Times New Roman" w:hAnsi="Times New Roman" w:cs="Times New Roman"/>
          <w:sz w:val="24"/>
          <w:szCs w:val="24"/>
        </w:rPr>
        <w:t>labour-intensive</w:t>
      </w:r>
      <w:proofErr w:type="spellEnd"/>
      <w:r w:rsidRPr="00E763EE">
        <w:rPr>
          <w:rFonts w:ascii="Times New Roman" w:hAnsi="Times New Roman" w:cs="Times New Roman"/>
          <w:sz w:val="24"/>
          <w:szCs w:val="24"/>
        </w:rPr>
        <w:t xml:space="preserve"> nature of yam cultivation. However, the presence of female youth farmers indicates an opportunity for inclusive extension training that encourages greater participation of women in yam value chain activities.</w:t>
      </w:r>
    </w:p>
    <w:p w:rsidR="00E763EE" w:rsidRPr="00E763EE" w:rsidRDefault="00E763EE" w:rsidP="00E763EE">
      <w:pPr>
        <w:spacing w:after="0" w:line="276" w:lineRule="auto"/>
        <w:jc w:val="both"/>
        <w:rPr>
          <w:rFonts w:ascii="Times New Roman" w:hAnsi="Times New Roman" w:cs="Times New Roman"/>
          <w:sz w:val="24"/>
          <w:szCs w:val="24"/>
        </w:rPr>
      </w:pPr>
      <w:r w:rsidRPr="00E763EE">
        <w:rPr>
          <w:rFonts w:ascii="Times New Roman" w:hAnsi="Times New Roman" w:cs="Times New Roman"/>
          <w:sz w:val="24"/>
          <w:szCs w:val="24"/>
        </w:rPr>
        <w:t xml:space="preserve">Household size and farming experience are also important factors influencing agricultural productivity and training needs. The results showed that the majority (73.0%) of the respondents had household sizes ranging from 1–10 persons, with a mean household size of five persons. A moderate household size can serve as a valuable source of family </w:t>
      </w:r>
      <w:proofErr w:type="spellStart"/>
      <w:r w:rsidRPr="00E763EE">
        <w:rPr>
          <w:rFonts w:ascii="Times New Roman" w:hAnsi="Times New Roman" w:cs="Times New Roman"/>
          <w:sz w:val="24"/>
          <w:szCs w:val="24"/>
        </w:rPr>
        <w:t>labour</w:t>
      </w:r>
      <w:proofErr w:type="spellEnd"/>
      <w:r w:rsidRPr="00E763EE">
        <w:rPr>
          <w:rFonts w:ascii="Times New Roman" w:hAnsi="Times New Roman" w:cs="Times New Roman"/>
          <w:sz w:val="24"/>
          <w:szCs w:val="24"/>
        </w:rPr>
        <w:t xml:space="preserve"> for yam production activities such as land clearing, staking, planting, and harvesting. However, larger households may also create consumption pressure on available farm resources. Therefore, improving the productivity of yam farms through targeted training becomes essential for sustaining household food security and income. In terms of farming experience, about 49.6% of the respondents had between 1–10 years of farming experience, while 30.2% and 20.3% had 11–15 years and above 15 years of experience, respectively. The mean farming experience of </w:t>
      </w:r>
      <w:r>
        <w:rPr>
          <w:rFonts w:ascii="Times New Roman" w:hAnsi="Times New Roman" w:cs="Times New Roman"/>
          <w:sz w:val="24"/>
          <w:szCs w:val="24"/>
        </w:rPr>
        <w:t>9</w:t>
      </w:r>
      <w:r w:rsidRPr="00E763EE">
        <w:rPr>
          <w:rFonts w:ascii="Times New Roman" w:hAnsi="Times New Roman" w:cs="Times New Roman"/>
          <w:sz w:val="24"/>
          <w:szCs w:val="24"/>
        </w:rPr>
        <w:t xml:space="preserve"> years suggests that most respondents possess a reasonable level of practical exposure to yam cultivation. According to </w:t>
      </w:r>
      <w:proofErr w:type="spellStart"/>
      <w:r w:rsidRPr="00E763EE">
        <w:rPr>
          <w:rFonts w:ascii="Times New Roman" w:hAnsi="Times New Roman" w:cs="Times New Roman"/>
          <w:sz w:val="24"/>
          <w:szCs w:val="24"/>
        </w:rPr>
        <w:t>Chikezie</w:t>
      </w:r>
      <w:proofErr w:type="spellEnd"/>
      <w:r w:rsidRPr="00E763EE">
        <w:rPr>
          <w:rFonts w:ascii="Times New Roman" w:hAnsi="Times New Roman" w:cs="Times New Roman"/>
          <w:sz w:val="24"/>
          <w:szCs w:val="24"/>
        </w:rPr>
        <w:t xml:space="preserve"> et al. (2012), farmers with considerable farming experience are better positioned to make sound decisions regarding farm management and resource allocation. Thus, training </w:t>
      </w:r>
      <w:proofErr w:type="spellStart"/>
      <w:r w:rsidRPr="00E763EE">
        <w:rPr>
          <w:rFonts w:ascii="Times New Roman" w:hAnsi="Times New Roman" w:cs="Times New Roman"/>
          <w:sz w:val="24"/>
          <w:szCs w:val="24"/>
        </w:rPr>
        <w:t>programmes</w:t>
      </w:r>
      <w:proofErr w:type="spellEnd"/>
      <w:r w:rsidRPr="00E763EE">
        <w:rPr>
          <w:rFonts w:ascii="Times New Roman" w:hAnsi="Times New Roman" w:cs="Times New Roman"/>
          <w:sz w:val="24"/>
          <w:szCs w:val="24"/>
        </w:rPr>
        <w:t xml:space="preserve"> designed for these youth farmers can build upon their existing indigenous knowledge and practical experience to enhance productivity.</w:t>
      </w:r>
    </w:p>
    <w:p w:rsidR="00E763EE" w:rsidRPr="00E763EE" w:rsidRDefault="00E763EE" w:rsidP="00111A40">
      <w:pPr>
        <w:spacing w:after="0" w:line="240" w:lineRule="auto"/>
        <w:jc w:val="both"/>
        <w:rPr>
          <w:rFonts w:ascii="Times New Roman" w:hAnsi="Times New Roman"/>
          <w:sz w:val="24"/>
          <w:szCs w:val="24"/>
        </w:rPr>
      </w:pPr>
    </w:p>
    <w:p w:rsidR="009352B7" w:rsidRPr="009352B7" w:rsidRDefault="00BD260E" w:rsidP="004A37F7">
      <w:pPr>
        <w:spacing w:after="0" w:line="276" w:lineRule="auto"/>
        <w:jc w:val="both"/>
        <w:rPr>
          <w:rFonts w:ascii="Times New Roman" w:hAnsi="Times New Roman"/>
          <w:b/>
          <w:sz w:val="24"/>
          <w:szCs w:val="24"/>
          <w:u w:val="single"/>
        </w:rPr>
      </w:pPr>
      <w:r>
        <w:rPr>
          <w:rFonts w:ascii="Times New Roman" w:hAnsi="Times New Roman"/>
          <w:b/>
          <w:sz w:val="24"/>
          <w:szCs w:val="24"/>
        </w:rPr>
        <w:t>Table 2</w:t>
      </w:r>
      <w:r w:rsidR="00111A40">
        <w:rPr>
          <w:rFonts w:ascii="Times New Roman" w:hAnsi="Times New Roman"/>
          <w:b/>
          <w:sz w:val="24"/>
          <w:szCs w:val="24"/>
        </w:rPr>
        <w:t>:</w:t>
      </w:r>
      <w:r w:rsidR="009631DD">
        <w:rPr>
          <w:rFonts w:ascii="Times New Roman" w:hAnsi="Times New Roman"/>
          <w:b/>
          <w:sz w:val="24"/>
          <w:szCs w:val="24"/>
        </w:rPr>
        <w:t xml:space="preserve"> S</w:t>
      </w:r>
      <w:r w:rsidR="009631DD" w:rsidRPr="009352B7">
        <w:rPr>
          <w:rFonts w:ascii="Times New Roman" w:hAnsi="Times New Roman"/>
          <w:b/>
          <w:sz w:val="24"/>
          <w:szCs w:val="24"/>
        </w:rPr>
        <w:t>ocio economic characteristics of respondents</w:t>
      </w:r>
    </w:p>
    <w:tbl>
      <w:tblPr>
        <w:tblW w:w="9606" w:type="dxa"/>
        <w:tblBorders>
          <w:top w:val="single" w:sz="8" w:space="0" w:color="000000"/>
          <w:bottom w:val="single" w:sz="8" w:space="0" w:color="000000"/>
        </w:tblBorders>
        <w:tblLayout w:type="fixed"/>
        <w:tblLook w:val="04A0" w:firstRow="1" w:lastRow="0" w:firstColumn="1" w:lastColumn="0" w:noHBand="0" w:noVBand="1"/>
      </w:tblPr>
      <w:tblGrid>
        <w:gridCol w:w="3085"/>
        <w:gridCol w:w="2126"/>
        <w:gridCol w:w="2410"/>
        <w:gridCol w:w="1985"/>
      </w:tblGrid>
      <w:tr w:rsidR="009631DD" w:rsidRPr="00111A40" w:rsidTr="009631DD">
        <w:tc>
          <w:tcPr>
            <w:tcW w:w="3085" w:type="dxa"/>
            <w:tcBorders>
              <w:top w:val="single" w:sz="4" w:space="0" w:color="auto"/>
              <w:left w:val="nil"/>
              <w:bottom w:val="nil"/>
              <w:right w:val="nil"/>
            </w:tcBorders>
            <w:shd w:val="clear" w:color="auto" w:fill="FFFFFF"/>
          </w:tcPr>
          <w:p w:rsidR="009631DD" w:rsidRPr="00111A40" w:rsidRDefault="009631DD" w:rsidP="00E763EE">
            <w:pPr>
              <w:spacing w:after="0" w:line="240" w:lineRule="auto"/>
              <w:contextualSpacing/>
              <w:rPr>
                <w:rFonts w:ascii="Times New Roman" w:hAnsi="Times New Roman"/>
                <w:b/>
                <w:sz w:val="20"/>
                <w:szCs w:val="20"/>
              </w:rPr>
            </w:pPr>
            <w:r w:rsidRPr="00111A40">
              <w:rPr>
                <w:rFonts w:ascii="Times New Roman" w:hAnsi="Times New Roman"/>
                <w:b/>
                <w:sz w:val="20"/>
                <w:szCs w:val="20"/>
              </w:rPr>
              <w:t>Variables</w:t>
            </w:r>
          </w:p>
        </w:tc>
        <w:tc>
          <w:tcPr>
            <w:tcW w:w="2126" w:type="dxa"/>
            <w:tcBorders>
              <w:top w:val="single" w:sz="4" w:space="0" w:color="auto"/>
              <w:left w:val="nil"/>
              <w:bottom w:val="nil"/>
              <w:right w:val="nil"/>
            </w:tcBorders>
            <w:shd w:val="clear" w:color="auto" w:fill="FFFFFF"/>
          </w:tcPr>
          <w:p w:rsidR="009631DD" w:rsidRPr="00111A40" w:rsidRDefault="009631DD" w:rsidP="00E763EE">
            <w:pPr>
              <w:spacing w:after="0" w:line="240" w:lineRule="auto"/>
              <w:ind w:left="720"/>
              <w:contextualSpacing/>
              <w:jc w:val="center"/>
              <w:rPr>
                <w:rFonts w:ascii="Times New Roman" w:hAnsi="Times New Roman"/>
                <w:b/>
                <w:bCs/>
                <w:sz w:val="20"/>
                <w:szCs w:val="20"/>
              </w:rPr>
            </w:pPr>
            <w:r w:rsidRPr="00111A40">
              <w:rPr>
                <w:rFonts w:ascii="Times New Roman" w:hAnsi="Times New Roman"/>
                <w:b/>
                <w:bCs/>
                <w:sz w:val="20"/>
                <w:szCs w:val="20"/>
              </w:rPr>
              <w:t>Frequency</w:t>
            </w:r>
          </w:p>
        </w:tc>
        <w:tc>
          <w:tcPr>
            <w:tcW w:w="2410" w:type="dxa"/>
            <w:tcBorders>
              <w:top w:val="single" w:sz="4" w:space="0" w:color="auto"/>
              <w:left w:val="nil"/>
              <w:bottom w:val="nil"/>
              <w:right w:val="nil"/>
            </w:tcBorders>
            <w:shd w:val="clear" w:color="auto" w:fill="FFFFFF"/>
          </w:tcPr>
          <w:p w:rsidR="009631DD" w:rsidRPr="00111A40" w:rsidRDefault="009631DD" w:rsidP="00E763EE">
            <w:pPr>
              <w:spacing w:after="0" w:line="240" w:lineRule="auto"/>
              <w:ind w:left="720"/>
              <w:contextualSpacing/>
              <w:jc w:val="center"/>
              <w:rPr>
                <w:rFonts w:ascii="Times New Roman" w:hAnsi="Times New Roman"/>
                <w:b/>
                <w:bCs/>
                <w:sz w:val="20"/>
                <w:szCs w:val="20"/>
              </w:rPr>
            </w:pPr>
            <w:r w:rsidRPr="00111A40">
              <w:rPr>
                <w:rFonts w:ascii="Times New Roman" w:hAnsi="Times New Roman"/>
                <w:b/>
                <w:bCs/>
                <w:sz w:val="20"/>
                <w:szCs w:val="20"/>
              </w:rPr>
              <w:t>Percentage</w:t>
            </w:r>
          </w:p>
        </w:tc>
        <w:tc>
          <w:tcPr>
            <w:tcW w:w="1985" w:type="dxa"/>
            <w:tcBorders>
              <w:top w:val="single" w:sz="4" w:space="0" w:color="auto"/>
              <w:left w:val="nil"/>
              <w:bottom w:val="nil"/>
              <w:right w:val="nil"/>
            </w:tcBorders>
            <w:shd w:val="clear" w:color="auto" w:fill="FFFFFF"/>
          </w:tcPr>
          <w:p w:rsidR="009631DD" w:rsidRPr="00111A40" w:rsidRDefault="009631DD" w:rsidP="00E763EE">
            <w:pPr>
              <w:spacing w:after="0" w:line="240" w:lineRule="auto"/>
              <w:ind w:left="720"/>
              <w:contextualSpacing/>
              <w:jc w:val="center"/>
              <w:rPr>
                <w:rFonts w:ascii="Times New Roman" w:hAnsi="Times New Roman"/>
                <w:b/>
                <w:bCs/>
                <w:sz w:val="20"/>
                <w:szCs w:val="20"/>
              </w:rPr>
            </w:pPr>
            <w:r w:rsidRPr="00111A40">
              <w:rPr>
                <w:rFonts w:ascii="Times New Roman" w:hAnsi="Times New Roman"/>
                <w:b/>
                <w:bCs/>
                <w:sz w:val="20"/>
                <w:szCs w:val="20"/>
              </w:rPr>
              <w:t>Mean</w:t>
            </w:r>
          </w:p>
        </w:tc>
      </w:tr>
      <w:tr w:rsidR="00D314F9" w:rsidRPr="00111A40" w:rsidTr="009631DD">
        <w:tc>
          <w:tcPr>
            <w:tcW w:w="3085" w:type="dxa"/>
            <w:tcBorders>
              <w:top w:val="single" w:sz="4" w:space="0" w:color="auto"/>
              <w:left w:val="nil"/>
              <w:bottom w:val="nil"/>
              <w:right w:val="nil"/>
            </w:tcBorders>
            <w:shd w:val="clear" w:color="auto" w:fill="FFFFFF"/>
            <w:hideMark/>
          </w:tcPr>
          <w:p w:rsidR="00D314F9" w:rsidRPr="00111A40" w:rsidRDefault="00D314F9" w:rsidP="00E763EE">
            <w:pPr>
              <w:spacing w:after="0" w:line="240" w:lineRule="auto"/>
              <w:contextualSpacing/>
              <w:rPr>
                <w:rFonts w:ascii="Times New Roman" w:hAnsi="Times New Roman"/>
                <w:b/>
                <w:sz w:val="20"/>
                <w:szCs w:val="20"/>
              </w:rPr>
            </w:pPr>
            <w:r w:rsidRPr="00111A40">
              <w:rPr>
                <w:rFonts w:ascii="Times New Roman" w:hAnsi="Times New Roman"/>
                <w:b/>
                <w:sz w:val="20"/>
                <w:szCs w:val="20"/>
              </w:rPr>
              <w:t>Age (Years)</w:t>
            </w:r>
          </w:p>
        </w:tc>
        <w:tc>
          <w:tcPr>
            <w:tcW w:w="2126" w:type="dxa"/>
            <w:tcBorders>
              <w:top w:val="single" w:sz="4" w:space="0" w:color="auto"/>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c>
          <w:tcPr>
            <w:tcW w:w="2410" w:type="dxa"/>
            <w:tcBorders>
              <w:top w:val="single" w:sz="4" w:space="0" w:color="auto"/>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c>
          <w:tcPr>
            <w:tcW w:w="1985" w:type="dxa"/>
            <w:tcBorders>
              <w:top w:val="single" w:sz="4" w:space="0" w:color="auto"/>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11 – 20</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51</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23.0</w:t>
            </w:r>
          </w:p>
        </w:tc>
        <w:tc>
          <w:tcPr>
            <w:tcW w:w="1985"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27</w:t>
            </w: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 xml:space="preserve">21 – 30 </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128</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57.6</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 xml:space="preserve">31 – 40 </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22</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9.9</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 xml:space="preserve">&gt; 40 </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21</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9.5</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b/>
                <w:sz w:val="20"/>
                <w:szCs w:val="20"/>
              </w:rPr>
            </w:pPr>
            <w:r w:rsidRPr="00111A40">
              <w:rPr>
                <w:rFonts w:ascii="Times New Roman" w:hAnsi="Times New Roman"/>
                <w:b/>
                <w:sz w:val="20"/>
                <w:szCs w:val="20"/>
              </w:rPr>
              <w:t>Marital Status</w:t>
            </w:r>
          </w:p>
        </w:tc>
        <w:tc>
          <w:tcPr>
            <w:tcW w:w="2126"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c>
          <w:tcPr>
            <w:tcW w:w="2410"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Single</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67</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30.2</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Married</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145</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65.2</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Divorced</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5</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2.3</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Widowed</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5</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2.3</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b/>
                <w:sz w:val="20"/>
                <w:szCs w:val="20"/>
              </w:rPr>
            </w:pPr>
            <w:r w:rsidRPr="00111A40">
              <w:rPr>
                <w:rFonts w:ascii="Times New Roman" w:hAnsi="Times New Roman"/>
                <w:b/>
                <w:sz w:val="20"/>
                <w:szCs w:val="20"/>
              </w:rPr>
              <w:t>Sex</w:t>
            </w:r>
          </w:p>
        </w:tc>
        <w:tc>
          <w:tcPr>
            <w:tcW w:w="2126"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c>
          <w:tcPr>
            <w:tcW w:w="2410"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Female</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49</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22.1</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Male</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173</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77.9</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b/>
                <w:sz w:val="20"/>
                <w:szCs w:val="20"/>
              </w:rPr>
            </w:pPr>
            <w:r w:rsidRPr="00111A40">
              <w:rPr>
                <w:rFonts w:ascii="Times New Roman" w:hAnsi="Times New Roman"/>
                <w:b/>
                <w:sz w:val="20"/>
                <w:szCs w:val="20"/>
              </w:rPr>
              <w:t>Household Size</w:t>
            </w:r>
          </w:p>
        </w:tc>
        <w:tc>
          <w:tcPr>
            <w:tcW w:w="2126"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c>
          <w:tcPr>
            <w:tcW w:w="2410"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 xml:space="preserve">1 – 5 </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44</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19.8</w:t>
            </w:r>
          </w:p>
        </w:tc>
        <w:tc>
          <w:tcPr>
            <w:tcW w:w="1985"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5</w:t>
            </w: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 xml:space="preserve">6 – 10 </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118</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53.2</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11 – 15</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44</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19.8</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&gt; 15</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16</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7.2</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b/>
                <w:sz w:val="20"/>
                <w:szCs w:val="20"/>
              </w:rPr>
            </w:pPr>
            <w:r w:rsidRPr="00111A40">
              <w:rPr>
                <w:rFonts w:ascii="Times New Roman" w:hAnsi="Times New Roman"/>
                <w:b/>
                <w:sz w:val="20"/>
                <w:szCs w:val="20"/>
              </w:rPr>
              <w:t>Farming Experience (Years)</w:t>
            </w:r>
          </w:p>
        </w:tc>
        <w:tc>
          <w:tcPr>
            <w:tcW w:w="2126"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c>
          <w:tcPr>
            <w:tcW w:w="2410"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 xml:space="preserve">1 – 5 </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13</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5.9</w:t>
            </w:r>
          </w:p>
        </w:tc>
        <w:tc>
          <w:tcPr>
            <w:tcW w:w="1985" w:type="dxa"/>
            <w:tcBorders>
              <w:top w:val="nil"/>
              <w:left w:val="nil"/>
              <w:bottom w:val="nil"/>
              <w:right w:val="nil"/>
            </w:tcBorders>
            <w:shd w:val="clear" w:color="auto" w:fill="FFFFFF"/>
            <w:hideMark/>
          </w:tcPr>
          <w:p w:rsidR="00D314F9" w:rsidRPr="00111A40" w:rsidRDefault="0068525D"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9</w:t>
            </w: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 xml:space="preserve">6 – 10 </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97</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43.6</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 xml:space="preserve">11 – 15 </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45</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20.3</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&gt; 15</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67</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30.2</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b/>
                <w:sz w:val="20"/>
                <w:szCs w:val="20"/>
              </w:rPr>
            </w:pPr>
            <w:r w:rsidRPr="00111A40">
              <w:rPr>
                <w:rFonts w:ascii="Times New Roman" w:hAnsi="Times New Roman"/>
                <w:b/>
                <w:sz w:val="20"/>
                <w:szCs w:val="20"/>
              </w:rPr>
              <w:t>Educational Status</w:t>
            </w:r>
          </w:p>
        </w:tc>
        <w:tc>
          <w:tcPr>
            <w:tcW w:w="2126"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c>
          <w:tcPr>
            <w:tcW w:w="2410"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Non Formal</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64</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28.8</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Primary</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42</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18.9</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Secondary</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98</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44.1</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Tertiary</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18</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18.2</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b/>
                <w:sz w:val="20"/>
                <w:szCs w:val="20"/>
              </w:rPr>
            </w:pPr>
            <w:r w:rsidRPr="00111A40">
              <w:rPr>
                <w:rFonts w:ascii="Times New Roman" w:hAnsi="Times New Roman"/>
                <w:b/>
                <w:sz w:val="20"/>
                <w:szCs w:val="20"/>
              </w:rPr>
              <w:t>Farm Size (Hectare)</w:t>
            </w:r>
          </w:p>
        </w:tc>
        <w:tc>
          <w:tcPr>
            <w:tcW w:w="2126"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c>
          <w:tcPr>
            <w:tcW w:w="2410"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 xml:space="preserve">0.1 – 2 </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115</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51.8</w:t>
            </w:r>
          </w:p>
        </w:tc>
        <w:tc>
          <w:tcPr>
            <w:tcW w:w="1985"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1.5</w:t>
            </w: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 xml:space="preserve">2.1 – 4 </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99</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44.6</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 xml:space="preserve">&gt; 4 </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8</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3.6</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b/>
                <w:sz w:val="20"/>
                <w:szCs w:val="20"/>
              </w:rPr>
            </w:pPr>
            <w:r w:rsidRPr="00111A40">
              <w:rPr>
                <w:rFonts w:ascii="Times New Roman" w:hAnsi="Times New Roman"/>
                <w:b/>
                <w:sz w:val="20"/>
                <w:szCs w:val="20"/>
              </w:rPr>
              <w:t>Land Ownership</w:t>
            </w:r>
          </w:p>
        </w:tc>
        <w:tc>
          <w:tcPr>
            <w:tcW w:w="2126"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c>
          <w:tcPr>
            <w:tcW w:w="2410"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Inheritance</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147</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66.2</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Rent</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10</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4.5</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Borrowed</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53</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23.8</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Gift</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9</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4.1</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Purchase</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3</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1.4</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b/>
                <w:sz w:val="20"/>
                <w:szCs w:val="20"/>
              </w:rPr>
            </w:pPr>
            <w:r w:rsidRPr="00111A40">
              <w:rPr>
                <w:rFonts w:ascii="Times New Roman" w:hAnsi="Times New Roman"/>
                <w:b/>
                <w:sz w:val="20"/>
                <w:szCs w:val="20"/>
              </w:rPr>
              <w:t>Income (₦)/Respondent</w:t>
            </w:r>
          </w:p>
        </w:tc>
        <w:tc>
          <w:tcPr>
            <w:tcW w:w="2126"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c>
          <w:tcPr>
            <w:tcW w:w="2410"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1 - 100000</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112</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50.5</w:t>
            </w:r>
          </w:p>
        </w:tc>
        <w:tc>
          <w:tcPr>
            <w:tcW w:w="1985"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101,840</w:t>
            </w: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 xml:space="preserve">100,001 – 200,000 </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77</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34.6</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 xml:space="preserve">200,001 – 300,000 </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20</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9.0</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300,001 – 400,000</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4</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1.8</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nil"/>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 xml:space="preserve">400,001 – 500,000 </w:t>
            </w:r>
          </w:p>
        </w:tc>
        <w:tc>
          <w:tcPr>
            <w:tcW w:w="2126"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9</w:t>
            </w:r>
          </w:p>
        </w:tc>
        <w:tc>
          <w:tcPr>
            <w:tcW w:w="2410" w:type="dxa"/>
            <w:tcBorders>
              <w:top w:val="nil"/>
              <w:left w:val="nil"/>
              <w:bottom w:val="nil"/>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4.1</w:t>
            </w:r>
          </w:p>
        </w:tc>
        <w:tc>
          <w:tcPr>
            <w:tcW w:w="1985" w:type="dxa"/>
            <w:tcBorders>
              <w:top w:val="nil"/>
              <w:left w:val="nil"/>
              <w:bottom w:val="nil"/>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r w:rsidR="00D314F9" w:rsidRPr="00111A40" w:rsidTr="009631DD">
        <w:tc>
          <w:tcPr>
            <w:tcW w:w="3085" w:type="dxa"/>
            <w:tcBorders>
              <w:top w:val="nil"/>
              <w:left w:val="nil"/>
              <w:bottom w:val="single" w:sz="8" w:space="0" w:color="000000"/>
              <w:right w:val="nil"/>
            </w:tcBorders>
            <w:shd w:val="clear" w:color="auto" w:fill="FFFFFF"/>
            <w:hideMark/>
          </w:tcPr>
          <w:p w:rsidR="00D314F9" w:rsidRPr="00111A40" w:rsidRDefault="00D314F9" w:rsidP="00E763EE">
            <w:pPr>
              <w:spacing w:after="0" w:line="240" w:lineRule="auto"/>
              <w:ind w:left="90"/>
              <w:contextualSpacing/>
              <w:rPr>
                <w:rFonts w:ascii="Times New Roman" w:hAnsi="Times New Roman"/>
                <w:sz w:val="20"/>
                <w:szCs w:val="20"/>
              </w:rPr>
            </w:pPr>
            <w:r w:rsidRPr="00111A40">
              <w:rPr>
                <w:rFonts w:ascii="Times New Roman" w:hAnsi="Times New Roman"/>
                <w:sz w:val="20"/>
                <w:szCs w:val="20"/>
              </w:rPr>
              <w:t>Total</w:t>
            </w:r>
          </w:p>
        </w:tc>
        <w:tc>
          <w:tcPr>
            <w:tcW w:w="2126" w:type="dxa"/>
            <w:tcBorders>
              <w:top w:val="nil"/>
              <w:left w:val="nil"/>
              <w:bottom w:val="single" w:sz="8" w:space="0" w:color="000000"/>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222</w:t>
            </w:r>
          </w:p>
        </w:tc>
        <w:tc>
          <w:tcPr>
            <w:tcW w:w="2410" w:type="dxa"/>
            <w:tcBorders>
              <w:top w:val="nil"/>
              <w:left w:val="nil"/>
              <w:bottom w:val="single" w:sz="8" w:space="0" w:color="000000"/>
              <w:right w:val="nil"/>
            </w:tcBorders>
            <w:shd w:val="clear" w:color="auto" w:fill="FFFFFF"/>
            <w:hideMark/>
          </w:tcPr>
          <w:p w:rsidR="00D314F9" w:rsidRPr="00111A40" w:rsidRDefault="00D314F9" w:rsidP="00E763EE">
            <w:pPr>
              <w:spacing w:after="0" w:line="240" w:lineRule="auto"/>
              <w:ind w:left="720"/>
              <w:contextualSpacing/>
              <w:jc w:val="center"/>
              <w:rPr>
                <w:rFonts w:ascii="Times New Roman" w:hAnsi="Times New Roman"/>
                <w:sz w:val="20"/>
                <w:szCs w:val="20"/>
              </w:rPr>
            </w:pPr>
            <w:r w:rsidRPr="00111A40">
              <w:rPr>
                <w:rFonts w:ascii="Times New Roman" w:hAnsi="Times New Roman"/>
                <w:sz w:val="20"/>
                <w:szCs w:val="20"/>
              </w:rPr>
              <w:t>100</w:t>
            </w:r>
          </w:p>
        </w:tc>
        <w:tc>
          <w:tcPr>
            <w:tcW w:w="1985" w:type="dxa"/>
            <w:tcBorders>
              <w:top w:val="nil"/>
              <w:left w:val="nil"/>
              <w:bottom w:val="single" w:sz="8" w:space="0" w:color="000000"/>
              <w:right w:val="nil"/>
            </w:tcBorders>
            <w:shd w:val="clear" w:color="auto" w:fill="FFFFFF"/>
          </w:tcPr>
          <w:p w:rsidR="00D314F9" w:rsidRPr="00111A40" w:rsidRDefault="00D314F9" w:rsidP="00E763EE">
            <w:pPr>
              <w:spacing w:after="0" w:line="240" w:lineRule="auto"/>
              <w:ind w:left="720"/>
              <w:contextualSpacing/>
              <w:jc w:val="center"/>
              <w:rPr>
                <w:rFonts w:ascii="Times New Roman" w:hAnsi="Times New Roman"/>
                <w:sz w:val="20"/>
                <w:szCs w:val="20"/>
              </w:rPr>
            </w:pPr>
          </w:p>
        </w:tc>
      </w:tr>
    </w:tbl>
    <w:p w:rsidR="00D314F9" w:rsidRDefault="00BD260E" w:rsidP="00D314F9">
      <w:pPr>
        <w:spacing w:after="0"/>
        <w:rPr>
          <w:rFonts w:ascii="Times New Roman" w:hAnsi="Times New Roman"/>
          <w:b/>
          <w:sz w:val="24"/>
          <w:szCs w:val="24"/>
        </w:rPr>
      </w:pPr>
      <w:r>
        <w:rPr>
          <w:rFonts w:ascii="Times New Roman" w:hAnsi="Times New Roman"/>
          <w:b/>
          <w:sz w:val="24"/>
          <w:szCs w:val="24"/>
        </w:rPr>
        <w:t>Source: Field Survey, 202</w:t>
      </w:r>
      <w:r w:rsidR="00D314F9">
        <w:rPr>
          <w:rFonts w:ascii="Times New Roman" w:hAnsi="Times New Roman"/>
          <w:b/>
          <w:sz w:val="24"/>
          <w:szCs w:val="24"/>
        </w:rPr>
        <w:t>5</w:t>
      </w:r>
    </w:p>
    <w:p w:rsidR="002D783F" w:rsidRDefault="002D783F" w:rsidP="00E763EE">
      <w:pPr>
        <w:spacing w:line="276" w:lineRule="auto"/>
        <w:jc w:val="both"/>
        <w:rPr>
          <w:rFonts w:ascii="Times New Roman" w:hAnsi="Times New Roman" w:cs="Times New Roman"/>
          <w:sz w:val="24"/>
          <w:szCs w:val="24"/>
        </w:rPr>
      </w:pPr>
    </w:p>
    <w:p w:rsidR="00E763EE" w:rsidRPr="00E763EE" w:rsidRDefault="00E763EE" w:rsidP="00E763EE">
      <w:pPr>
        <w:spacing w:line="276" w:lineRule="auto"/>
        <w:jc w:val="both"/>
        <w:rPr>
          <w:rFonts w:ascii="Times New Roman" w:hAnsi="Times New Roman" w:cs="Times New Roman"/>
          <w:sz w:val="24"/>
          <w:szCs w:val="24"/>
        </w:rPr>
      </w:pPr>
      <w:r w:rsidRPr="00E763EE">
        <w:rPr>
          <w:rFonts w:ascii="Times New Roman" w:hAnsi="Times New Roman" w:cs="Times New Roman"/>
          <w:sz w:val="24"/>
          <w:szCs w:val="24"/>
        </w:rPr>
        <w:t xml:space="preserve">Educational attainment, farm size, land ownership, and income level further explain the production capacity of the respondents. The study revealed that 44.1% of the respondents had secondary education, while 18.9% and 8.1% had primary and tertiary education respectively, although 28.8% </w:t>
      </w:r>
      <w:r w:rsidRPr="00E763EE">
        <w:rPr>
          <w:rFonts w:ascii="Times New Roman" w:hAnsi="Times New Roman" w:cs="Times New Roman"/>
          <w:sz w:val="24"/>
          <w:szCs w:val="24"/>
        </w:rPr>
        <w:lastRenderedPageBreak/>
        <w:t xml:space="preserve">had no formal education. The relatively high proportion of literate farmers implies that many respondents possess the basic capacity to understand and apply improved production practices introduced through training </w:t>
      </w:r>
      <w:proofErr w:type="spellStart"/>
      <w:r w:rsidRPr="00E763EE">
        <w:rPr>
          <w:rFonts w:ascii="Times New Roman" w:hAnsi="Times New Roman" w:cs="Times New Roman"/>
          <w:sz w:val="24"/>
          <w:szCs w:val="24"/>
        </w:rPr>
        <w:t>programmes</w:t>
      </w:r>
      <w:proofErr w:type="spellEnd"/>
      <w:r w:rsidRPr="00E763EE">
        <w:rPr>
          <w:rFonts w:ascii="Times New Roman" w:hAnsi="Times New Roman" w:cs="Times New Roman"/>
          <w:sz w:val="24"/>
          <w:szCs w:val="24"/>
        </w:rPr>
        <w:t>. Education enhances farmers’ ability to process information, evaluate alternatives, and adopt innovations (</w:t>
      </w:r>
      <w:proofErr w:type="spellStart"/>
      <w:r w:rsidRPr="00E763EE">
        <w:rPr>
          <w:rFonts w:ascii="Times New Roman" w:hAnsi="Times New Roman" w:cs="Times New Roman"/>
          <w:sz w:val="24"/>
          <w:szCs w:val="24"/>
        </w:rPr>
        <w:t>Ajayi</w:t>
      </w:r>
      <w:proofErr w:type="spellEnd"/>
      <w:r w:rsidRPr="00E763EE">
        <w:rPr>
          <w:rFonts w:ascii="Times New Roman" w:hAnsi="Times New Roman" w:cs="Times New Roman"/>
          <w:sz w:val="24"/>
          <w:szCs w:val="24"/>
        </w:rPr>
        <w:t xml:space="preserve"> &amp; Okafor, 2018). Regarding farm size, most respondents (51.8%) cultivated between 0.1 and 2 hectares of land, indicating that yam production among the youth is predominantly small-scale. Similarly, the majority (66.2%) acquired farmland through inheritance, which suggests that land accessibility may not be a major constraint to yam production. However, the mean </w:t>
      </w:r>
      <w:r w:rsidR="00E111D7">
        <w:rPr>
          <w:rFonts w:ascii="Times New Roman" w:hAnsi="Times New Roman" w:cs="Times New Roman"/>
          <w:sz w:val="24"/>
          <w:szCs w:val="24"/>
        </w:rPr>
        <w:t>monthly</w:t>
      </w:r>
      <w:r w:rsidRPr="00E763EE">
        <w:rPr>
          <w:rFonts w:ascii="Times New Roman" w:hAnsi="Times New Roman" w:cs="Times New Roman"/>
          <w:sz w:val="24"/>
          <w:szCs w:val="24"/>
        </w:rPr>
        <w:t xml:space="preserve"> income of ₦101,840 indicates that the youth farmers operate with limited financial resources. This relatively low income level may restrict their ability to invest in improved inputs or pay for specialized training. In addition, the finding that 71.6% of the respondents practiced mixed farming implies that yam production is combined with other agricultural enterprises to diversify income sources. </w:t>
      </w:r>
      <w:r>
        <w:rPr>
          <w:rFonts w:ascii="Times New Roman" w:hAnsi="Times New Roman" w:cs="Times New Roman"/>
          <w:sz w:val="24"/>
          <w:szCs w:val="24"/>
        </w:rPr>
        <w:t>In essence</w:t>
      </w:r>
      <w:r w:rsidRPr="00E763EE">
        <w:rPr>
          <w:rFonts w:ascii="Times New Roman" w:hAnsi="Times New Roman" w:cs="Times New Roman"/>
          <w:sz w:val="24"/>
          <w:szCs w:val="24"/>
        </w:rPr>
        <w:t xml:space="preserve">, these socio-economic characteristics underscore the need for accessible, youth-focused, and cost-effective training </w:t>
      </w:r>
      <w:proofErr w:type="spellStart"/>
      <w:r w:rsidRPr="00E763EE">
        <w:rPr>
          <w:rFonts w:ascii="Times New Roman" w:hAnsi="Times New Roman" w:cs="Times New Roman"/>
          <w:sz w:val="24"/>
          <w:szCs w:val="24"/>
        </w:rPr>
        <w:t>programmes</w:t>
      </w:r>
      <w:proofErr w:type="spellEnd"/>
      <w:r w:rsidRPr="00E763EE">
        <w:rPr>
          <w:rFonts w:ascii="Times New Roman" w:hAnsi="Times New Roman" w:cs="Times New Roman"/>
          <w:sz w:val="24"/>
          <w:szCs w:val="24"/>
        </w:rPr>
        <w:t xml:space="preserve"> that can enhance yam productivity, strengthen rural livelihoods, and encourage sustainable youth engagement in agriculture.</w:t>
      </w:r>
    </w:p>
    <w:p w:rsidR="00D314F9" w:rsidRDefault="00D314F9" w:rsidP="00111A40">
      <w:pPr>
        <w:spacing w:after="0" w:line="240" w:lineRule="auto"/>
        <w:jc w:val="both"/>
        <w:rPr>
          <w:rFonts w:ascii="Times New Roman" w:hAnsi="Times New Roman"/>
          <w:sz w:val="24"/>
          <w:szCs w:val="24"/>
        </w:rPr>
      </w:pPr>
    </w:p>
    <w:p w:rsidR="005A0D09" w:rsidRDefault="005A0D09" w:rsidP="00111A40">
      <w:pPr>
        <w:spacing w:after="0" w:line="276" w:lineRule="auto"/>
        <w:jc w:val="both"/>
        <w:rPr>
          <w:rFonts w:ascii="Times New Roman" w:hAnsi="Times New Roman"/>
          <w:b/>
          <w:sz w:val="24"/>
          <w:szCs w:val="24"/>
        </w:rPr>
      </w:pPr>
      <w:r w:rsidRPr="00871EBD">
        <w:rPr>
          <w:rFonts w:ascii="Times New Roman" w:hAnsi="Times New Roman"/>
          <w:b/>
          <w:sz w:val="24"/>
          <w:szCs w:val="24"/>
        </w:rPr>
        <w:t xml:space="preserve">Involvement of Respondents in Training on Yam Production </w:t>
      </w:r>
    </w:p>
    <w:p w:rsidR="00111A40" w:rsidRPr="00111A40" w:rsidRDefault="00111A40" w:rsidP="00111A40">
      <w:pPr>
        <w:spacing w:line="276" w:lineRule="auto"/>
        <w:jc w:val="both"/>
        <w:rPr>
          <w:rFonts w:ascii="Times New Roman" w:hAnsi="Times New Roman" w:cs="Times New Roman"/>
          <w:sz w:val="24"/>
          <w:szCs w:val="24"/>
        </w:rPr>
      </w:pPr>
      <w:r w:rsidRPr="00111A40">
        <w:rPr>
          <w:rFonts w:ascii="Times New Roman" w:hAnsi="Times New Roman" w:cs="Times New Roman"/>
          <w:sz w:val="24"/>
          <w:szCs w:val="24"/>
        </w:rPr>
        <w:t xml:space="preserve">The level of involvement of rural youth in training activities related to yam production is an important indicator of their exposure to improved agricultural practices and their readiness to enhance productivity. The results presented in Table 3 reveal that the majority of respondents had participated in several training </w:t>
      </w:r>
      <w:proofErr w:type="spellStart"/>
      <w:r w:rsidRPr="00111A40">
        <w:rPr>
          <w:rFonts w:ascii="Times New Roman" w:hAnsi="Times New Roman" w:cs="Times New Roman"/>
          <w:sz w:val="24"/>
          <w:szCs w:val="24"/>
        </w:rPr>
        <w:t>programmes</w:t>
      </w:r>
      <w:proofErr w:type="spellEnd"/>
      <w:r w:rsidRPr="00111A40">
        <w:rPr>
          <w:rFonts w:ascii="Times New Roman" w:hAnsi="Times New Roman" w:cs="Times New Roman"/>
          <w:sz w:val="24"/>
          <w:szCs w:val="24"/>
        </w:rPr>
        <w:t xml:space="preserve"> on yam production, although the level of involvement varied across different aspects of the enterprise. Notably, training on seed yam production recorded the highest participation rate (90.5%), followed closely by training on yam mini-sett technology (88.7%) and marketing systems (88.3%), ranking first, second, and third respectively. These results suggest that rural youth in the study area have considerable exposure to training that focuses on improving planting materials and market orientation in yam production. The high involvement in seed yam and mini-sett technologies is particularly significant because these innovations are known to improve the availability and quality of planting materials, which are critical determinants of yam productivity. Similarly, strong participation in training on marketing systems indicates that many rural youth are interested not only in production but also in the commercialization of yam enterprises. This trend reflects a shift toward agribusiness-oriented farming, where youth farmers seek knowledge that enhances profitability and market competitiveness.</w:t>
      </w:r>
    </w:p>
    <w:p w:rsidR="00111A40" w:rsidRPr="00111A40" w:rsidRDefault="00111A40" w:rsidP="00111A40">
      <w:pPr>
        <w:spacing w:line="276" w:lineRule="auto"/>
        <w:jc w:val="both"/>
        <w:rPr>
          <w:rFonts w:ascii="Times New Roman" w:hAnsi="Times New Roman" w:cs="Times New Roman"/>
          <w:sz w:val="24"/>
          <w:szCs w:val="24"/>
        </w:rPr>
      </w:pPr>
      <w:r w:rsidRPr="00111A40">
        <w:rPr>
          <w:rFonts w:ascii="Times New Roman" w:hAnsi="Times New Roman" w:cs="Times New Roman"/>
          <w:sz w:val="24"/>
          <w:szCs w:val="24"/>
        </w:rPr>
        <w:t xml:space="preserve">However, the findings also revealed relatively low involvement of respondents in some fundamental agronomic practices such as mulching (49.1%) and heap construction (46.4%), which ranked 13th and 14th respectively among the listed training areas. Other important production practices such as staking (50.0%), land preparation (59.5%), and planting of yam (59.9%) also recorded moderate participation levels. This pattern suggests that although rural youth have been exposed to certain improved technologies and post-production aspects of yam farming, there may still be gaps in training related to essential field management practices that directly influence crop growth and yield. Limited participation in these areas may result in suboptimal farm management, </w:t>
      </w:r>
      <w:r w:rsidRPr="00111A40">
        <w:rPr>
          <w:rFonts w:ascii="Times New Roman" w:hAnsi="Times New Roman" w:cs="Times New Roman"/>
          <w:sz w:val="24"/>
          <w:szCs w:val="24"/>
        </w:rPr>
        <w:lastRenderedPageBreak/>
        <w:t xml:space="preserve">which could constrain productivity despite the adoption of improved planting materials or marketing strategies. The implication of these findings is that extension agencies and agricultural development </w:t>
      </w:r>
      <w:proofErr w:type="spellStart"/>
      <w:r w:rsidRPr="00111A40">
        <w:rPr>
          <w:rFonts w:ascii="Times New Roman" w:hAnsi="Times New Roman" w:cs="Times New Roman"/>
          <w:sz w:val="24"/>
          <w:szCs w:val="24"/>
        </w:rPr>
        <w:t>programmes</w:t>
      </w:r>
      <w:proofErr w:type="spellEnd"/>
      <w:r w:rsidRPr="00111A40">
        <w:rPr>
          <w:rFonts w:ascii="Times New Roman" w:hAnsi="Times New Roman" w:cs="Times New Roman"/>
          <w:sz w:val="24"/>
          <w:szCs w:val="24"/>
        </w:rPr>
        <w:t xml:space="preserve"> should adopt a more holistic training approach that balances technological innovations with foundational agronomic practices. For rural youth in the study area, strengthening capacity in areas such as land preparation, staking, mulching, and heap construction could significantly improve farm efficiency and yield outcomes. Therefore, targeted and comprehensive training interventions that address these identified gaps will be crucial for enhancing the technical competence of rural youth and promoting sustainable yam production in Niger State.</w:t>
      </w:r>
    </w:p>
    <w:p w:rsidR="005A0D09" w:rsidRDefault="005A0D09" w:rsidP="005A0D09">
      <w:pPr>
        <w:spacing w:after="0" w:line="240" w:lineRule="auto"/>
        <w:jc w:val="both"/>
        <w:rPr>
          <w:rFonts w:ascii="Times New Roman" w:hAnsi="Times New Roman"/>
          <w:b/>
          <w:sz w:val="24"/>
          <w:szCs w:val="24"/>
        </w:rPr>
      </w:pPr>
    </w:p>
    <w:p w:rsidR="005A0D09" w:rsidRPr="00871EBD" w:rsidRDefault="00111A40" w:rsidP="005A0D09">
      <w:pPr>
        <w:spacing w:after="0" w:line="240" w:lineRule="auto"/>
        <w:ind w:right="-660"/>
        <w:jc w:val="both"/>
        <w:rPr>
          <w:rFonts w:ascii="Times New Roman" w:hAnsi="Times New Roman"/>
          <w:b/>
          <w:sz w:val="24"/>
          <w:szCs w:val="24"/>
        </w:rPr>
      </w:pPr>
      <w:r>
        <w:rPr>
          <w:rFonts w:ascii="Times New Roman" w:hAnsi="Times New Roman"/>
          <w:b/>
          <w:sz w:val="24"/>
          <w:szCs w:val="24"/>
        </w:rPr>
        <w:t>Table 3</w:t>
      </w:r>
      <w:r w:rsidR="005A0D09" w:rsidRPr="00871EBD">
        <w:rPr>
          <w:rFonts w:ascii="Times New Roman" w:hAnsi="Times New Roman"/>
          <w:b/>
          <w:sz w:val="24"/>
          <w:szCs w:val="24"/>
        </w:rPr>
        <w:t>: Distribution o</w:t>
      </w:r>
      <w:r w:rsidR="005A0D09">
        <w:rPr>
          <w:rFonts w:ascii="Times New Roman" w:hAnsi="Times New Roman"/>
          <w:b/>
          <w:sz w:val="24"/>
          <w:szCs w:val="24"/>
        </w:rPr>
        <w:t>f the Respondents based on</w:t>
      </w:r>
      <w:r w:rsidR="005A0D09" w:rsidRPr="00871EBD">
        <w:rPr>
          <w:rFonts w:ascii="Times New Roman" w:hAnsi="Times New Roman"/>
          <w:b/>
          <w:sz w:val="24"/>
          <w:szCs w:val="24"/>
        </w:rPr>
        <w:t xml:space="preserve"> Involvement in Training </w:t>
      </w:r>
      <w:r w:rsidR="005A0D09">
        <w:rPr>
          <w:rFonts w:ascii="Times New Roman" w:hAnsi="Times New Roman"/>
          <w:b/>
          <w:sz w:val="24"/>
          <w:szCs w:val="24"/>
        </w:rPr>
        <w:t>on Yam Production</w:t>
      </w:r>
    </w:p>
    <w:tbl>
      <w:tblPr>
        <w:tblW w:w="9044" w:type="dxa"/>
        <w:tblLook w:val="04A0" w:firstRow="1" w:lastRow="0" w:firstColumn="1" w:lastColumn="0" w:noHBand="0" w:noVBand="1"/>
      </w:tblPr>
      <w:tblGrid>
        <w:gridCol w:w="3830"/>
        <w:gridCol w:w="1944"/>
        <w:gridCol w:w="2006"/>
        <w:gridCol w:w="1264"/>
      </w:tblGrid>
      <w:tr w:rsidR="005A0D09" w:rsidRPr="008B5F38" w:rsidTr="008B5F38">
        <w:trPr>
          <w:trHeight w:val="240"/>
        </w:trPr>
        <w:tc>
          <w:tcPr>
            <w:tcW w:w="3830" w:type="dxa"/>
            <w:tcBorders>
              <w:top w:val="single" w:sz="4" w:space="0" w:color="auto"/>
              <w:left w:val="nil"/>
              <w:bottom w:val="single" w:sz="4" w:space="0" w:color="auto"/>
              <w:right w:val="nil"/>
            </w:tcBorders>
            <w:noWrap/>
            <w:vAlign w:val="center"/>
            <w:hideMark/>
          </w:tcPr>
          <w:p w:rsidR="005A0D09" w:rsidRPr="008B5F38" w:rsidRDefault="005A0D09" w:rsidP="005A0D09">
            <w:pPr>
              <w:spacing w:after="0" w:line="240" w:lineRule="auto"/>
              <w:rPr>
                <w:rFonts w:ascii="Times New Roman" w:eastAsia="Times New Roman" w:hAnsi="Times New Roman" w:cs="Times New Roman"/>
                <w:b/>
                <w:bCs/>
                <w:color w:val="000000"/>
              </w:rPr>
            </w:pPr>
            <w:r w:rsidRPr="008B5F38">
              <w:rPr>
                <w:rFonts w:ascii="Times New Roman" w:eastAsia="Times New Roman" w:hAnsi="Times New Roman" w:cs="Times New Roman"/>
                <w:b/>
                <w:bCs/>
                <w:color w:val="000000"/>
              </w:rPr>
              <w:t>Involvement</w:t>
            </w:r>
          </w:p>
        </w:tc>
        <w:tc>
          <w:tcPr>
            <w:tcW w:w="1944" w:type="dxa"/>
            <w:tcBorders>
              <w:top w:val="single" w:sz="4" w:space="0" w:color="auto"/>
              <w:left w:val="nil"/>
              <w:bottom w:val="single" w:sz="4" w:space="0" w:color="auto"/>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b/>
                <w:bCs/>
                <w:color w:val="000000"/>
              </w:rPr>
            </w:pPr>
            <w:r w:rsidRPr="008B5F38">
              <w:rPr>
                <w:rFonts w:ascii="Times New Roman" w:eastAsia="Times New Roman" w:hAnsi="Times New Roman" w:cs="Times New Roman"/>
                <w:b/>
                <w:bCs/>
                <w:color w:val="000000"/>
              </w:rPr>
              <w:t>Frequency</w:t>
            </w:r>
          </w:p>
        </w:tc>
        <w:tc>
          <w:tcPr>
            <w:tcW w:w="2006" w:type="dxa"/>
            <w:tcBorders>
              <w:top w:val="single" w:sz="4" w:space="0" w:color="auto"/>
              <w:left w:val="nil"/>
              <w:bottom w:val="single" w:sz="4" w:space="0" w:color="auto"/>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b/>
                <w:bCs/>
                <w:color w:val="000000"/>
              </w:rPr>
            </w:pPr>
            <w:r w:rsidRPr="008B5F38">
              <w:rPr>
                <w:rFonts w:ascii="Times New Roman" w:eastAsia="Times New Roman" w:hAnsi="Times New Roman" w:cs="Times New Roman"/>
                <w:b/>
                <w:bCs/>
                <w:color w:val="000000"/>
              </w:rPr>
              <w:t>Percentage</w:t>
            </w:r>
          </w:p>
        </w:tc>
        <w:tc>
          <w:tcPr>
            <w:tcW w:w="1264" w:type="dxa"/>
            <w:tcBorders>
              <w:top w:val="single" w:sz="4" w:space="0" w:color="auto"/>
              <w:left w:val="nil"/>
              <w:bottom w:val="single" w:sz="4" w:space="0" w:color="auto"/>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b/>
                <w:bCs/>
                <w:color w:val="000000"/>
              </w:rPr>
            </w:pPr>
            <w:r w:rsidRPr="008B5F38">
              <w:rPr>
                <w:rFonts w:ascii="Times New Roman" w:eastAsia="Times New Roman" w:hAnsi="Times New Roman" w:cs="Times New Roman"/>
                <w:b/>
                <w:bCs/>
                <w:color w:val="000000"/>
              </w:rPr>
              <w:t>Rank</w:t>
            </w:r>
          </w:p>
        </w:tc>
      </w:tr>
      <w:tr w:rsidR="005A0D09" w:rsidRPr="008B5F38" w:rsidTr="008B5F38">
        <w:trPr>
          <w:trHeight w:val="270"/>
        </w:trPr>
        <w:tc>
          <w:tcPr>
            <w:tcW w:w="3830" w:type="dxa"/>
            <w:tcBorders>
              <w:top w:val="nil"/>
              <w:left w:val="nil"/>
              <w:bottom w:val="nil"/>
              <w:right w:val="nil"/>
            </w:tcBorders>
            <w:noWrap/>
            <w:vAlign w:val="center"/>
            <w:hideMark/>
          </w:tcPr>
          <w:p w:rsidR="005A0D09" w:rsidRPr="008B5F38" w:rsidRDefault="005A0D09" w:rsidP="005A0D09">
            <w:pPr>
              <w:spacing w:after="0" w:line="240" w:lineRule="auto"/>
              <w:rPr>
                <w:rFonts w:ascii="Times New Roman" w:eastAsia="Times New Roman" w:hAnsi="Times New Roman" w:cs="Times New Roman"/>
                <w:color w:val="000000"/>
              </w:rPr>
            </w:pPr>
            <w:r w:rsidRPr="008B5F38">
              <w:rPr>
                <w:rFonts w:ascii="Times New Roman" w:eastAsia="Times New Roman" w:hAnsi="Times New Roman" w:cs="Times New Roman"/>
                <w:color w:val="000000"/>
              </w:rPr>
              <w:t>Seed yam production</w:t>
            </w:r>
          </w:p>
        </w:tc>
        <w:tc>
          <w:tcPr>
            <w:tcW w:w="194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201</w:t>
            </w:r>
          </w:p>
        </w:tc>
        <w:tc>
          <w:tcPr>
            <w:tcW w:w="2006"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90.5</w:t>
            </w:r>
          </w:p>
        </w:tc>
        <w:tc>
          <w:tcPr>
            <w:tcW w:w="126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1</w:t>
            </w:r>
            <w:r w:rsidRPr="008B5F38">
              <w:rPr>
                <w:rFonts w:ascii="Times New Roman" w:eastAsia="Times New Roman" w:hAnsi="Times New Roman" w:cs="Times New Roman"/>
                <w:color w:val="000000"/>
                <w:vertAlign w:val="superscript"/>
              </w:rPr>
              <w:t>st</w:t>
            </w:r>
          </w:p>
        </w:tc>
      </w:tr>
      <w:tr w:rsidR="005A0D09" w:rsidRPr="008B5F38" w:rsidTr="008B5F38">
        <w:trPr>
          <w:trHeight w:val="270"/>
        </w:trPr>
        <w:tc>
          <w:tcPr>
            <w:tcW w:w="3830" w:type="dxa"/>
            <w:tcBorders>
              <w:top w:val="nil"/>
              <w:left w:val="nil"/>
              <w:bottom w:val="nil"/>
              <w:right w:val="nil"/>
            </w:tcBorders>
            <w:noWrap/>
            <w:vAlign w:val="center"/>
            <w:hideMark/>
          </w:tcPr>
          <w:p w:rsidR="005A0D09" w:rsidRPr="008B5F38" w:rsidRDefault="005A0D09" w:rsidP="005A0D09">
            <w:pPr>
              <w:spacing w:after="0" w:line="240" w:lineRule="auto"/>
              <w:rPr>
                <w:rFonts w:ascii="Times New Roman" w:eastAsia="Times New Roman" w:hAnsi="Times New Roman" w:cs="Times New Roman"/>
                <w:color w:val="000000"/>
              </w:rPr>
            </w:pPr>
            <w:r w:rsidRPr="008B5F38">
              <w:rPr>
                <w:rFonts w:ascii="Times New Roman" w:eastAsia="Times New Roman" w:hAnsi="Times New Roman" w:cs="Times New Roman"/>
                <w:color w:val="000000"/>
              </w:rPr>
              <w:t>Yam mini-sett technology</w:t>
            </w:r>
          </w:p>
        </w:tc>
        <w:tc>
          <w:tcPr>
            <w:tcW w:w="194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197</w:t>
            </w:r>
          </w:p>
        </w:tc>
        <w:tc>
          <w:tcPr>
            <w:tcW w:w="2006"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88.7</w:t>
            </w:r>
          </w:p>
        </w:tc>
        <w:tc>
          <w:tcPr>
            <w:tcW w:w="126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2</w:t>
            </w:r>
            <w:r w:rsidRPr="008B5F38">
              <w:rPr>
                <w:rFonts w:ascii="Times New Roman" w:eastAsia="Times New Roman" w:hAnsi="Times New Roman" w:cs="Times New Roman"/>
                <w:color w:val="000000"/>
                <w:vertAlign w:val="superscript"/>
              </w:rPr>
              <w:t>nd</w:t>
            </w:r>
          </w:p>
        </w:tc>
      </w:tr>
      <w:tr w:rsidR="005A0D09" w:rsidRPr="008B5F38" w:rsidTr="008B5F38">
        <w:trPr>
          <w:trHeight w:val="270"/>
        </w:trPr>
        <w:tc>
          <w:tcPr>
            <w:tcW w:w="3830" w:type="dxa"/>
            <w:tcBorders>
              <w:top w:val="nil"/>
              <w:left w:val="nil"/>
              <w:bottom w:val="nil"/>
              <w:right w:val="nil"/>
            </w:tcBorders>
            <w:noWrap/>
            <w:vAlign w:val="center"/>
            <w:hideMark/>
          </w:tcPr>
          <w:p w:rsidR="005A0D09" w:rsidRPr="008B5F38" w:rsidRDefault="005A0D09" w:rsidP="005A0D09">
            <w:pPr>
              <w:spacing w:after="0" w:line="240" w:lineRule="auto"/>
              <w:rPr>
                <w:rFonts w:ascii="Times New Roman" w:eastAsia="Times New Roman" w:hAnsi="Times New Roman" w:cs="Times New Roman"/>
                <w:color w:val="000000"/>
              </w:rPr>
            </w:pPr>
            <w:r w:rsidRPr="008B5F38">
              <w:rPr>
                <w:rFonts w:ascii="Times New Roman" w:eastAsia="Times New Roman" w:hAnsi="Times New Roman" w:cs="Times New Roman"/>
                <w:color w:val="000000"/>
              </w:rPr>
              <w:t>Marketing system</w:t>
            </w:r>
          </w:p>
        </w:tc>
        <w:tc>
          <w:tcPr>
            <w:tcW w:w="194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196</w:t>
            </w:r>
          </w:p>
        </w:tc>
        <w:tc>
          <w:tcPr>
            <w:tcW w:w="2006"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88.3</w:t>
            </w:r>
          </w:p>
        </w:tc>
        <w:tc>
          <w:tcPr>
            <w:tcW w:w="126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3</w:t>
            </w:r>
            <w:r w:rsidRPr="008B5F38">
              <w:rPr>
                <w:rFonts w:ascii="Times New Roman" w:eastAsia="Times New Roman" w:hAnsi="Times New Roman" w:cs="Times New Roman"/>
                <w:color w:val="000000"/>
                <w:vertAlign w:val="superscript"/>
              </w:rPr>
              <w:t>rd</w:t>
            </w:r>
          </w:p>
        </w:tc>
      </w:tr>
      <w:tr w:rsidR="005A0D09" w:rsidRPr="008B5F38" w:rsidTr="008B5F38">
        <w:trPr>
          <w:trHeight w:val="270"/>
        </w:trPr>
        <w:tc>
          <w:tcPr>
            <w:tcW w:w="3830" w:type="dxa"/>
            <w:tcBorders>
              <w:top w:val="nil"/>
              <w:left w:val="nil"/>
              <w:bottom w:val="nil"/>
              <w:right w:val="nil"/>
            </w:tcBorders>
            <w:noWrap/>
            <w:vAlign w:val="center"/>
            <w:hideMark/>
          </w:tcPr>
          <w:p w:rsidR="005A0D09" w:rsidRPr="008B5F38" w:rsidRDefault="005A0D09" w:rsidP="005A0D09">
            <w:pPr>
              <w:spacing w:after="0" w:line="240" w:lineRule="auto"/>
              <w:rPr>
                <w:rFonts w:ascii="Times New Roman" w:eastAsia="Times New Roman" w:hAnsi="Times New Roman" w:cs="Times New Roman"/>
                <w:color w:val="000000"/>
              </w:rPr>
            </w:pPr>
            <w:r w:rsidRPr="008B5F38">
              <w:rPr>
                <w:rFonts w:ascii="Times New Roman" w:eastAsia="Times New Roman" w:hAnsi="Times New Roman" w:cs="Times New Roman"/>
                <w:color w:val="000000"/>
              </w:rPr>
              <w:t>Processing method</w:t>
            </w:r>
          </w:p>
        </w:tc>
        <w:tc>
          <w:tcPr>
            <w:tcW w:w="194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186</w:t>
            </w:r>
          </w:p>
        </w:tc>
        <w:tc>
          <w:tcPr>
            <w:tcW w:w="2006"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83.8</w:t>
            </w:r>
          </w:p>
        </w:tc>
        <w:tc>
          <w:tcPr>
            <w:tcW w:w="126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4</w:t>
            </w:r>
            <w:r w:rsidRPr="008B5F38">
              <w:rPr>
                <w:rFonts w:ascii="Times New Roman" w:eastAsia="Times New Roman" w:hAnsi="Times New Roman" w:cs="Times New Roman"/>
                <w:color w:val="000000"/>
                <w:vertAlign w:val="superscript"/>
              </w:rPr>
              <w:t>th</w:t>
            </w:r>
          </w:p>
        </w:tc>
      </w:tr>
      <w:tr w:rsidR="005A0D09" w:rsidRPr="008B5F38" w:rsidTr="008B5F38">
        <w:trPr>
          <w:trHeight w:val="270"/>
        </w:trPr>
        <w:tc>
          <w:tcPr>
            <w:tcW w:w="3830" w:type="dxa"/>
            <w:tcBorders>
              <w:top w:val="nil"/>
              <w:left w:val="nil"/>
              <w:bottom w:val="nil"/>
              <w:right w:val="nil"/>
            </w:tcBorders>
            <w:noWrap/>
            <w:vAlign w:val="center"/>
            <w:hideMark/>
          </w:tcPr>
          <w:p w:rsidR="005A0D09" w:rsidRPr="008B5F38" w:rsidRDefault="005A0D09" w:rsidP="005A0D09">
            <w:pPr>
              <w:spacing w:after="0" w:line="240" w:lineRule="auto"/>
              <w:rPr>
                <w:rFonts w:ascii="Times New Roman" w:eastAsia="Times New Roman" w:hAnsi="Times New Roman" w:cs="Times New Roman"/>
                <w:color w:val="000000"/>
              </w:rPr>
            </w:pPr>
            <w:r w:rsidRPr="008B5F38">
              <w:rPr>
                <w:rFonts w:ascii="Times New Roman" w:eastAsia="Times New Roman" w:hAnsi="Times New Roman" w:cs="Times New Roman"/>
                <w:color w:val="000000"/>
              </w:rPr>
              <w:t>Storage method</w:t>
            </w:r>
          </w:p>
        </w:tc>
        <w:tc>
          <w:tcPr>
            <w:tcW w:w="194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184</w:t>
            </w:r>
          </w:p>
        </w:tc>
        <w:tc>
          <w:tcPr>
            <w:tcW w:w="2006"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82.9</w:t>
            </w:r>
          </w:p>
        </w:tc>
        <w:tc>
          <w:tcPr>
            <w:tcW w:w="126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5</w:t>
            </w:r>
            <w:r w:rsidRPr="008B5F38">
              <w:rPr>
                <w:rFonts w:ascii="Times New Roman" w:eastAsia="Times New Roman" w:hAnsi="Times New Roman" w:cs="Times New Roman"/>
                <w:color w:val="000000"/>
                <w:vertAlign w:val="superscript"/>
              </w:rPr>
              <w:t>th</w:t>
            </w:r>
          </w:p>
        </w:tc>
      </w:tr>
      <w:tr w:rsidR="005A0D09" w:rsidRPr="008B5F38" w:rsidTr="008B5F38">
        <w:trPr>
          <w:trHeight w:val="270"/>
        </w:trPr>
        <w:tc>
          <w:tcPr>
            <w:tcW w:w="3830" w:type="dxa"/>
            <w:tcBorders>
              <w:top w:val="nil"/>
              <w:left w:val="nil"/>
              <w:bottom w:val="nil"/>
              <w:right w:val="nil"/>
            </w:tcBorders>
            <w:noWrap/>
            <w:vAlign w:val="center"/>
            <w:hideMark/>
          </w:tcPr>
          <w:p w:rsidR="005A0D09" w:rsidRPr="008B5F38" w:rsidRDefault="005A0D09" w:rsidP="005A0D09">
            <w:pPr>
              <w:spacing w:after="0" w:line="240" w:lineRule="auto"/>
              <w:rPr>
                <w:rFonts w:ascii="Times New Roman" w:eastAsia="Times New Roman" w:hAnsi="Times New Roman" w:cs="Times New Roman"/>
                <w:color w:val="000000"/>
              </w:rPr>
            </w:pPr>
            <w:r w:rsidRPr="008B5F38">
              <w:rPr>
                <w:rFonts w:ascii="Times New Roman" w:eastAsia="Times New Roman" w:hAnsi="Times New Roman" w:cs="Times New Roman"/>
                <w:color w:val="000000"/>
              </w:rPr>
              <w:t>Harvesting method</w:t>
            </w:r>
          </w:p>
        </w:tc>
        <w:tc>
          <w:tcPr>
            <w:tcW w:w="194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175</w:t>
            </w:r>
          </w:p>
        </w:tc>
        <w:tc>
          <w:tcPr>
            <w:tcW w:w="2006"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78.8</w:t>
            </w:r>
          </w:p>
        </w:tc>
        <w:tc>
          <w:tcPr>
            <w:tcW w:w="126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6</w:t>
            </w:r>
            <w:r w:rsidRPr="008B5F38">
              <w:rPr>
                <w:rFonts w:ascii="Times New Roman" w:eastAsia="Times New Roman" w:hAnsi="Times New Roman" w:cs="Times New Roman"/>
                <w:color w:val="000000"/>
                <w:vertAlign w:val="superscript"/>
              </w:rPr>
              <w:t>th</w:t>
            </w:r>
          </w:p>
        </w:tc>
      </w:tr>
      <w:tr w:rsidR="005A0D09" w:rsidRPr="008B5F38" w:rsidTr="008B5F38">
        <w:trPr>
          <w:trHeight w:val="270"/>
        </w:trPr>
        <w:tc>
          <w:tcPr>
            <w:tcW w:w="3830" w:type="dxa"/>
            <w:tcBorders>
              <w:top w:val="nil"/>
              <w:left w:val="nil"/>
              <w:bottom w:val="nil"/>
              <w:right w:val="nil"/>
            </w:tcBorders>
            <w:noWrap/>
            <w:vAlign w:val="center"/>
            <w:hideMark/>
          </w:tcPr>
          <w:p w:rsidR="005A0D09" w:rsidRPr="008B5F38" w:rsidRDefault="005A0D09" w:rsidP="005A0D09">
            <w:pPr>
              <w:spacing w:after="0" w:line="240" w:lineRule="auto"/>
              <w:rPr>
                <w:rFonts w:ascii="Times New Roman" w:eastAsia="Times New Roman" w:hAnsi="Times New Roman" w:cs="Times New Roman"/>
                <w:color w:val="000000"/>
              </w:rPr>
            </w:pPr>
            <w:r w:rsidRPr="008B5F38">
              <w:rPr>
                <w:rFonts w:ascii="Times New Roman" w:eastAsia="Times New Roman" w:hAnsi="Times New Roman" w:cs="Times New Roman"/>
                <w:color w:val="000000"/>
              </w:rPr>
              <w:t>Herbicide application</w:t>
            </w:r>
          </w:p>
        </w:tc>
        <w:tc>
          <w:tcPr>
            <w:tcW w:w="194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163</w:t>
            </w:r>
          </w:p>
        </w:tc>
        <w:tc>
          <w:tcPr>
            <w:tcW w:w="2006"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73.4</w:t>
            </w:r>
          </w:p>
        </w:tc>
        <w:tc>
          <w:tcPr>
            <w:tcW w:w="126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7</w:t>
            </w:r>
            <w:r w:rsidRPr="008B5F38">
              <w:rPr>
                <w:rFonts w:ascii="Times New Roman" w:eastAsia="Times New Roman" w:hAnsi="Times New Roman" w:cs="Times New Roman"/>
                <w:color w:val="000000"/>
                <w:vertAlign w:val="superscript"/>
              </w:rPr>
              <w:t>th</w:t>
            </w:r>
          </w:p>
        </w:tc>
      </w:tr>
      <w:tr w:rsidR="005A0D09" w:rsidRPr="008B5F38" w:rsidTr="008B5F38">
        <w:trPr>
          <w:trHeight w:val="270"/>
        </w:trPr>
        <w:tc>
          <w:tcPr>
            <w:tcW w:w="3830" w:type="dxa"/>
            <w:tcBorders>
              <w:top w:val="nil"/>
              <w:left w:val="nil"/>
              <w:bottom w:val="nil"/>
              <w:right w:val="nil"/>
            </w:tcBorders>
            <w:noWrap/>
            <w:vAlign w:val="center"/>
            <w:hideMark/>
          </w:tcPr>
          <w:p w:rsidR="005A0D09" w:rsidRPr="008B5F38" w:rsidRDefault="005A0D09" w:rsidP="005A0D09">
            <w:pPr>
              <w:spacing w:after="0" w:line="240" w:lineRule="auto"/>
              <w:rPr>
                <w:rFonts w:ascii="Times New Roman" w:eastAsia="Times New Roman" w:hAnsi="Times New Roman" w:cs="Times New Roman"/>
                <w:color w:val="000000"/>
              </w:rPr>
            </w:pPr>
            <w:r w:rsidRPr="008B5F38">
              <w:rPr>
                <w:rFonts w:ascii="Times New Roman" w:eastAsia="Times New Roman" w:hAnsi="Times New Roman" w:cs="Times New Roman"/>
                <w:color w:val="000000"/>
              </w:rPr>
              <w:t>Fertilizer application</w:t>
            </w:r>
          </w:p>
        </w:tc>
        <w:tc>
          <w:tcPr>
            <w:tcW w:w="194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159</w:t>
            </w:r>
          </w:p>
        </w:tc>
        <w:tc>
          <w:tcPr>
            <w:tcW w:w="2006"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71.6</w:t>
            </w:r>
          </w:p>
        </w:tc>
        <w:tc>
          <w:tcPr>
            <w:tcW w:w="126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8</w:t>
            </w:r>
            <w:r w:rsidRPr="008B5F38">
              <w:rPr>
                <w:rFonts w:ascii="Times New Roman" w:eastAsia="Times New Roman" w:hAnsi="Times New Roman" w:cs="Times New Roman"/>
                <w:color w:val="000000"/>
                <w:vertAlign w:val="superscript"/>
              </w:rPr>
              <w:t>th</w:t>
            </w:r>
          </w:p>
        </w:tc>
      </w:tr>
      <w:tr w:rsidR="005A0D09" w:rsidRPr="008B5F38" w:rsidTr="008B5F38">
        <w:trPr>
          <w:trHeight w:val="270"/>
        </w:trPr>
        <w:tc>
          <w:tcPr>
            <w:tcW w:w="3830" w:type="dxa"/>
            <w:tcBorders>
              <w:top w:val="nil"/>
              <w:left w:val="nil"/>
              <w:bottom w:val="nil"/>
              <w:right w:val="nil"/>
            </w:tcBorders>
            <w:noWrap/>
            <w:vAlign w:val="center"/>
            <w:hideMark/>
          </w:tcPr>
          <w:p w:rsidR="005A0D09" w:rsidRPr="008B5F38" w:rsidRDefault="005A0D09" w:rsidP="005A0D09">
            <w:pPr>
              <w:spacing w:after="0" w:line="240" w:lineRule="auto"/>
              <w:rPr>
                <w:rFonts w:ascii="Times New Roman" w:eastAsia="Times New Roman" w:hAnsi="Times New Roman" w:cs="Times New Roman"/>
                <w:color w:val="000000"/>
              </w:rPr>
            </w:pPr>
            <w:r w:rsidRPr="008B5F38">
              <w:rPr>
                <w:rFonts w:ascii="Times New Roman" w:eastAsia="Times New Roman" w:hAnsi="Times New Roman" w:cs="Times New Roman"/>
                <w:color w:val="000000"/>
              </w:rPr>
              <w:t>Site selection</w:t>
            </w:r>
          </w:p>
        </w:tc>
        <w:tc>
          <w:tcPr>
            <w:tcW w:w="194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148</w:t>
            </w:r>
          </w:p>
        </w:tc>
        <w:tc>
          <w:tcPr>
            <w:tcW w:w="2006"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66.7</w:t>
            </w:r>
          </w:p>
        </w:tc>
        <w:tc>
          <w:tcPr>
            <w:tcW w:w="126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9</w:t>
            </w:r>
            <w:r w:rsidRPr="008B5F38">
              <w:rPr>
                <w:rFonts w:ascii="Times New Roman" w:eastAsia="Times New Roman" w:hAnsi="Times New Roman" w:cs="Times New Roman"/>
                <w:color w:val="000000"/>
                <w:vertAlign w:val="superscript"/>
              </w:rPr>
              <w:t>th</w:t>
            </w:r>
          </w:p>
        </w:tc>
      </w:tr>
      <w:tr w:rsidR="005A0D09" w:rsidRPr="008B5F38" w:rsidTr="008B5F38">
        <w:trPr>
          <w:trHeight w:val="270"/>
        </w:trPr>
        <w:tc>
          <w:tcPr>
            <w:tcW w:w="3830" w:type="dxa"/>
            <w:tcBorders>
              <w:top w:val="nil"/>
              <w:left w:val="nil"/>
              <w:bottom w:val="nil"/>
              <w:right w:val="nil"/>
            </w:tcBorders>
            <w:noWrap/>
            <w:vAlign w:val="center"/>
            <w:hideMark/>
          </w:tcPr>
          <w:p w:rsidR="005A0D09" w:rsidRPr="008B5F38" w:rsidRDefault="005A0D09" w:rsidP="005A0D09">
            <w:pPr>
              <w:spacing w:after="0" w:line="240" w:lineRule="auto"/>
              <w:rPr>
                <w:rFonts w:ascii="Times New Roman" w:eastAsia="Times New Roman" w:hAnsi="Times New Roman" w:cs="Times New Roman"/>
                <w:color w:val="000000"/>
              </w:rPr>
            </w:pPr>
            <w:r w:rsidRPr="008B5F38">
              <w:rPr>
                <w:rFonts w:ascii="Times New Roman" w:eastAsia="Times New Roman" w:hAnsi="Times New Roman" w:cs="Times New Roman"/>
                <w:color w:val="000000"/>
              </w:rPr>
              <w:t>Planting of yam</w:t>
            </w:r>
          </w:p>
        </w:tc>
        <w:tc>
          <w:tcPr>
            <w:tcW w:w="194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133</w:t>
            </w:r>
          </w:p>
        </w:tc>
        <w:tc>
          <w:tcPr>
            <w:tcW w:w="2006"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59.9</w:t>
            </w:r>
          </w:p>
        </w:tc>
        <w:tc>
          <w:tcPr>
            <w:tcW w:w="126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10</w:t>
            </w:r>
            <w:r w:rsidRPr="008B5F38">
              <w:rPr>
                <w:rFonts w:ascii="Times New Roman" w:eastAsia="Times New Roman" w:hAnsi="Times New Roman" w:cs="Times New Roman"/>
                <w:color w:val="000000"/>
                <w:vertAlign w:val="superscript"/>
              </w:rPr>
              <w:t>th</w:t>
            </w:r>
          </w:p>
        </w:tc>
      </w:tr>
      <w:tr w:rsidR="005A0D09" w:rsidRPr="008B5F38" w:rsidTr="008B5F38">
        <w:trPr>
          <w:trHeight w:val="270"/>
        </w:trPr>
        <w:tc>
          <w:tcPr>
            <w:tcW w:w="3830" w:type="dxa"/>
            <w:tcBorders>
              <w:top w:val="nil"/>
              <w:left w:val="nil"/>
              <w:bottom w:val="nil"/>
              <w:right w:val="nil"/>
            </w:tcBorders>
            <w:noWrap/>
            <w:vAlign w:val="center"/>
            <w:hideMark/>
          </w:tcPr>
          <w:p w:rsidR="005A0D09" w:rsidRPr="008B5F38" w:rsidRDefault="005A0D09" w:rsidP="005A0D09">
            <w:pPr>
              <w:spacing w:after="0" w:line="240" w:lineRule="auto"/>
              <w:rPr>
                <w:rFonts w:ascii="Times New Roman" w:eastAsia="Times New Roman" w:hAnsi="Times New Roman" w:cs="Times New Roman"/>
                <w:color w:val="000000"/>
              </w:rPr>
            </w:pPr>
            <w:r w:rsidRPr="008B5F38">
              <w:rPr>
                <w:rFonts w:ascii="Times New Roman" w:eastAsia="Times New Roman" w:hAnsi="Times New Roman" w:cs="Times New Roman"/>
                <w:color w:val="000000"/>
              </w:rPr>
              <w:t>Land preparation</w:t>
            </w:r>
          </w:p>
        </w:tc>
        <w:tc>
          <w:tcPr>
            <w:tcW w:w="194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132</w:t>
            </w:r>
          </w:p>
        </w:tc>
        <w:tc>
          <w:tcPr>
            <w:tcW w:w="2006"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59.5</w:t>
            </w:r>
          </w:p>
        </w:tc>
        <w:tc>
          <w:tcPr>
            <w:tcW w:w="126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11</w:t>
            </w:r>
            <w:r w:rsidRPr="008B5F38">
              <w:rPr>
                <w:rFonts w:ascii="Times New Roman" w:eastAsia="Times New Roman" w:hAnsi="Times New Roman" w:cs="Times New Roman"/>
                <w:color w:val="000000"/>
                <w:vertAlign w:val="superscript"/>
              </w:rPr>
              <w:t>th</w:t>
            </w:r>
          </w:p>
        </w:tc>
      </w:tr>
      <w:tr w:rsidR="005A0D09" w:rsidRPr="008B5F38" w:rsidTr="008B5F38">
        <w:trPr>
          <w:trHeight w:val="270"/>
        </w:trPr>
        <w:tc>
          <w:tcPr>
            <w:tcW w:w="3830" w:type="dxa"/>
            <w:tcBorders>
              <w:top w:val="nil"/>
              <w:left w:val="nil"/>
              <w:bottom w:val="nil"/>
              <w:right w:val="nil"/>
            </w:tcBorders>
            <w:noWrap/>
            <w:vAlign w:val="center"/>
            <w:hideMark/>
          </w:tcPr>
          <w:p w:rsidR="005A0D09" w:rsidRPr="008B5F38" w:rsidRDefault="005A0D09" w:rsidP="005A0D09">
            <w:pPr>
              <w:spacing w:after="0" w:line="240" w:lineRule="auto"/>
              <w:rPr>
                <w:rFonts w:ascii="Times New Roman" w:eastAsia="Times New Roman" w:hAnsi="Times New Roman" w:cs="Times New Roman"/>
                <w:color w:val="000000"/>
              </w:rPr>
            </w:pPr>
            <w:r w:rsidRPr="008B5F38">
              <w:rPr>
                <w:rFonts w:ascii="Times New Roman" w:eastAsia="Times New Roman" w:hAnsi="Times New Roman" w:cs="Times New Roman"/>
                <w:color w:val="000000"/>
              </w:rPr>
              <w:t>Staking</w:t>
            </w:r>
          </w:p>
        </w:tc>
        <w:tc>
          <w:tcPr>
            <w:tcW w:w="194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111</w:t>
            </w:r>
          </w:p>
        </w:tc>
        <w:tc>
          <w:tcPr>
            <w:tcW w:w="2006"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50</w:t>
            </w:r>
            <w:r w:rsidR="00111A40" w:rsidRPr="008B5F38">
              <w:rPr>
                <w:rFonts w:ascii="Times New Roman" w:eastAsia="Times New Roman" w:hAnsi="Times New Roman" w:cs="Times New Roman"/>
                <w:color w:val="000000"/>
              </w:rPr>
              <w:t>.0</w:t>
            </w:r>
          </w:p>
        </w:tc>
        <w:tc>
          <w:tcPr>
            <w:tcW w:w="126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12</w:t>
            </w:r>
            <w:r w:rsidRPr="008B5F38">
              <w:rPr>
                <w:rFonts w:ascii="Times New Roman" w:eastAsia="Times New Roman" w:hAnsi="Times New Roman" w:cs="Times New Roman"/>
                <w:color w:val="000000"/>
                <w:vertAlign w:val="superscript"/>
              </w:rPr>
              <w:t>th</w:t>
            </w:r>
          </w:p>
        </w:tc>
      </w:tr>
      <w:tr w:rsidR="005A0D09" w:rsidRPr="008B5F38" w:rsidTr="008B5F38">
        <w:trPr>
          <w:trHeight w:val="270"/>
        </w:trPr>
        <w:tc>
          <w:tcPr>
            <w:tcW w:w="3830" w:type="dxa"/>
            <w:tcBorders>
              <w:top w:val="nil"/>
              <w:left w:val="nil"/>
              <w:bottom w:val="nil"/>
              <w:right w:val="nil"/>
            </w:tcBorders>
            <w:noWrap/>
            <w:vAlign w:val="center"/>
            <w:hideMark/>
          </w:tcPr>
          <w:p w:rsidR="005A0D09" w:rsidRPr="008B5F38" w:rsidRDefault="005A0D09" w:rsidP="005A0D09">
            <w:pPr>
              <w:spacing w:after="0" w:line="240" w:lineRule="auto"/>
              <w:rPr>
                <w:rFonts w:ascii="Times New Roman" w:eastAsia="Times New Roman" w:hAnsi="Times New Roman" w:cs="Times New Roman"/>
                <w:color w:val="000000"/>
              </w:rPr>
            </w:pPr>
            <w:r w:rsidRPr="008B5F38">
              <w:rPr>
                <w:rFonts w:ascii="Times New Roman" w:eastAsia="Times New Roman" w:hAnsi="Times New Roman" w:cs="Times New Roman"/>
                <w:color w:val="000000"/>
              </w:rPr>
              <w:t>Mulching</w:t>
            </w:r>
          </w:p>
        </w:tc>
        <w:tc>
          <w:tcPr>
            <w:tcW w:w="194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109</w:t>
            </w:r>
          </w:p>
        </w:tc>
        <w:tc>
          <w:tcPr>
            <w:tcW w:w="2006"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49.1</w:t>
            </w:r>
          </w:p>
        </w:tc>
        <w:tc>
          <w:tcPr>
            <w:tcW w:w="1264" w:type="dxa"/>
            <w:tcBorders>
              <w:top w:val="nil"/>
              <w:left w:val="nil"/>
              <w:bottom w:val="nil"/>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13</w:t>
            </w:r>
            <w:r w:rsidRPr="008B5F38">
              <w:rPr>
                <w:rFonts w:ascii="Times New Roman" w:eastAsia="Times New Roman" w:hAnsi="Times New Roman" w:cs="Times New Roman"/>
                <w:color w:val="000000"/>
                <w:vertAlign w:val="superscript"/>
              </w:rPr>
              <w:t>th</w:t>
            </w:r>
          </w:p>
        </w:tc>
      </w:tr>
      <w:tr w:rsidR="005A0D09" w:rsidRPr="008B5F38" w:rsidTr="008B5F38">
        <w:trPr>
          <w:trHeight w:val="270"/>
        </w:trPr>
        <w:tc>
          <w:tcPr>
            <w:tcW w:w="3830" w:type="dxa"/>
            <w:tcBorders>
              <w:top w:val="nil"/>
              <w:left w:val="nil"/>
              <w:bottom w:val="single" w:sz="4" w:space="0" w:color="auto"/>
              <w:right w:val="nil"/>
            </w:tcBorders>
            <w:noWrap/>
            <w:vAlign w:val="center"/>
            <w:hideMark/>
          </w:tcPr>
          <w:p w:rsidR="005A0D09" w:rsidRPr="008B5F38" w:rsidRDefault="005A0D09" w:rsidP="005A0D09">
            <w:pPr>
              <w:spacing w:after="0" w:line="240" w:lineRule="auto"/>
              <w:rPr>
                <w:rFonts w:ascii="Times New Roman" w:eastAsia="Times New Roman" w:hAnsi="Times New Roman" w:cs="Times New Roman"/>
                <w:color w:val="000000"/>
              </w:rPr>
            </w:pPr>
            <w:r w:rsidRPr="008B5F38">
              <w:rPr>
                <w:rFonts w:ascii="Times New Roman" w:eastAsia="Times New Roman" w:hAnsi="Times New Roman" w:cs="Times New Roman"/>
                <w:color w:val="000000"/>
              </w:rPr>
              <w:t>Heap construction</w:t>
            </w:r>
          </w:p>
        </w:tc>
        <w:tc>
          <w:tcPr>
            <w:tcW w:w="1944" w:type="dxa"/>
            <w:tcBorders>
              <w:top w:val="nil"/>
              <w:left w:val="nil"/>
              <w:bottom w:val="single" w:sz="4" w:space="0" w:color="auto"/>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103</w:t>
            </w:r>
          </w:p>
        </w:tc>
        <w:tc>
          <w:tcPr>
            <w:tcW w:w="2006" w:type="dxa"/>
            <w:tcBorders>
              <w:top w:val="nil"/>
              <w:left w:val="nil"/>
              <w:bottom w:val="single" w:sz="4" w:space="0" w:color="auto"/>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46.4</w:t>
            </w:r>
          </w:p>
        </w:tc>
        <w:tc>
          <w:tcPr>
            <w:tcW w:w="1264" w:type="dxa"/>
            <w:tcBorders>
              <w:top w:val="nil"/>
              <w:left w:val="nil"/>
              <w:bottom w:val="single" w:sz="4" w:space="0" w:color="auto"/>
              <w:right w:val="nil"/>
            </w:tcBorders>
            <w:noWrap/>
            <w:vAlign w:val="center"/>
            <w:hideMark/>
          </w:tcPr>
          <w:p w:rsidR="005A0D09" w:rsidRPr="008B5F38" w:rsidRDefault="005A0D09" w:rsidP="005A0D09">
            <w:pPr>
              <w:spacing w:after="0" w:line="240" w:lineRule="auto"/>
              <w:jc w:val="center"/>
              <w:rPr>
                <w:rFonts w:ascii="Times New Roman" w:eastAsia="Times New Roman" w:hAnsi="Times New Roman" w:cs="Times New Roman"/>
                <w:color w:val="000000"/>
              </w:rPr>
            </w:pPr>
            <w:r w:rsidRPr="008B5F38">
              <w:rPr>
                <w:rFonts w:ascii="Times New Roman" w:eastAsia="Times New Roman" w:hAnsi="Times New Roman" w:cs="Times New Roman"/>
                <w:color w:val="000000"/>
              </w:rPr>
              <w:t>14</w:t>
            </w:r>
            <w:r w:rsidRPr="008B5F38">
              <w:rPr>
                <w:rFonts w:ascii="Times New Roman" w:eastAsia="Times New Roman" w:hAnsi="Times New Roman" w:cs="Times New Roman"/>
                <w:color w:val="000000"/>
                <w:vertAlign w:val="superscript"/>
              </w:rPr>
              <w:t>th</w:t>
            </w:r>
          </w:p>
        </w:tc>
      </w:tr>
    </w:tbl>
    <w:p w:rsidR="005A0D09" w:rsidRDefault="00111A40" w:rsidP="00111A40">
      <w:pPr>
        <w:spacing w:after="0" w:line="276" w:lineRule="auto"/>
        <w:jc w:val="both"/>
        <w:rPr>
          <w:rFonts w:ascii="Times New Roman" w:hAnsi="Times New Roman"/>
          <w:b/>
          <w:sz w:val="24"/>
          <w:szCs w:val="24"/>
        </w:rPr>
      </w:pPr>
      <w:r>
        <w:rPr>
          <w:rFonts w:ascii="Times New Roman" w:hAnsi="Times New Roman"/>
          <w:b/>
          <w:sz w:val="24"/>
          <w:szCs w:val="24"/>
        </w:rPr>
        <w:t>Source: Field Survey, 202</w:t>
      </w:r>
      <w:r w:rsidR="005A0D09" w:rsidRPr="003567CE">
        <w:rPr>
          <w:rFonts w:ascii="Times New Roman" w:hAnsi="Times New Roman"/>
          <w:b/>
          <w:sz w:val="24"/>
          <w:szCs w:val="24"/>
        </w:rPr>
        <w:t>5</w:t>
      </w:r>
    </w:p>
    <w:p w:rsidR="00111A40" w:rsidRDefault="00111A40" w:rsidP="00111A40">
      <w:pPr>
        <w:spacing w:after="0" w:line="276" w:lineRule="auto"/>
        <w:jc w:val="both"/>
        <w:rPr>
          <w:rFonts w:ascii="Times New Roman" w:hAnsi="Times New Roman"/>
          <w:b/>
          <w:sz w:val="24"/>
          <w:szCs w:val="24"/>
        </w:rPr>
      </w:pPr>
    </w:p>
    <w:p w:rsidR="00D314F9" w:rsidRPr="00D314F9" w:rsidRDefault="00D314F9" w:rsidP="00111A40">
      <w:pPr>
        <w:spacing w:after="0" w:line="276" w:lineRule="auto"/>
        <w:jc w:val="both"/>
        <w:rPr>
          <w:rFonts w:ascii="Times New Roman" w:hAnsi="Times New Roman"/>
          <w:sz w:val="24"/>
          <w:szCs w:val="24"/>
        </w:rPr>
      </w:pPr>
      <w:r w:rsidRPr="003567CE">
        <w:rPr>
          <w:rFonts w:ascii="Times New Roman" w:hAnsi="Times New Roman"/>
          <w:b/>
          <w:sz w:val="24"/>
          <w:szCs w:val="24"/>
        </w:rPr>
        <w:t>Preferred Training Needs of the Respondents</w:t>
      </w:r>
    </w:p>
    <w:p w:rsidR="00111A40" w:rsidRPr="00111A40" w:rsidRDefault="00111A40" w:rsidP="00111A40">
      <w:pPr>
        <w:spacing w:line="276" w:lineRule="auto"/>
        <w:jc w:val="both"/>
        <w:rPr>
          <w:rFonts w:ascii="Times New Roman" w:hAnsi="Times New Roman" w:cs="Times New Roman"/>
          <w:sz w:val="24"/>
          <w:szCs w:val="24"/>
        </w:rPr>
      </w:pPr>
      <w:r w:rsidRPr="00111A40">
        <w:rPr>
          <w:rFonts w:ascii="Times New Roman" w:hAnsi="Times New Roman" w:cs="Times New Roman"/>
          <w:sz w:val="24"/>
          <w:szCs w:val="24"/>
        </w:rPr>
        <w:t xml:space="preserve">The preferred training needs of rural youth involved in yam production are presented in Table 4. The results reveal that several key aspects of yam production and post-harvest management were highly preferred by the respondents. Specifically, training on yam mini-sett technology (mean = 3.36), method of storage (mean = 3.02), seed yam production (mean = 2.97), method of processing (mean = 2.86), and application of herbicides (mean = 2.84) were identified as the most preferred areas of training. Other preferred areas included staking (mean = 2.72), harvesting methods (mean = 2.58), and mulching (mean = 2.52). These findings indicate that rural youth farmers in the study area are particularly interested in training that enhances both the production and post-harvest management of yam. The strong preference for yam mini-sett technology and seed yam production suggests that the respondents are aware of the importance of improved propagation techniques in addressing the scarcity and high cost of planting materials. Improved seed systems are known to significantly increase yam productivity and ensure the availability of quality planting materials for subsequent planting seasons. </w:t>
      </w:r>
    </w:p>
    <w:p w:rsidR="00111A40" w:rsidRPr="00111A40" w:rsidRDefault="00111A40" w:rsidP="00111A40">
      <w:pPr>
        <w:spacing w:line="276" w:lineRule="auto"/>
        <w:jc w:val="both"/>
        <w:rPr>
          <w:rFonts w:ascii="Times New Roman" w:hAnsi="Times New Roman" w:cs="Times New Roman"/>
          <w:sz w:val="24"/>
          <w:szCs w:val="24"/>
        </w:rPr>
      </w:pPr>
      <w:r w:rsidRPr="00111A40">
        <w:rPr>
          <w:rFonts w:ascii="Times New Roman" w:hAnsi="Times New Roman" w:cs="Times New Roman"/>
          <w:sz w:val="24"/>
          <w:szCs w:val="24"/>
        </w:rPr>
        <w:lastRenderedPageBreak/>
        <w:t xml:space="preserve">Furthermore, the preference for training on herbicide application reflects the challenges posed by weed infestation in yam production. Weeds compete with crops for nutrients, moisture, and sunlight, thereby reducing crop yield and increasing </w:t>
      </w:r>
      <w:proofErr w:type="spellStart"/>
      <w:r w:rsidRPr="00111A40">
        <w:rPr>
          <w:rFonts w:ascii="Times New Roman" w:hAnsi="Times New Roman" w:cs="Times New Roman"/>
          <w:sz w:val="24"/>
          <w:szCs w:val="24"/>
        </w:rPr>
        <w:t>labour</w:t>
      </w:r>
      <w:proofErr w:type="spellEnd"/>
      <w:r w:rsidRPr="00111A40">
        <w:rPr>
          <w:rFonts w:ascii="Times New Roman" w:hAnsi="Times New Roman" w:cs="Times New Roman"/>
          <w:sz w:val="24"/>
          <w:szCs w:val="24"/>
        </w:rPr>
        <w:t xml:space="preserve"> requirements for weed control. Similarly, the interest shown in training on storage, processing, and harvesting methods indicates that the respondents recognize the importance of minimizing post-harvest losses and improving the market value of yam. However, the results also show that some training areas such as heap construction, site selection, land preparation, fertilizer application, and marketing of yam were not preferred by the respondents. This may be attributed to the fact that many rural youth farmers perceive these practices as traditional knowledge already acquired through experience or local practices. Nonetheless, extension services should not overlook these areas, as they remain fundamental to improving yam productivity and profitability. The implication of these findings is that agricultural extension agencies should prioritize youth-oriented training </w:t>
      </w:r>
      <w:proofErr w:type="spellStart"/>
      <w:r w:rsidRPr="00111A40">
        <w:rPr>
          <w:rFonts w:ascii="Times New Roman" w:hAnsi="Times New Roman" w:cs="Times New Roman"/>
          <w:sz w:val="24"/>
          <w:szCs w:val="24"/>
        </w:rPr>
        <w:t>programmes</w:t>
      </w:r>
      <w:proofErr w:type="spellEnd"/>
      <w:r w:rsidRPr="00111A40">
        <w:rPr>
          <w:rFonts w:ascii="Times New Roman" w:hAnsi="Times New Roman" w:cs="Times New Roman"/>
          <w:sz w:val="24"/>
          <w:szCs w:val="24"/>
        </w:rPr>
        <w:t xml:space="preserve"> focusing on improved seed technologies, weed management, and post-harvest handling. Such targeted capacity-building initiatives will enhance the technical competence of rural youth farmers, increase yam productivity, and promote sustainable youth participation in agricultural development within the study area.</w:t>
      </w:r>
    </w:p>
    <w:p w:rsidR="00D314F9" w:rsidRDefault="00BD260E" w:rsidP="00D314F9">
      <w:pPr>
        <w:spacing w:after="0" w:line="240" w:lineRule="auto"/>
        <w:jc w:val="both"/>
        <w:rPr>
          <w:rFonts w:ascii="Times New Roman" w:hAnsi="Times New Roman"/>
          <w:b/>
          <w:sz w:val="24"/>
          <w:szCs w:val="24"/>
        </w:rPr>
      </w:pPr>
      <w:r>
        <w:rPr>
          <w:rFonts w:ascii="Times New Roman" w:hAnsi="Times New Roman"/>
          <w:b/>
          <w:sz w:val="24"/>
          <w:szCs w:val="24"/>
        </w:rPr>
        <w:t xml:space="preserve">Table </w:t>
      </w:r>
      <w:r w:rsidR="00111A40">
        <w:rPr>
          <w:rFonts w:ascii="Times New Roman" w:hAnsi="Times New Roman"/>
          <w:b/>
          <w:sz w:val="24"/>
          <w:szCs w:val="24"/>
        </w:rPr>
        <w:t>4</w:t>
      </w:r>
      <w:r w:rsidR="00D314F9">
        <w:rPr>
          <w:rFonts w:ascii="Times New Roman" w:hAnsi="Times New Roman"/>
          <w:b/>
          <w:sz w:val="24"/>
          <w:szCs w:val="24"/>
        </w:rPr>
        <w:t>: Distribution of Respondents based on Preferred Training Need</w:t>
      </w:r>
    </w:p>
    <w:tbl>
      <w:tblPr>
        <w:tblStyle w:val="PlainTable2"/>
        <w:tblW w:w="8597" w:type="dxa"/>
        <w:tblLook w:val="0620" w:firstRow="1" w:lastRow="0" w:firstColumn="0" w:lastColumn="0" w:noHBand="1" w:noVBand="1"/>
      </w:tblPr>
      <w:tblGrid>
        <w:gridCol w:w="3251"/>
        <w:gridCol w:w="1827"/>
        <w:gridCol w:w="1531"/>
        <w:gridCol w:w="1988"/>
      </w:tblGrid>
      <w:tr w:rsidR="00683E35" w:rsidRPr="00021E22" w:rsidTr="00021E22">
        <w:trPr>
          <w:cnfStyle w:val="100000000000" w:firstRow="1" w:lastRow="0" w:firstColumn="0" w:lastColumn="0" w:oddVBand="0" w:evenVBand="0" w:oddHBand="0" w:evenHBand="0" w:firstRowFirstColumn="0" w:firstRowLastColumn="0" w:lastRowFirstColumn="0" w:lastRowLastColumn="0"/>
          <w:trHeight w:val="269"/>
        </w:trPr>
        <w:tc>
          <w:tcPr>
            <w:tcW w:w="3251" w:type="dxa"/>
            <w:noWrap/>
            <w:hideMark/>
          </w:tcPr>
          <w:p w:rsidR="00683E35" w:rsidRPr="00021E22" w:rsidRDefault="00683E35" w:rsidP="00021E22">
            <w:pPr>
              <w:rPr>
                <w:rFonts w:ascii="Times New Roman" w:eastAsia="Times New Roman" w:hAnsi="Times New Roman" w:cs="Times New Roman"/>
                <w:color w:val="000000"/>
              </w:rPr>
            </w:pPr>
            <w:r w:rsidRPr="00021E22">
              <w:rPr>
                <w:rFonts w:ascii="Times New Roman" w:eastAsia="Times New Roman" w:hAnsi="Times New Roman" w:cs="Times New Roman"/>
                <w:color w:val="000000"/>
              </w:rPr>
              <w:t>Training need</w:t>
            </w:r>
          </w:p>
        </w:tc>
        <w:tc>
          <w:tcPr>
            <w:tcW w:w="1827"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Weighted sum</w:t>
            </w:r>
          </w:p>
        </w:tc>
        <w:tc>
          <w:tcPr>
            <w:tcW w:w="1531"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Mean score</w:t>
            </w:r>
          </w:p>
        </w:tc>
        <w:tc>
          <w:tcPr>
            <w:tcW w:w="1988"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Decision</w:t>
            </w:r>
          </w:p>
        </w:tc>
      </w:tr>
      <w:tr w:rsidR="00683E35" w:rsidRPr="00021E22" w:rsidTr="00021E22">
        <w:trPr>
          <w:trHeight w:val="269"/>
        </w:trPr>
        <w:tc>
          <w:tcPr>
            <w:tcW w:w="3251" w:type="dxa"/>
            <w:noWrap/>
            <w:hideMark/>
          </w:tcPr>
          <w:p w:rsidR="00683E35" w:rsidRPr="00021E22" w:rsidRDefault="005A0D09" w:rsidP="00021E22">
            <w:pPr>
              <w:rPr>
                <w:rFonts w:ascii="Times New Roman" w:eastAsia="Times New Roman" w:hAnsi="Times New Roman" w:cs="Times New Roman"/>
                <w:color w:val="000000"/>
              </w:rPr>
            </w:pPr>
            <w:r w:rsidRPr="00021E22">
              <w:rPr>
                <w:rFonts w:ascii="Times New Roman" w:eastAsia="Times New Roman" w:hAnsi="Times New Roman" w:cs="Times New Roman"/>
                <w:color w:val="000000"/>
              </w:rPr>
              <w:t>Yam mini-sett technology</w:t>
            </w:r>
          </w:p>
        </w:tc>
        <w:tc>
          <w:tcPr>
            <w:tcW w:w="1827"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745</w:t>
            </w:r>
          </w:p>
        </w:tc>
        <w:tc>
          <w:tcPr>
            <w:tcW w:w="1531"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3.36</w:t>
            </w:r>
          </w:p>
        </w:tc>
        <w:tc>
          <w:tcPr>
            <w:tcW w:w="1988"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Preferred</w:t>
            </w:r>
          </w:p>
        </w:tc>
      </w:tr>
      <w:tr w:rsidR="00683E35" w:rsidRPr="00021E22" w:rsidTr="00021E22">
        <w:trPr>
          <w:trHeight w:val="269"/>
        </w:trPr>
        <w:tc>
          <w:tcPr>
            <w:tcW w:w="3251" w:type="dxa"/>
            <w:noWrap/>
            <w:hideMark/>
          </w:tcPr>
          <w:p w:rsidR="00683E35" w:rsidRPr="00021E22" w:rsidRDefault="005A0D09" w:rsidP="00021E22">
            <w:pPr>
              <w:rPr>
                <w:rFonts w:ascii="Times New Roman" w:eastAsia="Times New Roman" w:hAnsi="Times New Roman" w:cs="Times New Roman"/>
                <w:color w:val="000000"/>
              </w:rPr>
            </w:pPr>
            <w:r w:rsidRPr="00021E22">
              <w:rPr>
                <w:rFonts w:ascii="Times New Roman" w:eastAsia="Times New Roman" w:hAnsi="Times New Roman" w:cs="Times New Roman"/>
                <w:color w:val="000000"/>
              </w:rPr>
              <w:t>Method of storage</w:t>
            </w:r>
          </w:p>
        </w:tc>
        <w:tc>
          <w:tcPr>
            <w:tcW w:w="1827"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670</w:t>
            </w:r>
          </w:p>
        </w:tc>
        <w:tc>
          <w:tcPr>
            <w:tcW w:w="1531"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3.02</w:t>
            </w:r>
          </w:p>
        </w:tc>
        <w:tc>
          <w:tcPr>
            <w:tcW w:w="1988"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Preferred</w:t>
            </w:r>
          </w:p>
        </w:tc>
      </w:tr>
      <w:tr w:rsidR="00683E35" w:rsidRPr="00021E22" w:rsidTr="00021E22">
        <w:trPr>
          <w:trHeight w:val="269"/>
        </w:trPr>
        <w:tc>
          <w:tcPr>
            <w:tcW w:w="3251" w:type="dxa"/>
            <w:noWrap/>
            <w:hideMark/>
          </w:tcPr>
          <w:p w:rsidR="00683E35" w:rsidRPr="00021E22" w:rsidRDefault="005A0D09" w:rsidP="00021E22">
            <w:pPr>
              <w:rPr>
                <w:rFonts w:ascii="Times New Roman" w:eastAsia="Times New Roman" w:hAnsi="Times New Roman" w:cs="Times New Roman"/>
                <w:color w:val="000000"/>
              </w:rPr>
            </w:pPr>
            <w:r w:rsidRPr="00021E22">
              <w:rPr>
                <w:rFonts w:ascii="Times New Roman" w:eastAsia="Times New Roman" w:hAnsi="Times New Roman" w:cs="Times New Roman"/>
                <w:color w:val="000000"/>
              </w:rPr>
              <w:t>Seed yam production</w:t>
            </w:r>
          </w:p>
        </w:tc>
        <w:tc>
          <w:tcPr>
            <w:tcW w:w="1827"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660</w:t>
            </w:r>
          </w:p>
        </w:tc>
        <w:tc>
          <w:tcPr>
            <w:tcW w:w="1531"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2.97</w:t>
            </w:r>
          </w:p>
        </w:tc>
        <w:tc>
          <w:tcPr>
            <w:tcW w:w="1988"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Preferred</w:t>
            </w:r>
          </w:p>
        </w:tc>
      </w:tr>
      <w:tr w:rsidR="00683E35" w:rsidRPr="00021E22" w:rsidTr="00021E22">
        <w:trPr>
          <w:trHeight w:val="269"/>
        </w:trPr>
        <w:tc>
          <w:tcPr>
            <w:tcW w:w="3251" w:type="dxa"/>
            <w:noWrap/>
            <w:hideMark/>
          </w:tcPr>
          <w:p w:rsidR="00683E35" w:rsidRPr="00021E22" w:rsidRDefault="005A0D09" w:rsidP="00021E22">
            <w:pPr>
              <w:rPr>
                <w:rFonts w:ascii="Times New Roman" w:eastAsia="Times New Roman" w:hAnsi="Times New Roman" w:cs="Times New Roman"/>
                <w:color w:val="000000"/>
              </w:rPr>
            </w:pPr>
            <w:r w:rsidRPr="00021E22">
              <w:rPr>
                <w:rFonts w:ascii="Times New Roman" w:eastAsia="Times New Roman" w:hAnsi="Times New Roman" w:cs="Times New Roman"/>
                <w:color w:val="000000"/>
              </w:rPr>
              <w:t>Method of processing</w:t>
            </w:r>
          </w:p>
        </w:tc>
        <w:tc>
          <w:tcPr>
            <w:tcW w:w="1827"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636</w:t>
            </w:r>
          </w:p>
        </w:tc>
        <w:tc>
          <w:tcPr>
            <w:tcW w:w="1531"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2.86</w:t>
            </w:r>
          </w:p>
        </w:tc>
        <w:tc>
          <w:tcPr>
            <w:tcW w:w="1988"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Preferred</w:t>
            </w:r>
          </w:p>
        </w:tc>
      </w:tr>
      <w:tr w:rsidR="00683E35" w:rsidRPr="00021E22" w:rsidTr="00021E22">
        <w:trPr>
          <w:trHeight w:val="269"/>
        </w:trPr>
        <w:tc>
          <w:tcPr>
            <w:tcW w:w="3251" w:type="dxa"/>
            <w:noWrap/>
            <w:hideMark/>
          </w:tcPr>
          <w:p w:rsidR="00683E35" w:rsidRPr="00021E22" w:rsidRDefault="005A0D09" w:rsidP="00021E22">
            <w:pPr>
              <w:rPr>
                <w:rFonts w:ascii="Times New Roman" w:eastAsia="Times New Roman" w:hAnsi="Times New Roman" w:cs="Times New Roman"/>
                <w:color w:val="000000"/>
              </w:rPr>
            </w:pPr>
            <w:r w:rsidRPr="00021E22">
              <w:rPr>
                <w:rFonts w:ascii="Times New Roman" w:eastAsia="Times New Roman" w:hAnsi="Times New Roman" w:cs="Times New Roman"/>
                <w:color w:val="000000"/>
              </w:rPr>
              <w:t>Application of herbicide</w:t>
            </w:r>
          </w:p>
        </w:tc>
        <w:tc>
          <w:tcPr>
            <w:tcW w:w="1827"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631</w:t>
            </w:r>
          </w:p>
        </w:tc>
        <w:tc>
          <w:tcPr>
            <w:tcW w:w="1531"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2.84</w:t>
            </w:r>
          </w:p>
        </w:tc>
        <w:tc>
          <w:tcPr>
            <w:tcW w:w="1988"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Preferred</w:t>
            </w:r>
          </w:p>
        </w:tc>
      </w:tr>
      <w:tr w:rsidR="00683E35" w:rsidRPr="00021E22" w:rsidTr="00021E22">
        <w:trPr>
          <w:trHeight w:val="269"/>
        </w:trPr>
        <w:tc>
          <w:tcPr>
            <w:tcW w:w="3251" w:type="dxa"/>
            <w:noWrap/>
            <w:hideMark/>
          </w:tcPr>
          <w:p w:rsidR="00683E35" w:rsidRPr="00021E22" w:rsidRDefault="005A0D09" w:rsidP="00021E22">
            <w:pPr>
              <w:rPr>
                <w:rFonts w:ascii="Times New Roman" w:eastAsia="Times New Roman" w:hAnsi="Times New Roman" w:cs="Times New Roman"/>
                <w:color w:val="000000"/>
              </w:rPr>
            </w:pPr>
            <w:r w:rsidRPr="00021E22">
              <w:rPr>
                <w:rFonts w:ascii="Times New Roman" w:eastAsia="Times New Roman" w:hAnsi="Times New Roman" w:cs="Times New Roman"/>
                <w:color w:val="000000"/>
              </w:rPr>
              <w:t>Staking</w:t>
            </w:r>
          </w:p>
        </w:tc>
        <w:tc>
          <w:tcPr>
            <w:tcW w:w="1827"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604</w:t>
            </w:r>
          </w:p>
        </w:tc>
        <w:tc>
          <w:tcPr>
            <w:tcW w:w="1531"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2.72</w:t>
            </w:r>
          </w:p>
        </w:tc>
        <w:tc>
          <w:tcPr>
            <w:tcW w:w="1988"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Preferred</w:t>
            </w:r>
          </w:p>
        </w:tc>
      </w:tr>
      <w:tr w:rsidR="00683E35" w:rsidRPr="00021E22" w:rsidTr="00021E22">
        <w:trPr>
          <w:trHeight w:val="269"/>
        </w:trPr>
        <w:tc>
          <w:tcPr>
            <w:tcW w:w="3251" w:type="dxa"/>
            <w:noWrap/>
            <w:hideMark/>
          </w:tcPr>
          <w:p w:rsidR="00683E35" w:rsidRPr="00021E22" w:rsidRDefault="005A0D09" w:rsidP="00021E22">
            <w:pPr>
              <w:rPr>
                <w:rFonts w:ascii="Times New Roman" w:eastAsia="Times New Roman" w:hAnsi="Times New Roman" w:cs="Times New Roman"/>
                <w:color w:val="000000"/>
              </w:rPr>
            </w:pPr>
            <w:r w:rsidRPr="00021E22">
              <w:rPr>
                <w:rFonts w:ascii="Times New Roman" w:eastAsia="Times New Roman" w:hAnsi="Times New Roman" w:cs="Times New Roman"/>
                <w:color w:val="000000"/>
              </w:rPr>
              <w:t>Method of harvesting</w:t>
            </w:r>
          </w:p>
        </w:tc>
        <w:tc>
          <w:tcPr>
            <w:tcW w:w="1827"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572</w:t>
            </w:r>
          </w:p>
        </w:tc>
        <w:tc>
          <w:tcPr>
            <w:tcW w:w="1531"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2.58</w:t>
            </w:r>
          </w:p>
        </w:tc>
        <w:tc>
          <w:tcPr>
            <w:tcW w:w="1988"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Preferred</w:t>
            </w:r>
          </w:p>
        </w:tc>
      </w:tr>
      <w:tr w:rsidR="00683E35" w:rsidRPr="00021E22" w:rsidTr="00021E22">
        <w:trPr>
          <w:trHeight w:val="269"/>
        </w:trPr>
        <w:tc>
          <w:tcPr>
            <w:tcW w:w="3251" w:type="dxa"/>
            <w:noWrap/>
            <w:hideMark/>
          </w:tcPr>
          <w:p w:rsidR="00683E35" w:rsidRPr="00021E22" w:rsidRDefault="005A0D09" w:rsidP="00021E22">
            <w:pPr>
              <w:rPr>
                <w:rFonts w:ascii="Times New Roman" w:eastAsia="Times New Roman" w:hAnsi="Times New Roman" w:cs="Times New Roman"/>
                <w:color w:val="000000"/>
              </w:rPr>
            </w:pPr>
            <w:r w:rsidRPr="00021E22">
              <w:rPr>
                <w:rFonts w:ascii="Times New Roman" w:eastAsia="Times New Roman" w:hAnsi="Times New Roman" w:cs="Times New Roman"/>
                <w:color w:val="000000"/>
              </w:rPr>
              <w:t>Mulching</w:t>
            </w:r>
          </w:p>
        </w:tc>
        <w:tc>
          <w:tcPr>
            <w:tcW w:w="1827"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560</w:t>
            </w:r>
          </w:p>
        </w:tc>
        <w:tc>
          <w:tcPr>
            <w:tcW w:w="1531"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2.52</w:t>
            </w:r>
          </w:p>
        </w:tc>
        <w:tc>
          <w:tcPr>
            <w:tcW w:w="1988"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Preferred</w:t>
            </w:r>
          </w:p>
        </w:tc>
      </w:tr>
      <w:tr w:rsidR="00683E35" w:rsidRPr="00021E22" w:rsidTr="00021E22">
        <w:trPr>
          <w:trHeight w:val="269"/>
        </w:trPr>
        <w:tc>
          <w:tcPr>
            <w:tcW w:w="3251" w:type="dxa"/>
            <w:noWrap/>
            <w:hideMark/>
          </w:tcPr>
          <w:p w:rsidR="00683E35" w:rsidRPr="00021E22" w:rsidRDefault="005A0D09" w:rsidP="00021E22">
            <w:pPr>
              <w:rPr>
                <w:rFonts w:ascii="Times New Roman" w:eastAsia="Times New Roman" w:hAnsi="Times New Roman" w:cs="Times New Roman"/>
                <w:color w:val="000000"/>
              </w:rPr>
            </w:pPr>
            <w:r w:rsidRPr="00021E22">
              <w:rPr>
                <w:rFonts w:ascii="Times New Roman" w:eastAsia="Times New Roman" w:hAnsi="Times New Roman" w:cs="Times New Roman"/>
                <w:color w:val="000000"/>
              </w:rPr>
              <w:t>Heap construction</w:t>
            </w:r>
          </w:p>
        </w:tc>
        <w:tc>
          <w:tcPr>
            <w:tcW w:w="1827"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548</w:t>
            </w:r>
          </w:p>
        </w:tc>
        <w:tc>
          <w:tcPr>
            <w:tcW w:w="1531"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2.47</w:t>
            </w:r>
          </w:p>
        </w:tc>
        <w:tc>
          <w:tcPr>
            <w:tcW w:w="1988"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Not Preferred</w:t>
            </w:r>
          </w:p>
        </w:tc>
      </w:tr>
      <w:tr w:rsidR="00683E35" w:rsidRPr="00021E22" w:rsidTr="00021E22">
        <w:trPr>
          <w:trHeight w:val="269"/>
        </w:trPr>
        <w:tc>
          <w:tcPr>
            <w:tcW w:w="3251" w:type="dxa"/>
            <w:noWrap/>
            <w:hideMark/>
          </w:tcPr>
          <w:p w:rsidR="00683E35" w:rsidRPr="00021E22" w:rsidRDefault="005A0D09" w:rsidP="00021E22">
            <w:pPr>
              <w:rPr>
                <w:rFonts w:ascii="Times New Roman" w:eastAsia="Times New Roman" w:hAnsi="Times New Roman" w:cs="Times New Roman"/>
                <w:color w:val="000000"/>
              </w:rPr>
            </w:pPr>
            <w:r w:rsidRPr="00021E22">
              <w:rPr>
                <w:rFonts w:ascii="Times New Roman" w:eastAsia="Times New Roman" w:hAnsi="Times New Roman" w:cs="Times New Roman"/>
                <w:color w:val="000000"/>
              </w:rPr>
              <w:t>Site selection</w:t>
            </w:r>
          </w:p>
        </w:tc>
        <w:tc>
          <w:tcPr>
            <w:tcW w:w="1827"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542</w:t>
            </w:r>
          </w:p>
        </w:tc>
        <w:tc>
          <w:tcPr>
            <w:tcW w:w="1531"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2.44</w:t>
            </w:r>
          </w:p>
        </w:tc>
        <w:tc>
          <w:tcPr>
            <w:tcW w:w="1988"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Not Preferred</w:t>
            </w:r>
          </w:p>
        </w:tc>
      </w:tr>
      <w:tr w:rsidR="00683E35" w:rsidRPr="00021E22" w:rsidTr="00021E22">
        <w:trPr>
          <w:trHeight w:val="269"/>
        </w:trPr>
        <w:tc>
          <w:tcPr>
            <w:tcW w:w="3251" w:type="dxa"/>
            <w:noWrap/>
            <w:hideMark/>
          </w:tcPr>
          <w:p w:rsidR="00683E35" w:rsidRPr="00021E22" w:rsidRDefault="005A0D09" w:rsidP="00021E22">
            <w:pPr>
              <w:rPr>
                <w:rFonts w:ascii="Times New Roman" w:eastAsia="Times New Roman" w:hAnsi="Times New Roman" w:cs="Times New Roman"/>
                <w:color w:val="000000"/>
              </w:rPr>
            </w:pPr>
            <w:r w:rsidRPr="00021E22">
              <w:rPr>
                <w:rFonts w:ascii="Times New Roman" w:eastAsia="Times New Roman" w:hAnsi="Times New Roman" w:cs="Times New Roman"/>
                <w:color w:val="000000"/>
              </w:rPr>
              <w:t>Land preparation</w:t>
            </w:r>
          </w:p>
        </w:tc>
        <w:tc>
          <w:tcPr>
            <w:tcW w:w="1827"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513</w:t>
            </w:r>
          </w:p>
        </w:tc>
        <w:tc>
          <w:tcPr>
            <w:tcW w:w="1531"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2.31</w:t>
            </w:r>
          </w:p>
        </w:tc>
        <w:tc>
          <w:tcPr>
            <w:tcW w:w="1988"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Not Preferred</w:t>
            </w:r>
          </w:p>
        </w:tc>
      </w:tr>
      <w:tr w:rsidR="00683E35" w:rsidRPr="00021E22" w:rsidTr="00021E22">
        <w:trPr>
          <w:trHeight w:val="269"/>
        </w:trPr>
        <w:tc>
          <w:tcPr>
            <w:tcW w:w="3251" w:type="dxa"/>
            <w:noWrap/>
            <w:hideMark/>
          </w:tcPr>
          <w:p w:rsidR="00683E35" w:rsidRPr="00021E22" w:rsidRDefault="005A0D09" w:rsidP="00021E22">
            <w:pPr>
              <w:rPr>
                <w:rFonts w:ascii="Times New Roman" w:eastAsia="Times New Roman" w:hAnsi="Times New Roman" w:cs="Times New Roman"/>
                <w:color w:val="000000"/>
              </w:rPr>
            </w:pPr>
            <w:r w:rsidRPr="00021E22">
              <w:rPr>
                <w:rFonts w:ascii="Times New Roman" w:eastAsia="Times New Roman" w:hAnsi="Times New Roman" w:cs="Times New Roman"/>
                <w:color w:val="000000"/>
              </w:rPr>
              <w:t>Planting of yam</w:t>
            </w:r>
          </w:p>
        </w:tc>
        <w:tc>
          <w:tcPr>
            <w:tcW w:w="1827"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444</w:t>
            </w:r>
          </w:p>
        </w:tc>
        <w:tc>
          <w:tcPr>
            <w:tcW w:w="1531"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2.00</w:t>
            </w:r>
          </w:p>
        </w:tc>
        <w:tc>
          <w:tcPr>
            <w:tcW w:w="1988"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Not Preferred</w:t>
            </w:r>
          </w:p>
        </w:tc>
      </w:tr>
      <w:tr w:rsidR="00683E35" w:rsidRPr="00021E22" w:rsidTr="00021E22">
        <w:trPr>
          <w:trHeight w:val="269"/>
        </w:trPr>
        <w:tc>
          <w:tcPr>
            <w:tcW w:w="3251" w:type="dxa"/>
            <w:noWrap/>
            <w:hideMark/>
          </w:tcPr>
          <w:p w:rsidR="00683E35" w:rsidRPr="00021E22" w:rsidRDefault="005A0D09" w:rsidP="00021E22">
            <w:pPr>
              <w:rPr>
                <w:rFonts w:ascii="Times New Roman" w:eastAsia="Times New Roman" w:hAnsi="Times New Roman" w:cs="Times New Roman"/>
                <w:color w:val="000000"/>
              </w:rPr>
            </w:pPr>
            <w:r w:rsidRPr="00021E22">
              <w:rPr>
                <w:rFonts w:ascii="Times New Roman" w:eastAsia="Times New Roman" w:hAnsi="Times New Roman" w:cs="Times New Roman"/>
                <w:color w:val="000000"/>
              </w:rPr>
              <w:t>Application of fertilizer</w:t>
            </w:r>
          </w:p>
        </w:tc>
        <w:tc>
          <w:tcPr>
            <w:tcW w:w="1827"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360</w:t>
            </w:r>
          </w:p>
        </w:tc>
        <w:tc>
          <w:tcPr>
            <w:tcW w:w="1531"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1.62</w:t>
            </w:r>
          </w:p>
        </w:tc>
        <w:tc>
          <w:tcPr>
            <w:tcW w:w="1988"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Not Preferred</w:t>
            </w:r>
          </w:p>
        </w:tc>
      </w:tr>
      <w:tr w:rsidR="00683E35" w:rsidRPr="00021E22" w:rsidTr="00021E22">
        <w:trPr>
          <w:trHeight w:val="269"/>
        </w:trPr>
        <w:tc>
          <w:tcPr>
            <w:tcW w:w="3251" w:type="dxa"/>
            <w:noWrap/>
            <w:hideMark/>
          </w:tcPr>
          <w:p w:rsidR="00683E35" w:rsidRPr="00021E22" w:rsidRDefault="005A0D09" w:rsidP="00021E22">
            <w:pPr>
              <w:rPr>
                <w:rFonts w:ascii="Times New Roman" w:eastAsia="Times New Roman" w:hAnsi="Times New Roman" w:cs="Times New Roman"/>
                <w:color w:val="000000"/>
              </w:rPr>
            </w:pPr>
            <w:r w:rsidRPr="00021E22">
              <w:rPr>
                <w:rFonts w:ascii="Times New Roman" w:eastAsia="Times New Roman" w:hAnsi="Times New Roman" w:cs="Times New Roman"/>
                <w:color w:val="000000"/>
              </w:rPr>
              <w:t>Marketing of yam</w:t>
            </w:r>
          </w:p>
        </w:tc>
        <w:tc>
          <w:tcPr>
            <w:tcW w:w="1827"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358</w:t>
            </w:r>
          </w:p>
        </w:tc>
        <w:tc>
          <w:tcPr>
            <w:tcW w:w="1531"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1.61</w:t>
            </w:r>
          </w:p>
        </w:tc>
        <w:tc>
          <w:tcPr>
            <w:tcW w:w="1988" w:type="dxa"/>
            <w:noWrap/>
            <w:hideMark/>
          </w:tcPr>
          <w:p w:rsidR="00683E35" w:rsidRPr="00021E22" w:rsidRDefault="00683E35" w:rsidP="00021E22">
            <w:pPr>
              <w:jc w:val="center"/>
              <w:rPr>
                <w:rFonts w:ascii="Times New Roman" w:eastAsia="Times New Roman" w:hAnsi="Times New Roman" w:cs="Times New Roman"/>
                <w:color w:val="000000"/>
              </w:rPr>
            </w:pPr>
            <w:r w:rsidRPr="00021E22">
              <w:rPr>
                <w:rFonts w:ascii="Times New Roman" w:eastAsia="Times New Roman" w:hAnsi="Times New Roman" w:cs="Times New Roman"/>
                <w:color w:val="000000"/>
              </w:rPr>
              <w:t>Not Preferred</w:t>
            </w:r>
          </w:p>
        </w:tc>
      </w:tr>
    </w:tbl>
    <w:p w:rsidR="00D314F9" w:rsidRDefault="00BD260E" w:rsidP="00D314F9">
      <w:pPr>
        <w:spacing w:after="0"/>
        <w:rPr>
          <w:rFonts w:ascii="Times New Roman" w:hAnsi="Times New Roman"/>
          <w:b/>
          <w:sz w:val="24"/>
          <w:szCs w:val="24"/>
        </w:rPr>
      </w:pPr>
      <w:r>
        <w:rPr>
          <w:rFonts w:ascii="Times New Roman" w:hAnsi="Times New Roman"/>
          <w:b/>
          <w:sz w:val="24"/>
          <w:szCs w:val="24"/>
        </w:rPr>
        <w:t>Source: Field Survey, 202</w:t>
      </w:r>
      <w:r w:rsidR="00D314F9">
        <w:rPr>
          <w:rFonts w:ascii="Times New Roman" w:hAnsi="Times New Roman"/>
          <w:b/>
          <w:sz w:val="24"/>
          <w:szCs w:val="24"/>
        </w:rPr>
        <w:t>5</w:t>
      </w:r>
    </w:p>
    <w:p w:rsidR="003F3CC8" w:rsidRDefault="003F3CC8" w:rsidP="009631DD">
      <w:pPr>
        <w:spacing w:after="0" w:line="480" w:lineRule="auto"/>
        <w:jc w:val="both"/>
        <w:rPr>
          <w:rFonts w:ascii="Times New Roman" w:hAnsi="Times New Roman"/>
          <w:b/>
          <w:sz w:val="24"/>
          <w:szCs w:val="24"/>
        </w:rPr>
      </w:pPr>
    </w:p>
    <w:p w:rsidR="009631DD" w:rsidRPr="00737A64" w:rsidRDefault="009631DD" w:rsidP="008B5F38">
      <w:pPr>
        <w:spacing w:after="0" w:line="276" w:lineRule="auto"/>
        <w:jc w:val="both"/>
        <w:rPr>
          <w:rFonts w:ascii="Times New Roman" w:hAnsi="Times New Roman"/>
          <w:b/>
          <w:sz w:val="24"/>
          <w:szCs w:val="24"/>
        </w:rPr>
      </w:pPr>
      <w:r w:rsidRPr="00737A64">
        <w:rPr>
          <w:rFonts w:ascii="Times New Roman" w:hAnsi="Times New Roman"/>
          <w:b/>
          <w:sz w:val="24"/>
          <w:szCs w:val="24"/>
        </w:rPr>
        <w:t xml:space="preserve">Factors Influencing Training Needs of the Respondents </w:t>
      </w:r>
    </w:p>
    <w:p w:rsidR="00021E22" w:rsidRPr="00021E22" w:rsidRDefault="00021E22" w:rsidP="00021E22">
      <w:pPr>
        <w:jc w:val="both"/>
        <w:rPr>
          <w:rFonts w:ascii="Times New Roman" w:hAnsi="Times New Roman" w:cs="Times New Roman"/>
          <w:sz w:val="24"/>
          <w:szCs w:val="24"/>
        </w:rPr>
      </w:pPr>
      <w:r w:rsidRPr="00021E22">
        <w:rPr>
          <w:rFonts w:ascii="Times New Roman" w:hAnsi="Times New Roman" w:cs="Times New Roman"/>
          <w:sz w:val="24"/>
          <w:szCs w:val="24"/>
        </w:rPr>
        <w:t xml:space="preserve">The factors influencing the training needs of rural youth involved in yam production were </w:t>
      </w:r>
      <w:proofErr w:type="spellStart"/>
      <w:r w:rsidRPr="00021E22">
        <w:rPr>
          <w:rFonts w:ascii="Times New Roman" w:hAnsi="Times New Roman" w:cs="Times New Roman"/>
          <w:sz w:val="24"/>
          <w:szCs w:val="24"/>
        </w:rPr>
        <w:t>analysed</w:t>
      </w:r>
      <w:proofErr w:type="spellEnd"/>
      <w:r w:rsidRPr="00021E22">
        <w:rPr>
          <w:rFonts w:ascii="Times New Roman" w:hAnsi="Times New Roman" w:cs="Times New Roman"/>
          <w:sz w:val="24"/>
          <w:szCs w:val="24"/>
        </w:rPr>
        <w:t xml:space="preserve"> using the Tobit regression model, which is appropriate for identifying the determinants of censored dependent variables such as training needs indices. The results presente</w:t>
      </w:r>
      <w:r w:rsidR="008B5F38">
        <w:rPr>
          <w:rFonts w:ascii="Times New Roman" w:hAnsi="Times New Roman" w:cs="Times New Roman"/>
          <w:sz w:val="24"/>
          <w:szCs w:val="24"/>
        </w:rPr>
        <w:t xml:space="preserve">d in Table </w:t>
      </w:r>
      <w:r w:rsidRPr="00021E22">
        <w:rPr>
          <w:rFonts w:ascii="Times New Roman" w:hAnsi="Times New Roman" w:cs="Times New Roman"/>
          <w:sz w:val="24"/>
          <w:szCs w:val="24"/>
        </w:rPr>
        <w:t>5 indicate that several socio-economic and institutional variables significantly influenced the training needs of the respondents. Specifically, five explanatory variables</w:t>
      </w:r>
      <w:r w:rsidR="008B5F38">
        <w:rPr>
          <w:rFonts w:ascii="Times New Roman" w:hAnsi="Times New Roman" w:cs="Times New Roman"/>
          <w:sz w:val="24"/>
          <w:szCs w:val="24"/>
        </w:rPr>
        <w:t xml:space="preserve">; </w:t>
      </w:r>
      <w:r w:rsidRPr="00021E22">
        <w:rPr>
          <w:rFonts w:ascii="Times New Roman" w:hAnsi="Times New Roman" w:cs="Times New Roman"/>
          <w:sz w:val="24"/>
          <w:szCs w:val="24"/>
        </w:rPr>
        <w:t>age, farming experience, income, extension contact, and access to credit</w:t>
      </w:r>
      <w:r w:rsidR="008B5F38">
        <w:rPr>
          <w:rFonts w:ascii="Times New Roman" w:hAnsi="Times New Roman" w:cs="Times New Roman"/>
          <w:sz w:val="24"/>
          <w:szCs w:val="24"/>
        </w:rPr>
        <w:t xml:space="preserve">, </w:t>
      </w:r>
      <w:r w:rsidRPr="00021E22">
        <w:rPr>
          <w:rFonts w:ascii="Times New Roman" w:hAnsi="Times New Roman" w:cs="Times New Roman"/>
          <w:sz w:val="24"/>
          <w:szCs w:val="24"/>
        </w:rPr>
        <w:t xml:space="preserve">were found to significantly influence the training needs of the rural youth at varying probability levels (1%, 5%, and 10%). Among these variables, age and </w:t>
      </w:r>
      <w:r w:rsidRPr="00021E22">
        <w:rPr>
          <w:rFonts w:ascii="Times New Roman" w:hAnsi="Times New Roman" w:cs="Times New Roman"/>
          <w:sz w:val="24"/>
          <w:szCs w:val="24"/>
        </w:rPr>
        <w:lastRenderedPageBreak/>
        <w:t>income exhibited negative relationships with training needs, while farming experience, extension contact, and access to credit showed positive relationships. The significance of these variables highlights the role of both personal characteristics and institutional support systems in shaping the demand for agricultural training among rural youth engaged in yam production.</w:t>
      </w:r>
    </w:p>
    <w:p w:rsidR="00021E22" w:rsidRPr="00021E22" w:rsidRDefault="00021E22" w:rsidP="00021E22">
      <w:pPr>
        <w:jc w:val="both"/>
        <w:rPr>
          <w:rFonts w:ascii="Times New Roman" w:hAnsi="Times New Roman" w:cs="Times New Roman"/>
          <w:sz w:val="24"/>
          <w:szCs w:val="24"/>
        </w:rPr>
      </w:pPr>
      <w:r w:rsidRPr="00021E22">
        <w:rPr>
          <w:rFonts w:ascii="Times New Roman" w:hAnsi="Times New Roman" w:cs="Times New Roman"/>
          <w:sz w:val="24"/>
          <w:szCs w:val="24"/>
        </w:rPr>
        <w:t xml:space="preserve">The coefficient of age was negative and statistically significant (−2.503) at the 5% level, indicating that an increase in the age of the respondents decreases their training needs in yam production. This inverse relationship suggests that younger farmers are more inclined to seek training opportunities compared to older farmers. Younger rural youth are generally more energetic, innovative, and receptive to new agricultural technologies, which may increase their interest in capacity-building </w:t>
      </w:r>
      <w:proofErr w:type="spellStart"/>
      <w:r w:rsidRPr="00021E22">
        <w:rPr>
          <w:rFonts w:ascii="Times New Roman" w:hAnsi="Times New Roman" w:cs="Times New Roman"/>
          <w:sz w:val="24"/>
          <w:szCs w:val="24"/>
        </w:rPr>
        <w:t>programmes</w:t>
      </w:r>
      <w:proofErr w:type="spellEnd"/>
      <w:r w:rsidRPr="00021E22">
        <w:rPr>
          <w:rFonts w:ascii="Times New Roman" w:hAnsi="Times New Roman" w:cs="Times New Roman"/>
          <w:sz w:val="24"/>
          <w:szCs w:val="24"/>
        </w:rPr>
        <w:t xml:space="preserve">. Conversely, as farmers grow older, their enthusiasm for training may decline due to reduced physical strength, entrenched traditional practices, or reduced motivation to adopt new techniques. This finding corroborates the observation of </w:t>
      </w:r>
      <w:proofErr w:type="spellStart"/>
      <w:r w:rsidRPr="00021E22">
        <w:rPr>
          <w:rFonts w:ascii="Times New Roman" w:hAnsi="Times New Roman" w:cs="Times New Roman"/>
          <w:sz w:val="24"/>
          <w:szCs w:val="24"/>
        </w:rPr>
        <w:t>Fikru</w:t>
      </w:r>
      <w:proofErr w:type="spellEnd"/>
      <w:r w:rsidRPr="00021E22">
        <w:rPr>
          <w:rFonts w:ascii="Times New Roman" w:hAnsi="Times New Roman" w:cs="Times New Roman"/>
          <w:sz w:val="24"/>
          <w:szCs w:val="24"/>
        </w:rPr>
        <w:t xml:space="preserve"> (2008), who noted that older farmers tend to participate less actively in training </w:t>
      </w:r>
      <w:proofErr w:type="spellStart"/>
      <w:r w:rsidRPr="00021E22">
        <w:rPr>
          <w:rFonts w:ascii="Times New Roman" w:hAnsi="Times New Roman" w:cs="Times New Roman"/>
          <w:sz w:val="24"/>
          <w:szCs w:val="24"/>
        </w:rPr>
        <w:t>programmes</w:t>
      </w:r>
      <w:proofErr w:type="spellEnd"/>
      <w:r w:rsidRPr="00021E22">
        <w:rPr>
          <w:rFonts w:ascii="Times New Roman" w:hAnsi="Times New Roman" w:cs="Times New Roman"/>
          <w:sz w:val="24"/>
          <w:szCs w:val="24"/>
        </w:rPr>
        <w:t>. In contrast, farming experience was positively and significantly related to training needs (4.452) at the 1% level of probability. This implies that as respondents accumulate more experience in yam farming, their demand for additional training increases. Experienced farmers often recognize the limitations of their current practices and seek improved knowledge and skills that can enhance productivity and efficiency.</w:t>
      </w:r>
    </w:p>
    <w:p w:rsidR="00021E22" w:rsidRPr="00021E22" w:rsidRDefault="00021E22" w:rsidP="00021E22">
      <w:pPr>
        <w:jc w:val="both"/>
        <w:rPr>
          <w:rFonts w:ascii="Times New Roman" w:hAnsi="Times New Roman" w:cs="Times New Roman"/>
          <w:sz w:val="24"/>
          <w:szCs w:val="24"/>
        </w:rPr>
      </w:pPr>
      <w:r w:rsidRPr="00021E22">
        <w:rPr>
          <w:rFonts w:ascii="Times New Roman" w:hAnsi="Times New Roman" w:cs="Times New Roman"/>
          <w:sz w:val="24"/>
          <w:szCs w:val="24"/>
        </w:rPr>
        <w:t xml:space="preserve">Furthermore, the coefficient of income was negative and significant (−1.794) at the 10% level, suggesting that higher income levels reduce the perceived need for additional training among the respondents. Youth farmers who earn higher incomes from their farming activities may feel relatively satisfied with their current production methods and therefore may not prioritize further training. However, extension contact showed a positive and highly significant relationship (3.519) with training needs at the 1% level. This indicates that increased interaction with extension agents enhances farmers’ awareness of new technologies and production practices, thereby stimulating their interest in acquiring further training. Similarly, access to credit was positively significant (1.758) at the 10% level, implying that rural youth with access to financial resources are more willing and able to pursue training opportunities that can improve their farm enterprises. The implication of these findings is that effective extension services and improved access to credit facilities are critical institutional mechanisms for strengthening the training capacity of rural youth. Therefore, policies aimed at enhancing youth participation in yam production training should prioritize strengthening extension outreach, facilitating credit accessibility, and designing youth-focused capacity-building </w:t>
      </w:r>
      <w:proofErr w:type="spellStart"/>
      <w:r w:rsidRPr="00021E22">
        <w:rPr>
          <w:rFonts w:ascii="Times New Roman" w:hAnsi="Times New Roman" w:cs="Times New Roman"/>
          <w:sz w:val="24"/>
          <w:szCs w:val="24"/>
        </w:rPr>
        <w:t>programmes</w:t>
      </w:r>
      <w:proofErr w:type="spellEnd"/>
      <w:r w:rsidRPr="00021E22">
        <w:rPr>
          <w:rFonts w:ascii="Times New Roman" w:hAnsi="Times New Roman" w:cs="Times New Roman"/>
          <w:sz w:val="24"/>
          <w:szCs w:val="24"/>
        </w:rPr>
        <w:t xml:space="preserve"> that address the evolving needs of young farmers in Niger State.</w:t>
      </w:r>
    </w:p>
    <w:p w:rsidR="009631DD" w:rsidRPr="00021E22" w:rsidRDefault="009631DD" w:rsidP="009631DD">
      <w:pPr>
        <w:spacing w:after="0" w:line="240" w:lineRule="auto"/>
        <w:rPr>
          <w:rFonts w:ascii="Times New Roman" w:hAnsi="Times New Roman"/>
          <w:sz w:val="24"/>
          <w:szCs w:val="24"/>
        </w:rPr>
      </w:pPr>
    </w:p>
    <w:p w:rsidR="009631DD" w:rsidRPr="00737A64" w:rsidRDefault="007E7520" w:rsidP="009631DD">
      <w:pPr>
        <w:spacing w:after="0" w:line="240" w:lineRule="auto"/>
        <w:rPr>
          <w:rFonts w:ascii="Times New Roman" w:hAnsi="Times New Roman"/>
          <w:b/>
          <w:sz w:val="24"/>
          <w:szCs w:val="24"/>
        </w:rPr>
      </w:pPr>
      <w:r>
        <w:rPr>
          <w:rFonts w:ascii="Times New Roman" w:hAnsi="Times New Roman"/>
          <w:b/>
          <w:sz w:val="24"/>
          <w:szCs w:val="24"/>
        </w:rPr>
        <w:t xml:space="preserve">Table </w:t>
      </w:r>
      <w:r w:rsidR="009631DD" w:rsidRPr="00737A64">
        <w:rPr>
          <w:rFonts w:ascii="Times New Roman" w:hAnsi="Times New Roman"/>
          <w:b/>
          <w:sz w:val="24"/>
          <w:szCs w:val="24"/>
        </w:rPr>
        <w:t xml:space="preserve">5: Regression </w:t>
      </w:r>
      <w:r>
        <w:rPr>
          <w:rFonts w:ascii="Times New Roman" w:hAnsi="Times New Roman"/>
          <w:b/>
          <w:sz w:val="24"/>
          <w:szCs w:val="24"/>
        </w:rPr>
        <w:t xml:space="preserve">estimates </w:t>
      </w:r>
      <w:r w:rsidRPr="00737A64">
        <w:rPr>
          <w:rFonts w:ascii="Times New Roman" w:hAnsi="Times New Roman"/>
          <w:b/>
          <w:sz w:val="24"/>
          <w:szCs w:val="24"/>
        </w:rPr>
        <w:t>of factors influencing training needs of the respondent</w:t>
      </w:r>
    </w:p>
    <w:tbl>
      <w:tblPr>
        <w:tblW w:w="0" w:type="auto"/>
        <w:tblBorders>
          <w:top w:val="single" w:sz="8" w:space="0" w:color="000000"/>
          <w:bottom w:val="single" w:sz="8" w:space="0" w:color="000000"/>
        </w:tblBorders>
        <w:shd w:val="clear" w:color="auto" w:fill="FFFFFF"/>
        <w:tblLayout w:type="fixed"/>
        <w:tblLook w:val="04A0" w:firstRow="1" w:lastRow="0" w:firstColumn="1" w:lastColumn="0" w:noHBand="0" w:noVBand="1"/>
      </w:tblPr>
      <w:tblGrid>
        <w:gridCol w:w="2628"/>
        <w:gridCol w:w="2340"/>
        <w:gridCol w:w="2610"/>
        <w:gridCol w:w="1941"/>
      </w:tblGrid>
      <w:tr w:rsidR="009631DD" w:rsidTr="004A37F7">
        <w:tc>
          <w:tcPr>
            <w:tcW w:w="2628" w:type="dxa"/>
            <w:tcBorders>
              <w:top w:val="single" w:sz="8" w:space="0" w:color="000000"/>
              <w:bottom w:val="single" w:sz="4" w:space="0" w:color="auto"/>
            </w:tcBorders>
            <w:shd w:val="clear" w:color="auto" w:fill="FFFFFF"/>
          </w:tcPr>
          <w:p w:rsidR="009631DD" w:rsidRPr="009B2FBD" w:rsidRDefault="009631DD" w:rsidP="007E7520">
            <w:pPr>
              <w:spacing w:after="0" w:line="240" w:lineRule="auto"/>
              <w:ind w:left="90"/>
              <w:contextualSpacing/>
              <w:jc w:val="both"/>
              <w:rPr>
                <w:rFonts w:ascii="Times New Roman" w:hAnsi="Times New Roman"/>
                <w:b/>
                <w:sz w:val="24"/>
                <w:szCs w:val="24"/>
              </w:rPr>
            </w:pPr>
            <w:r w:rsidRPr="009B2FBD">
              <w:rPr>
                <w:rFonts w:ascii="Times New Roman" w:hAnsi="Times New Roman"/>
                <w:b/>
                <w:sz w:val="24"/>
                <w:szCs w:val="24"/>
              </w:rPr>
              <w:t>Variables</w:t>
            </w:r>
          </w:p>
        </w:tc>
        <w:tc>
          <w:tcPr>
            <w:tcW w:w="2340" w:type="dxa"/>
            <w:tcBorders>
              <w:top w:val="single" w:sz="8" w:space="0" w:color="000000"/>
              <w:bottom w:val="single" w:sz="4" w:space="0" w:color="auto"/>
            </w:tcBorders>
            <w:shd w:val="clear" w:color="auto" w:fill="FFFFFF"/>
          </w:tcPr>
          <w:p w:rsidR="009631DD" w:rsidRPr="009B2FBD" w:rsidRDefault="009631DD" w:rsidP="007E7520">
            <w:pPr>
              <w:spacing w:after="0" w:line="240" w:lineRule="auto"/>
              <w:ind w:left="720"/>
              <w:contextualSpacing/>
              <w:rPr>
                <w:rFonts w:ascii="Times New Roman" w:hAnsi="Times New Roman"/>
                <w:b/>
                <w:sz w:val="24"/>
                <w:szCs w:val="24"/>
              </w:rPr>
            </w:pPr>
            <w:r w:rsidRPr="009B2FBD">
              <w:rPr>
                <w:rFonts w:ascii="Times New Roman" w:hAnsi="Times New Roman"/>
                <w:b/>
                <w:sz w:val="24"/>
                <w:szCs w:val="24"/>
              </w:rPr>
              <w:t>Coefficients</w:t>
            </w:r>
          </w:p>
        </w:tc>
        <w:tc>
          <w:tcPr>
            <w:tcW w:w="2610" w:type="dxa"/>
            <w:tcBorders>
              <w:top w:val="single" w:sz="8" w:space="0" w:color="000000"/>
              <w:bottom w:val="single" w:sz="4" w:space="0" w:color="auto"/>
            </w:tcBorders>
            <w:shd w:val="clear" w:color="auto" w:fill="FFFFFF"/>
          </w:tcPr>
          <w:p w:rsidR="009631DD" w:rsidRPr="009B2FBD" w:rsidRDefault="009631DD" w:rsidP="007E7520">
            <w:pPr>
              <w:spacing w:after="0" w:line="240" w:lineRule="auto"/>
              <w:ind w:left="720"/>
              <w:contextualSpacing/>
              <w:rPr>
                <w:rFonts w:ascii="Times New Roman" w:hAnsi="Times New Roman"/>
                <w:b/>
                <w:sz w:val="24"/>
                <w:szCs w:val="24"/>
              </w:rPr>
            </w:pPr>
            <w:r w:rsidRPr="009B2FBD">
              <w:rPr>
                <w:rFonts w:ascii="Times New Roman" w:hAnsi="Times New Roman"/>
                <w:b/>
                <w:sz w:val="24"/>
                <w:szCs w:val="24"/>
              </w:rPr>
              <w:t>Standard Error</w:t>
            </w:r>
          </w:p>
        </w:tc>
        <w:tc>
          <w:tcPr>
            <w:tcW w:w="1941" w:type="dxa"/>
            <w:tcBorders>
              <w:top w:val="single" w:sz="8" w:space="0" w:color="000000"/>
              <w:bottom w:val="single" w:sz="4" w:space="0" w:color="auto"/>
            </w:tcBorders>
            <w:shd w:val="clear" w:color="auto" w:fill="FFFFFF"/>
          </w:tcPr>
          <w:p w:rsidR="009631DD" w:rsidRPr="009B2FBD" w:rsidRDefault="009631DD" w:rsidP="007E7520">
            <w:pPr>
              <w:spacing w:after="0" w:line="240" w:lineRule="auto"/>
              <w:contextualSpacing/>
              <w:rPr>
                <w:rFonts w:ascii="Times New Roman" w:hAnsi="Times New Roman"/>
                <w:b/>
                <w:sz w:val="24"/>
                <w:szCs w:val="24"/>
              </w:rPr>
            </w:pPr>
            <w:r>
              <w:rPr>
                <w:rFonts w:ascii="Times New Roman" w:hAnsi="Times New Roman"/>
                <w:b/>
                <w:sz w:val="24"/>
                <w:szCs w:val="24"/>
              </w:rPr>
              <w:t xml:space="preserve">       z</w:t>
            </w:r>
            <w:r w:rsidRPr="009B2FBD">
              <w:rPr>
                <w:rFonts w:ascii="Times New Roman" w:hAnsi="Times New Roman"/>
                <w:b/>
                <w:sz w:val="24"/>
                <w:szCs w:val="24"/>
              </w:rPr>
              <w:t xml:space="preserve"> – value</w:t>
            </w:r>
          </w:p>
        </w:tc>
      </w:tr>
      <w:tr w:rsidR="009631DD" w:rsidTr="004A37F7">
        <w:tc>
          <w:tcPr>
            <w:tcW w:w="2628" w:type="dxa"/>
            <w:tcBorders>
              <w:top w:val="single" w:sz="4" w:space="0" w:color="auto"/>
            </w:tcBorders>
            <w:shd w:val="clear" w:color="auto" w:fill="FFFFFF"/>
          </w:tcPr>
          <w:p w:rsidR="009631DD" w:rsidRPr="00CB591D" w:rsidRDefault="009631DD" w:rsidP="007E7520">
            <w:pPr>
              <w:spacing w:after="0" w:line="240" w:lineRule="auto"/>
              <w:ind w:left="90"/>
              <w:contextualSpacing/>
              <w:jc w:val="both"/>
              <w:rPr>
                <w:rFonts w:ascii="Times New Roman" w:hAnsi="Times New Roman"/>
                <w:sz w:val="24"/>
                <w:szCs w:val="24"/>
              </w:rPr>
            </w:pPr>
            <w:r w:rsidRPr="00CB591D">
              <w:rPr>
                <w:rFonts w:ascii="Times New Roman" w:hAnsi="Times New Roman"/>
                <w:sz w:val="24"/>
                <w:szCs w:val="24"/>
              </w:rPr>
              <w:t>Constant</w:t>
            </w:r>
          </w:p>
        </w:tc>
        <w:tc>
          <w:tcPr>
            <w:tcW w:w="2340" w:type="dxa"/>
            <w:tcBorders>
              <w:top w:val="single" w:sz="4" w:space="0" w:color="auto"/>
            </w:tcBorders>
            <w:shd w:val="clear" w:color="auto" w:fill="FFFFFF"/>
          </w:tcPr>
          <w:p w:rsidR="009631DD" w:rsidRPr="00994B90" w:rsidRDefault="009631DD" w:rsidP="007E7520">
            <w:pPr>
              <w:spacing w:after="0" w:line="240" w:lineRule="auto"/>
              <w:ind w:left="720"/>
              <w:contextualSpacing/>
              <w:rPr>
                <w:rFonts w:ascii="Times New Roman" w:hAnsi="Times New Roman"/>
                <w:sz w:val="24"/>
                <w:szCs w:val="24"/>
              </w:rPr>
            </w:pPr>
            <w:r>
              <w:rPr>
                <w:rFonts w:ascii="Times New Roman" w:hAnsi="Times New Roman"/>
                <w:sz w:val="24"/>
                <w:szCs w:val="24"/>
              </w:rPr>
              <w:t>0.5439</w:t>
            </w:r>
          </w:p>
        </w:tc>
        <w:tc>
          <w:tcPr>
            <w:tcW w:w="2610" w:type="dxa"/>
            <w:tcBorders>
              <w:top w:val="single" w:sz="4" w:space="0" w:color="auto"/>
            </w:tcBorders>
            <w:shd w:val="clear" w:color="auto" w:fill="FFFFFF"/>
          </w:tcPr>
          <w:p w:rsidR="009631DD" w:rsidRPr="00994B90" w:rsidRDefault="009631DD" w:rsidP="007E7520">
            <w:pPr>
              <w:spacing w:after="0" w:line="240" w:lineRule="auto"/>
              <w:ind w:left="720"/>
              <w:contextualSpacing/>
              <w:rPr>
                <w:rFonts w:ascii="Times New Roman" w:hAnsi="Times New Roman"/>
                <w:sz w:val="24"/>
                <w:szCs w:val="24"/>
              </w:rPr>
            </w:pPr>
            <w:r>
              <w:rPr>
                <w:rFonts w:ascii="Times New Roman" w:hAnsi="Times New Roman"/>
                <w:sz w:val="24"/>
                <w:szCs w:val="24"/>
              </w:rPr>
              <w:t>0.0527</w:t>
            </w:r>
          </w:p>
        </w:tc>
        <w:tc>
          <w:tcPr>
            <w:tcW w:w="1941" w:type="dxa"/>
            <w:tcBorders>
              <w:top w:val="single" w:sz="4" w:space="0" w:color="auto"/>
            </w:tcBorders>
            <w:shd w:val="clear" w:color="auto" w:fill="FFFFFF"/>
          </w:tcPr>
          <w:p w:rsidR="009631DD" w:rsidRPr="00994B90" w:rsidRDefault="009631DD" w:rsidP="007E7520">
            <w:pPr>
              <w:spacing w:after="0" w:line="240" w:lineRule="auto"/>
              <w:contextualSpacing/>
              <w:jc w:val="center"/>
              <w:rPr>
                <w:rFonts w:ascii="Times New Roman" w:hAnsi="Times New Roman"/>
                <w:sz w:val="24"/>
                <w:szCs w:val="24"/>
              </w:rPr>
            </w:pPr>
            <w:r>
              <w:rPr>
                <w:rFonts w:ascii="Times New Roman" w:hAnsi="Times New Roman"/>
                <w:sz w:val="24"/>
                <w:szCs w:val="24"/>
              </w:rPr>
              <w:t>10.321</w:t>
            </w:r>
            <w:r w:rsidRPr="00994B90">
              <w:rPr>
                <w:rFonts w:ascii="Times New Roman" w:hAnsi="Times New Roman"/>
                <w:sz w:val="24"/>
                <w:szCs w:val="24"/>
              </w:rPr>
              <w:t>***</w:t>
            </w:r>
          </w:p>
        </w:tc>
      </w:tr>
      <w:tr w:rsidR="009631DD" w:rsidTr="004A37F7">
        <w:tc>
          <w:tcPr>
            <w:tcW w:w="2628" w:type="dxa"/>
            <w:shd w:val="clear" w:color="auto" w:fill="FFFFFF"/>
          </w:tcPr>
          <w:p w:rsidR="009631DD" w:rsidRPr="00CB591D" w:rsidRDefault="009631DD" w:rsidP="007E7520">
            <w:pPr>
              <w:spacing w:after="0" w:line="240" w:lineRule="auto"/>
              <w:ind w:left="720" w:hanging="720"/>
              <w:contextualSpacing/>
              <w:jc w:val="both"/>
              <w:rPr>
                <w:rFonts w:ascii="Times New Roman" w:hAnsi="Times New Roman"/>
                <w:sz w:val="24"/>
                <w:szCs w:val="24"/>
              </w:rPr>
            </w:pPr>
            <w:r w:rsidRPr="00CB591D">
              <w:rPr>
                <w:rFonts w:ascii="Times New Roman" w:hAnsi="Times New Roman"/>
                <w:sz w:val="24"/>
                <w:szCs w:val="24"/>
              </w:rPr>
              <w:t xml:space="preserve">  Age</w:t>
            </w:r>
          </w:p>
        </w:tc>
        <w:tc>
          <w:tcPr>
            <w:tcW w:w="2340" w:type="dxa"/>
            <w:shd w:val="clear" w:color="auto" w:fill="FFFFFF"/>
          </w:tcPr>
          <w:p w:rsidR="009631DD" w:rsidRPr="00994B90" w:rsidRDefault="009631DD" w:rsidP="007E7520">
            <w:pPr>
              <w:spacing w:after="0" w:line="240" w:lineRule="auto"/>
              <w:ind w:left="720"/>
              <w:contextualSpacing/>
              <w:rPr>
                <w:rFonts w:ascii="Times New Roman" w:hAnsi="Times New Roman"/>
                <w:sz w:val="24"/>
                <w:szCs w:val="24"/>
              </w:rPr>
            </w:pPr>
            <w:r>
              <w:rPr>
                <w:rFonts w:ascii="Times New Roman" w:hAnsi="Times New Roman"/>
                <w:sz w:val="24"/>
                <w:szCs w:val="24"/>
              </w:rPr>
              <w:t>-0.0045</w:t>
            </w:r>
          </w:p>
        </w:tc>
        <w:tc>
          <w:tcPr>
            <w:tcW w:w="2610" w:type="dxa"/>
            <w:shd w:val="clear" w:color="auto" w:fill="FFFFFF"/>
          </w:tcPr>
          <w:p w:rsidR="009631DD" w:rsidRPr="00994B90" w:rsidRDefault="009631DD" w:rsidP="007E7520">
            <w:pPr>
              <w:spacing w:after="0" w:line="240" w:lineRule="auto"/>
              <w:ind w:left="720"/>
              <w:contextualSpacing/>
              <w:rPr>
                <w:rFonts w:ascii="Times New Roman" w:hAnsi="Times New Roman"/>
                <w:sz w:val="24"/>
                <w:szCs w:val="24"/>
              </w:rPr>
            </w:pPr>
            <w:r>
              <w:rPr>
                <w:rFonts w:ascii="Times New Roman" w:hAnsi="Times New Roman"/>
                <w:sz w:val="24"/>
                <w:szCs w:val="24"/>
              </w:rPr>
              <w:t>0.0018</w:t>
            </w:r>
          </w:p>
        </w:tc>
        <w:tc>
          <w:tcPr>
            <w:tcW w:w="1941" w:type="dxa"/>
            <w:shd w:val="clear" w:color="auto" w:fill="FFFFFF"/>
          </w:tcPr>
          <w:p w:rsidR="009631DD" w:rsidRPr="00994B90" w:rsidRDefault="009631DD" w:rsidP="007E7520">
            <w:pPr>
              <w:spacing w:after="0" w:line="240" w:lineRule="auto"/>
              <w:contextualSpacing/>
              <w:rPr>
                <w:rFonts w:ascii="Times New Roman" w:hAnsi="Times New Roman"/>
                <w:sz w:val="24"/>
                <w:szCs w:val="24"/>
              </w:rPr>
            </w:pPr>
            <w:r>
              <w:rPr>
                <w:rFonts w:ascii="Times New Roman" w:hAnsi="Times New Roman"/>
                <w:sz w:val="24"/>
                <w:szCs w:val="24"/>
              </w:rPr>
              <w:t xml:space="preserve">     </w:t>
            </w:r>
            <w:r w:rsidRPr="00994B90">
              <w:rPr>
                <w:rFonts w:ascii="Times New Roman" w:hAnsi="Times New Roman"/>
                <w:sz w:val="24"/>
                <w:szCs w:val="24"/>
              </w:rPr>
              <w:t>-</w:t>
            </w:r>
            <w:r>
              <w:rPr>
                <w:rFonts w:ascii="Times New Roman" w:hAnsi="Times New Roman"/>
                <w:sz w:val="24"/>
                <w:szCs w:val="24"/>
              </w:rPr>
              <w:t>2.503**</w:t>
            </w:r>
          </w:p>
        </w:tc>
      </w:tr>
      <w:tr w:rsidR="009631DD" w:rsidTr="004A37F7">
        <w:tc>
          <w:tcPr>
            <w:tcW w:w="2628" w:type="dxa"/>
            <w:shd w:val="clear" w:color="auto" w:fill="FFFFFF"/>
          </w:tcPr>
          <w:p w:rsidR="009631DD" w:rsidRPr="00CB591D" w:rsidRDefault="009631DD" w:rsidP="007E7520">
            <w:pPr>
              <w:spacing w:after="0" w:line="240" w:lineRule="auto"/>
              <w:ind w:left="720" w:hanging="630"/>
              <w:contextualSpacing/>
              <w:jc w:val="both"/>
              <w:rPr>
                <w:rFonts w:ascii="Times New Roman" w:hAnsi="Times New Roman"/>
                <w:sz w:val="24"/>
                <w:szCs w:val="24"/>
              </w:rPr>
            </w:pPr>
            <w:r w:rsidRPr="00CB591D">
              <w:rPr>
                <w:rFonts w:ascii="Times New Roman" w:hAnsi="Times New Roman"/>
                <w:sz w:val="24"/>
                <w:szCs w:val="24"/>
              </w:rPr>
              <w:t>Marital status</w:t>
            </w:r>
          </w:p>
        </w:tc>
        <w:tc>
          <w:tcPr>
            <w:tcW w:w="2340" w:type="dxa"/>
            <w:shd w:val="clear" w:color="auto" w:fill="FFFFFF"/>
          </w:tcPr>
          <w:p w:rsidR="009631DD" w:rsidRPr="00994B90" w:rsidRDefault="009631DD" w:rsidP="007E7520">
            <w:pPr>
              <w:spacing w:after="0" w:line="240" w:lineRule="auto"/>
              <w:ind w:left="720"/>
              <w:contextualSpacing/>
              <w:rPr>
                <w:rFonts w:ascii="Times New Roman" w:hAnsi="Times New Roman"/>
                <w:sz w:val="24"/>
                <w:szCs w:val="24"/>
              </w:rPr>
            </w:pPr>
            <w:r>
              <w:rPr>
                <w:rFonts w:ascii="Times New Roman" w:hAnsi="Times New Roman"/>
                <w:sz w:val="24"/>
                <w:szCs w:val="24"/>
              </w:rPr>
              <w:t>0.0239</w:t>
            </w:r>
          </w:p>
        </w:tc>
        <w:tc>
          <w:tcPr>
            <w:tcW w:w="2610" w:type="dxa"/>
            <w:shd w:val="clear" w:color="auto" w:fill="FFFFFF"/>
          </w:tcPr>
          <w:p w:rsidR="009631DD" w:rsidRPr="00994B90" w:rsidRDefault="009631DD" w:rsidP="007E7520">
            <w:pPr>
              <w:spacing w:after="0" w:line="240" w:lineRule="auto"/>
              <w:ind w:left="720"/>
              <w:contextualSpacing/>
              <w:rPr>
                <w:rFonts w:ascii="Times New Roman" w:hAnsi="Times New Roman"/>
                <w:sz w:val="24"/>
                <w:szCs w:val="24"/>
              </w:rPr>
            </w:pPr>
            <w:r>
              <w:rPr>
                <w:rFonts w:ascii="Times New Roman" w:hAnsi="Times New Roman"/>
                <w:sz w:val="24"/>
                <w:szCs w:val="24"/>
              </w:rPr>
              <w:t>0.0160</w:t>
            </w:r>
          </w:p>
        </w:tc>
        <w:tc>
          <w:tcPr>
            <w:tcW w:w="1941" w:type="dxa"/>
            <w:shd w:val="clear" w:color="auto" w:fill="FFFFFF"/>
          </w:tcPr>
          <w:p w:rsidR="009631DD" w:rsidRPr="00994B90" w:rsidRDefault="009631DD" w:rsidP="007E7520">
            <w:pPr>
              <w:spacing w:after="0" w:line="240" w:lineRule="auto"/>
              <w:contextualSpacing/>
              <w:rPr>
                <w:rFonts w:ascii="Times New Roman" w:hAnsi="Times New Roman"/>
                <w:sz w:val="24"/>
                <w:szCs w:val="24"/>
              </w:rPr>
            </w:pPr>
            <w:r>
              <w:rPr>
                <w:rFonts w:ascii="Times New Roman" w:hAnsi="Times New Roman"/>
                <w:sz w:val="24"/>
                <w:szCs w:val="24"/>
              </w:rPr>
              <w:t xml:space="preserve">      1.488</w:t>
            </w:r>
          </w:p>
        </w:tc>
      </w:tr>
      <w:tr w:rsidR="009631DD" w:rsidTr="004A37F7">
        <w:tc>
          <w:tcPr>
            <w:tcW w:w="2628" w:type="dxa"/>
            <w:shd w:val="clear" w:color="auto" w:fill="FFFFFF"/>
          </w:tcPr>
          <w:p w:rsidR="009631DD" w:rsidRPr="00CB591D" w:rsidRDefault="009631DD" w:rsidP="007E7520">
            <w:pPr>
              <w:spacing w:after="0" w:line="240" w:lineRule="auto"/>
              <w:ind w:left="720" w:hanging="630"/>
              <w:contextualSpacing/>
              <w:jc w:val="both"/>
              <w:rPr>
                <w:rFonts w:ascii="Times New Roman" w:hAnsi="Times New Roman"/>
                <w:sz w:val="24"/>
                <w:szCs w:val="24"/>
              </w:rPr>
            </w:pPr>
            <w:r w:rsidRPr="00CB591D">
              <w:rPr>
                <w:rFonts w:ascii="Times New Roman" w:hAnsi="Times New Roman"/>
                <w:sz w:val="24"/>
                <w:szCs w:val="24"/>
              </w:rPr>
              <w:t>Gender</w:t>
            </w:r>
          </w:p>
        </w:tc>
        <w:tc>
          <w:tcPr>
            <w:tcW w:w="2340" w:type="dxa"/>
            <w:shd w:val="clear" w:color="auto" w:fill="FFFFFF"/>
          </w:tcPr>
          <w:p w:rsidR="009631DD" w:rsidRPr="00994B90" w:rsidRDefault="009631DD" w:rsidP="007E7520">
            <w:pPr>
              <w:spacing w:after="0" w:line="240" w:lineRule="auto"/>
              <w:ind w:left="720"/>
              <w:contextualSpacing/>
              <w:rPr>
                <w:rFonts w:ascii="Times New Roman" w:hAnsi="Times New Roman"/>
                <w:sz w:val="24"/>
                <w:szCs w:val="24"/>
              </w:rPr>
            </w:pPr>
            <w:r>
              <w:rPr>
                <w:rFonts w:ascii="Times New Roman" w:hAnsi="Times New Roman"/>
                <w:sz w:val="24"/>
                <w:szCs w:val="24"/>
              </w:rPr>
              <w:t>0.0132</w:t>
            </w:r>
          </w:p>
        </w:tc>
        <w:tc>
          <w:tcPr>
            <w:tcW w:w="2610" w:type="dxa"/>
            <w:shd w:val="clear" w:color="auto" w:fill="FFFFFF"/>
          </w:tcPr>
          <w:p w:rsidR="009631DD" w:rsidRPr="00994B90" w:rsidRDefault="009631DD" w:rsidP="007E7520">
            <w:pPr>
              <w:spacing w:after="0" w:line="240" w:lineRule="auto"/>
              <w:ind w:left="720"/>
              <w:contextualSpacing/>
              <w:rPr>
                <w:rFonts w:ascii="Times New Roman" w:hAnsi="Times New Roman"/>
                <w:sz w:val="24"/>
                <w:szCs w:val="24"/>
              </w:rPr>
            </w:pPr>
            <w:r>
              <w:rPr>
                <w:rFonts w:ascii="Times New Roman" w:hAnsi="Times New Roman"/>
                <w:sz w:val="24"/>
                <w:szCs w:val="24"/>
              </w:rPr>
              <w:t>0.0197</w:t>
            </w:r>
          </w:p>
        </w:tc>
        <w:tc>
          <w:tcPr>
            <w:tcW w:w="1941" w:type="dxa"/>
            <w:shd w:val="clear" w:color="auto" w:fill="FFFFFF"/>
          </w:tcPr>
          <w:p w:rsidR="009631DD" w:rsidRPr="00994B90" w:rsidRDefault="009631DD" w:rsidP="007E7520">
            <w:pPr>
              <w:spacing w:after="0" w:line="240" w:lineRule="auto"/>
              <w:contextualSpacing/>
              <w:rPr>
                <w:rFonts w:ascii="Times New Roman" w:hAnsi="Times New Roman"/>
                <w:sz w:val="24"/>
                <w:szCs w:val="24"/>
              </w:rPr>
            </w:pPr>
            <w:r>
              <w:rPr>
                <w:rFonts w:ascii="Times New Roman" w:hAnsi="Times New Roman"/>
                <w:sz w:val="24"/>
                <w:szCs w:val="24"/>
              </w:rPr>
              <w:t xml:space="preserve">      0.671</w:t>
            </w:r>
          </w:p>
        </w:tc>
      </w:tr>
      <w:tr w:rsidR="009631DD" w:rsidTr="004A37F7">
        <w:tc>
          <w:tcPr>
            <w:tcW w:w="2628" w:type="dxa"/>
            <w:shd w:val="clear" w:color="auto" w:fill="FFFFFF"/>
          </w:tcPr>
          <w:p w:rsidR="009631DD" w:rsidRPr="00CB591D" w:rsidRDefault="009631DD" w:rsidP="007E7520">
            <w:pPr>
              <w:spacing w:after="0" w:line="240" w:lineRule="auto"/>
              <w:ind w:left="720" w:hanging="630"/>
              <w:contextualSpacing/>
              <w:jc w:val="both"/>
              <w:rPr>
                <w:rFonts w:ascii="Times New Roman" w:hAnsi="Times New Roman"/>
                <w:sz w:val="24"/>
                <w:szCs w:val="24"/>
              </w:rPr>
            </w:pPr>
            <w:r w:rsidRPr="00CB591D">
              <w:rPr>
                <w:rFonts w:ascii="Times New Roman" w:hAnsi="Times New Roman"/>
                <w:sz w:val="24"/>
                <w:szCs w:val="24"/>
              </w:rPr>
              <w:t>Household size</w:t>
            </w:r>
          </w:p>
        </w:tc>
        <w:tc>
          <w:tcPr>
            <w:tcW w:w="2340" w:type="dxa"/>
            <w:shd w:val="clear" w:color="auto" w:fill="FFFFFF"/>
          </w:tcPr>
          <w:p w:rsidR="009631DD" w:rsidRPr="00994B90" w:rsidRDefault="009631DD" w:rsidP="007E7520">
            <w:pPr>
              <w:spacing w:after="0" w:line="240" w:lineRule="auto"/>
              <w:ind w:left="720"/>
              <w:contextualSpacing/>
              <w:rPr>
                <w:rFonts w:ascii="Times New Roman" w:hAnsi="Times New Roman"/>
                <w:sz w:val="24"/>
                <w:szCs w:val="24"/>
              </w:rPr>
            </w:pPr>
            <w:r>
              <w:rPr>
                <w:rFonts w:ascii="Times New Roman" w:hAnsi="Times New Roman"/>
                <w:sz w:val="24"/>
                <w:szCs w:val="24"/>
              </w:rPr>
              <w:t>0.0017</w:t>
            </w:r>
          </w:p>
        </w:tc>
        <w:tc>
          <w:tcPr>
            <w:tcW w:w="2610" w:type="dxa"/>
            <w:shd w:val="clear" w:color="auto" w:fill="FFFFFF"/>
          </w:tcPr>
          <w:p w:rsidR="009631DD" w:rsidRPr="00994B90" w:rsidRDefault="009631DD" w:rsidP="007E7520">
            <w:pPr>
              <w:spacing w:after="0" w:line="240" w:lineRule="auto"/>
              <w:ind w:left="720"/>
              <w:contextualSpacing/>
              <w:rPr>
                <w:rFonts w:ascii="Times New Roman" w:hAnsi="Times New Roman"/>
                <w:sz w:val="24"/>
                <w:szCs w:val="24"/>
              </w:rPr>
            </w:pPr>
            <w:r>
              <w:rPr>
                <w:rFonts w:ascii="Times New Roman" w:hAnsi="Times New Roman"/>
                <w:sz w:val="24"/>
                <w:szCs w:val="24"/>
              </w:rPr>
              <w:t>0.0018</w:t>
            </w:r>
          </w:p>
        </w:tc>
        <w:tc>
          <w:tcPr>
            <w:tcW w:w="1941" w:type="dxa"/>
            <w:shd w:val="clear" w:color="auto" w:fill="FFFFFF"/>
          </w:tcPr>
          <w:p w:rsidR="009631DD" w:rsidRPr="00994B90" w:rsidRDefault="009631DD" w:rsidP="007E7520">
            <w:pPr>
              <w:spacing w:after="0" w:line="240" w:lineRule="auto"/>
              <w:contextualSpacing/>
              <w:rPr>
                <w:rFonts w:ascii="Times New Roman" w:hAnsi="Times New Roman"/>
                <w:sz w:val="24"/>
                <w:szCs w:val="24"/>
              </w:rPr>
            </w:pPr>
            <w:r>
              <w:rPr>
                <w:rFonts w:ascii="Times New Roman" w:hAnsi="Times New Roman"/>
                <w:sz w:val="24"/>
                <w:szCs w:val="24"/>
              </w:rPr>
              <w:t xml:space="preserve">      0.924</w:t>
            </w:r>
          </w:p>
        </w:tc>
      </w:tr>
      <w:tr w:rsidR="009631DD" w:rsidTr="004A37F7">
        <w:tc>
          <w:tcPr>
            <w:tcW w:w="2628" w:type="dxa"/>
            <w:shd w:val="clear" w:color="auto" w:fill="FFFFFF"/>
          </w:tcPr>
          <w:p w:rsidR="009631DD" w:rsidRPr="00CB591D" w:rsidRDefault="009631DD" w:rsidP="007E7520">
            <w:pPr>
              <w:spacing w:after="0" w:line="240" w:lineRule="auto"/>
              <w:ind w:left="720" w:hanging="630"/>
              <w:contextualSpacing/>
              <w:jc w:val="both"/>
              <w:rPr>
                <w:rFonts w:ascii="Times New Roman" w:hAnsi="Times New Roman"/>
                <w:sz w:val="24"/>
                <w:szCs w:val="24"/>
              </w:rPr>
            </w:pPr>
            <w:r w:rsidRPr="00CB591D">
              <w:rPr>
                <w:rFonts w:ascii="Times New Roman" w:hAnsi="Times New Roman"/>
                <w:sz w:val="24"/>
                <w:szCs w:val="24"/>
              </w:rPr>
              <w:lastRenderedPageBreak/>
              <w:t>Farming experience</w:t>
            </w:r>
          </w:p>
        </w:tc>
        <w:tc>
          <w:tcPr>
            <w:tcW w:w="2340" w:type="dxa"/>
            <w:shd w:val="clear" w:color="auto" w:fill="FFFFFF"/>
          </w:tcPr>
          <w:p w:rsidR="009631DD" w:rsidRPr="00994B90" w:rsidRDefault="009631DD" w:rsidP="007E7520">
            <w:pPr>
              <w:spacing w:after="0" w:line="240" w:lineRule="auto"/>
              <w:ind w:left="720"/>
              <w:contextualSpacing/>
              <w:rPr>
                <w:rFonts w:ascii="Times New Roman" w:hAnsi="Times New Roman"/>
                <w:sz w:val="24"/>
                <w:szCs w:val="24"/>
              </w:rPr>
            </w:pPr>
            <w:r>
              <w:rPr>
                <w:rFonts w:ascii="Times New Roman" w:hAnsi="Times New Roman"/>
                <w:sz w:val="24"/>
                <w:szCs w:val="24"/>
              </w:rPr>
              <w:t>0.0075</w:t>
            </w:r>
          </w:p>
        </w:tc>
        <w:tc>
          <w:tcPr>
            <w:tcW w:w="2610" w:type="dxa"/>
            <w:shd w:val="clear" w:color="auto" w:fill="FFFFFF"/>
          </w:tcPr>
          <w:p w:rsidR="009631DD" w:rsidRPr="00994B90" w:rsidRDefault="009631DD" w:rsidP="007E7520">
            <w:pPr>
              <w:spacing w:after="0" w:line="240" w:lineRule="auto"/>
              <w:ind w:left="720"/>
              <w:contextualSpacing/>
              <w:rPr>
                <w:rFonts w:ascii="Times New Roman" w:hAnsi="Times New Roman"/>
                <w:sz w:val="24"/>
                <w:szCs w:val="24"/>
              </w:rPr>
            </w:pPr>
            <w:r>
              <w:rPr>
                <w:rFonts w:ascii="Times New Roman" w:hAnsi="Times New Roman"/>
                <w:sz w:val="24"/>
                <w:szCs w:val="24"/>
              </w:rPr>
              <w:t>0.0017</w:t>
            </w:r>
          </w:p>
        </w:tc>
        <w:tc>
          <w:tcPr>
            <w:tcW w:w="1941" w:type="dxa"/>
            <w:shd w:val="clear" w:color="auto" w:fill="FFFFFF"/>
          </w:tcPr>
          <w:p w:rsidR="009631DD" w:rsidRPr="00994B90" w:rsidRDefault="009631DD" w:rsidP="007E7520">
            <w:pPr>
              <w:spacing w:after="0" w:line="240" w:lineRule="auto"/>
              <w:contextualSpacing/>
              <w:rPr>
                <w:rFonts w:ascii="Times New Roman" w:hAnsi="Times New Roman"/>
                <w:sz w:val="24"/>
                <w:szCs w:val="24"/>
              </w:rPr>
            </w:pPr>
            <w:r>
              <w:rPr>
                <w:rFonts w:ascii="Times New Roman" w:hAnsi="Times New Roman"/>
                <w:sz w:val="24"/>
                <w:szCs w:val="24"/>
              </w:rPr>
              <w:t xml:space="preserve">      4.452*</w:t>
            </w:r>
            <w:r w:rsidRPr="00994B90">
              <w:rPr>
                <w:rFonts w:ascii="Times New Roman" w:hAnsi="Times New Roman"/>
                <w:sz w:val="24"/>
                <w:szCs w:val="24"/>
              </w:rPr>
              <w:t>**</w:t>
            </w:r>
          </w:p>
        </w:tc>
      </w:tr>
      <w:tr w:rsidR="009631DD" w:rsidTr="004A37F7">
        <w:tc>
          <w:tcPr>
            <w:tcW w:w="2628" w:type="dxa"/>
            <w:shd w:val="clear" w:color="auto" w:fill="FFFFFF"/>
          </w:tcPr>
          <w:p w:rsidR="009631DD" w:rsidRPr="00CB591D" w:rsidRDefault="009631DD" w:rsidP="007E7520">
            <w:pPr>
              <w:spacing w:after="0" w:line="240" w:lineRule="auto"/>
              <w:ind w:left="720" w:hanging="630"/>
              <w:contextualSpacing/>
              <w:jc w:val="both"/>
              <w:rPr>
                <w:rFonts w:ascii="Times New Roman" w:hAnsi="Times New Roman"/>
                <w:sz w:val="24"/>
                <w:szCs w:val="24"/>
              </w:rPr>
            </w:pPr>
            <w:r w:rsidRPr="00CB591D">
              <w:rPr>
                <w:rFonts w:ascii="Times New Roman" w:hAnsi="Times New Roman"/>
                <w:sz w:val="24"/>
                <w:szCs w:val="24"/>
              </w:rPr>
              <w:t>Education</w:t>
            </w:r>
          </w:p>
        </w:tc>
        <w:tc>
          <w:tcPr>
            <w:tcW w:w="2340" w:type="dxa"/>
            <w:shd w:val="clear" w:color="auto" w:fill="FFFFFF"/>
          </w:tcPr>
          <w:p w:rsidR="009631DD" w:rsidRPr="00994B90" w:rsidRDefault="009631DD" w:rsidP="007E7520">
            <w:pPr>
              <w:spacing w:after="0" w:line="240" w:lineRule="auto"/>
              <w:ind w:left="720"/>
              <w:contextualSpacing/>
              <w:rPr>
                <w:rFonts w:ascii="Times New Roman" w:hAnsi="Times New Roman"/>
                <w:sz w:val="24"/>
                <w:szCs w:val="24"/>
              </w:rPr>
            </w:pPr>
            <w:r>
              <w:rPr>
                <w:rFonts w:ascii="Times New Roman" w:hAnsi="Times New Roman"/>
                <w:sz w:val="24"/>
                <w:szCs w:val="24"/>
              </w:rPr>
              <w:t>-0.0014</w:t>
            </w:r>
          </w:p>
        </w:tc>
        <w:tc>
          <w:tcPr>
            <w:tcW w:w="2610" w:type="dxa"/>
            <w:shd w:val="clear" w:color="auto" w:fill="FFFFFF"/>
          </w:tcPr>
          <w:p w:rsidR="009631DD" w:rsidRPr="00994B90" w:rsidRDefault="009631DD" w:rsidP="007E7520">
            <w:pPr>
              <w:spacing w:after="0" w:line="240" w:lineRule="auto"/>
              <w:ind w:left="720"/>
              <w:contextualSpacing/>
              <w:rPr>
                <w:rFonts w:ascii="Times New Roman" w:hAnsi="Times New Roman"/>
                <w:sz w:val="24"/>
                <w:szCs w:val="24"/>
              </w:rPr>
            </w:pPr>
            <w:r>
              <w:rPr>
                <w:rFonts w:ascii="Times New Roman" w:hAnsi="Times New Roman"/>
                <w:sz w:val="24"/>
                <w:szCs w:val="24"/>
              </w:rPr>
              <w:t>0.0019</w:t>
            </w:r>
          </w:p>
        </w:tc>
        <w:tc>
          <w:tcPr>
            <w:tcW w:w="1941" w:type="dxa"/>
            <w:shd w:val="clear" w:color="auto" w:fill="FFFFFF"/>
          </w:tcPr>
          <w:p w:rsidR="009631DD" w:rsidRPr="00994B90" w:rsidRDefault="009631DD" w:rsidP="007E7520">
            <w:pPr>
              <w:spacing w:after="0" w:line="240" w:lineRule="auto"/>
              <w:contextualSpacing/>
              <w:rPr>
                <w:rFonts w:ascii="Times New Roman" w:hAnsi="Times New Roman"/>
                <w:sz w:val="24"/>
                <w:szCs w:val="24"/>
              </w:rPr>
            </w:pPr>
            <w:r>
              <w:rPr>
                <w:rFonts w:ascii="Times New Roman" w:hAnsi="Times New Roman"/>
                <w:sz w:val="24"/>
                <w:szCs w:val="24"/>
              </w:rPr>
              <w:t xml:space="preserve">     </w:t>
            </w:r>
            <w:r w:rsidRPr="00994B90">
              <w:rPr>
                <w:rFonts w:ascii="Times New Roman" w:hAnsi="Times New Roman"/>
                <w:sz w:val="24"/>
                <w:szCs w:val="24"/>
              </w:rPr>
              <w:t>-</w:t>
            </w:r>
            <w:r>
              <w:rPr>
                <w:rFonts w:ascii="Times New Roman" w:hAnsi="Times New Roman"/>
                <w:sz w:val="24"/>
                <w:szCs w:val="24"/>
              </w:rPr>
              <w:t>0.731</w:t>
            </w:r>
          </w:p>
        </w:tc>
      </w:tr>
      <w:tr w:rsidR="009631DD" w:rsidTr="004A37F7">
        <w:tc>
          <w:tcPr>
            <w:tcW w:w="2628" w:type="dxa"/>
            <w:shd w:val="clear" w:color="auto" w:fill="FFFFFF"/>
          </w:tcPr>
          <w:p w:rsidR="009631DD" w:rsidRPr="00CB591D" w:rsidRDefault="009631DD" w:rsidP="007E7520">
            <w:pPr>
              <w:spacing w:after="0" w:line="240" w:lineRule="auto"/>
              <w:ind w:left="720" w:hanging="630"/>
              <w:contextualSpacing/>
              <w:jc w:val="both"/>
              <w:rPr>
                <w:rFonts w:ascii="Times New Roman" w:hAnsi="Times New Roman"/>
                <w:sz w:val="24"/>
                <w:szCs w:val="24"/>
              </w:rPr>
            </w:pPr>
            <w:r w:rsidRPr="00CB591D">
              <w:rPr>
                <w:rFonts w:ascii="Times New Roman" w:hAnsi="Times New Roman"/>
                <w:sz w:val="24"/>
                <w:szCs w:val="24"/>
              </w:rPr>
              <w:t>Income</w:t>
            </w:r>
          </w:p>
        </w:tc>
        <w:tc>
          <w:tcPr>
            <w:tcW w:w="2340" w:type="dxa"/>
            <w:shd w:val="clear" w:color="auto" w:fill="FFFFFF"/>
          </w:tcPr>
          <w:p w:rsidR="009631DD" w:rsidRPr="00994B90" w:rsidRDefault="009631DD" w:rsidP="007E7520">
            <w:pPr>
              <w:spacing w:after="0" w:line="240" w:lineRule="auto"/>
              <w:ind w:left="720"/>
              <w:contextualSpacing/>
              <w:rPr>
                <w:rFonts w:ascii="Times New Roman" w:hAnsi="Times New Roman"/>
                <w:sz w:val="24"/>
                <w:szCs w:val="24"/>
              </w:rPr>
            </w:pPr>
            <w:r>
              <w:rPr>
                <w:rFonts w:ascii="Times New Roman" w:hAnsi="Times New Roman"/>
                <w:sz w:val="24"/>
                <w:szCs w:val="24"/>
              </w:rPr>
              <w:t>-0.1526</w:t>
            </w:r>
            <w:r w:rsidR="007E7520">
              <w:rPr>
                <w:rFonts w:ascii="Times New Roman" w:hAnsi="Times New Roman"/>
                <w:sz w:val="24"/>
                <w:szCs w:val="24"/>
              </w:rPr>
              <w:t>E</w:t>
            </w:r>
            <w:r>
              <w:rPr>
                <w:rFonts w:ascii="Times New Roman" w:hAnsi="Times New Roman"/>
                <w:sz w:val="24"/>
                <w:szCs w:val="24"/>
              </w:rPr>
              <w:t>-</w:t>
            </w:r>
            <w:r w:rsidRPr="00994B90">
              <w:rPr>
                <w:rFonts w:ascii="Times New Roman" w:hAnsi="Times New Roman"/>
                <w:sz w:val="24"/>
                <w:szCs w:val="24"/>
              </w:rPr>
              <w:t>06</w:t>
            </w:r>
          </w:p>
        </w:tc>
        <w:tc>
          <w:tcPr>
            <w:tcW w:w="2610" w:type="dxa"/>
            <w:shd w:val="clear" w:color="auto" w:fill="FFFFFF"/>
          </w:tcPr>
          <w:p w:rsidR="009631DD" w:rsidRPr="00994B90" w:rsidRDefault="009631DD" w:rsidP="00021E22">
            <w:pPr>
              <w:spacing w:after="0" w:line="240" w:lineRule="auto"/>
              <w:ind w:left="720"/>
              <w:contextualSpacing/>
              <w:rPr>
                <w:rFonts w:ascii="Times New Roman" w:hAnsi="Times New Roman"/>
                <w:sz w:val="24"/>
                <w:szCs w:val="24"/>
              </w:rPr>
            </w:pPr>
            <w:r>
              <w:rPr>
                <w:rFonts w:ascii="Times New Roman" w:hAnsi="Times New Roman"/>
                <w:sz w:val="24"/>
                <w:szCs w:val="24"/>
              </w:rPr>
              <w:t>0.8504</w:t>
            </w:r>
            <w:r w:rsidR="00021E22">
              <w:rPr>
                <w:rFonts w:ascii="Times New Roman" w:hAnsi="Times New Roman"/>
                <w:sz w:val="24"/>
                <w:szCs w:val="24"/>
              </w:rPr>
              <w:t>E</w:t>
            </w:r>
            <w:r>
              <w:rPr>
                <w:rFonts w:ascii="Times New Roman" w:hAnsi="Times New Roman"/>
                <w:sz w:val="24"/>
                <w:szCs w:val="24"/>
              </w:rPr>
              <w:t>-07</w:t>
            </w:r>
          </w:p>
        </w:tc>
        <w:tc>
          <w:tcPr>
            <w:tcW w:w="1941" w:type="dxa"/>
            <w:shd w:val="clear" w:color="auto" w:fill="FFFFFF"/>
          </w:tcPr>
          <w:p w:rsidR="009631DD" w:rsidRPr="00994B90" w:rsidRDefault="009631DD" w:rsidP="007E7520">
            <w:pPr>
              <w:spacing w:after="0" w:line="240" w:lineRule="auto"/>
              <w:contextualSpacing/>
              <w:rPr>
                <w:rFonts w:ascii="Times New Roman" w:hAnsi="Times New Roman"/>
                <w:sz w:val="24"/>
                <w:szCs w:val="24"/>
              </w:rPr>
            </w:pPr>
            <w:r>
              <w:rPr>
                <w:rFonts w:ascii="Times New Roman" w:hAnsi="Times New Roman"/>
                <w:sz w:val="24"/>
                <w:szCs w:val="24"/>
              </w:rPr>
              <w:t xml:space="preserve">     </w:t>
            </w:r>
            <w:r w:rsidRPr="00994B90">
              <w:rPr>
                <w:rFonts w:ascii="Times New Roman" w:hAnsi="Times New Roman"/>
                <w:sz w:val="24"/>
                <w:szCs w:val="24"/>
              </w:rPr>
              <w:t>-</w:t>
            </w:r>
            <w:r>
              <w:rPr>
                <w:rFonts w:ascii="Times New Roman" w:hAnsi="Times New Roman"/>
                <w:sz w:val="24"/>
                <w:szCs w:val="24"/>
              </w:rPr>
              <w:t>1.794*</w:t>
            </w:r>
          </w:p>
        </w:tc>
      </w:tr>
      <w:tr w:rsidR="009631DD" w:rsidTr="004A37F7">
        <w:tc>
          <w:tcPr>
            <w:tcW w:w="2628" w:type="dxa"/>
            <w:shd w:val="clear" w:color="auto" w:fill="FFFFFF"/>
          </w:tcPr>
          <w:p w:rsidR="009631DD" w:rsidRPr="00CB591D" w:rsidRDefault="009631DD" w:rsidP="007E7520">
            <w:pPr>
              <w:spacing w:after="0" w:line="240" w:lineRule="auto"/>
              <w:ind w:left="720" w:hanging="630"/>
              <w:contextualSpacing/>
              <w:jc w:val="both"/>
              <w:rPr>
                <w:rFonts w:ascii="Times New Roman" w:hAnsi="Times New Roman"/>
                <w:sz w:val="24"/>
                <w:szCs w:val="24"/>
              </w:rPr>
            </w:pPr>
            <w:r w:rsidRPr="00CB591D">
              <w:rPr>
                <w:rFonts w:ascii="Times New Roman" w:hAnsi="Times New Roman"/>
                <w:sz w:val="24"/>
                <w:szCs w:val="24"/>
              </w:rPr>
              <w:t>Extension contact</w:t>
            </w:r>
          </w:p>
        </w:tc>
        <w:tc>
          <w:tcPr>
            <w:tcW w:w="2340" w:type="dxa"/>
            <w:shd w:val="clear" w:color="auto" w:fill="FFFFFF"/>
          </w:tcPr>
          <w:p w:rsidR="009631DD" w:rsidRPr="00994B90" w:rsidRDefault="009631DD" w:rsidP="007E7520">
            <w:pPr>
              <w:spacing w:after="0" w:line="240" w:lineRule="auto"/>
              <w:ind w:left="720"/>
              <w:contextualSpacing/>
              <w:rPr>
                <w:rFonts w:ascii="Times New Roman" w:hAnsi="Times New Roman"/>
                <w:sz w:val="24"/>
                <w:szCs w:val="24"/>
              </w:rPr>
            </w:pPr>
            <w:r>
              <w:rPr>
                <w:rFonts w:ascii="Times New Roman" w:hAnsi="Times New Roman"/>
                <w:sz w:val="24"/>
                <w:szCs w:val="24"/>
              </w:rPr>
              <w:t>0.0987</w:t>
            </w:r>
          </w:p>
        </w:tc>
        <w:tc>
          <w:tcPr>
            <w:tcW w:w="2610" w:type="dxa"/>
            <w:shd w:val="clear" w:color="auto" w:fill="FFFFFF"/>
          </w:tcPr>
          <w:p w:rsidR="009631DD" w:rsidRPr="00994B90" w:rsidRDefault="009631DD" w:rsidP="007E7520">
            <w:pPr>
              <w:spacing w:after="0" w:line="240" w:lineRule="auto"/>
              <w:ind w:left="720"/>
              <w:contextualSpacing/>
              <w:rPr>
                <w:rFonts w:ascii="Times New Roman" w:hAnsi="Times New Roman"/>
                <w:sz w:val="24"/>
                <w:szCs w:val="24"/>
              </w:rPr>
            </w:pPr>
            <w:r>
              <w:rPr>
                <w:rFonts w:ascii="Times New Roman" w:hAnsi="Times New Roman"/>
                <w:sz w:val="24"/>
                <w:szCs w:val="24"/>
              </w:rPr>
              <w:t>0.0280</w:t>
            </w:r>
          </w:p>
        </w:tc>
        <w:tc>
          <w:tcPr>
            <w:tcW w:w="1941" w:type="dxa"/>
            <w:shd w:val="clear" w:color="auto" w:fill="FFFFFF"/>
          </w:tcPr>
          <w:p w:rsidR="009631DD" w:rsidRPr="00994B90" w:rsidRDefault="009631DD" w:rsidP="007E7520">
            <w:pPr>
              <w:spacing w:after="0" w:line="240" w:lineRule="auto"/>
              <w:contextualSpacing/>
              <w:rPr>
                <w:rFonts w:ascii="Times New Roman" w:hAnsi="Times New Roman"/>
                <w:sz w:val="24"/>
                <w:szCs w:val="24"/>
              </w:rPr>
            </w:pPr>
            <w:r>
              <w:rPr>
                <w:rFonts w:ascii="Times New Roman" w:hAnsi="Times New Roman"/>
                <w:sz w:val="24"/>
                <w:szCs w:val="24"/>
              </w:rPr>
              <w:t xml:space="preserve">      3.519***</w:t>
            </w:r>
          </w:p>
        </w:tc>
      </w:tr>
      <w:tr w:rsidR="009631DD" w:rsidTr="004A37F7">
        <w:tc>
          <w:tcPr>
            <w:tcW w:w="2628" w:type="dxa"/>
            <w:shd w:val="clear" w:color="auto" w:fill="FFFFFF"/>
          </w:tcPr>
          <w:p w:rsidR="009631DD" w:rsidRPr="00CB591D" w:rsidRDefault="009631DD" w:rsidP="007E7520">
            <w:pPr>
              <w:spacing w:after="0" w:line="240" w:lineRule="auto"/>
              <w:ind w:left="720" w:hanging="630"/>
              <w:contextualSpacing/>
              <w:jc w:val="both"/>
              <w:rPr>
                <w:rFonts w:ascii="Times New Roman" w:hAnsi="Times New Roman"/>
                <w:sz w:val="24"/>
                <w:szCs w:val="24"/>
              </w:rPr>
            </w:pPr>
            <w:r w:rsidRPr="00CB591D">
              <w:rPr>
                <w:rFonts w:ascii="Times New Roman" w:hAnsi="Times New Roman"/>
                <w:sz w:val="24"/>
                <w:szCs w:val="24"/>
              </w:rPr>
              <w:t>Access to credit</w:t>
            </w:r>
          </w:p>
        </w:tc>
        <w:tc>
          <w:tcPr>
            <w:tcW w:w="2340" w:type="dxa"/>
            <w:shd w:val="clear" w:color="auto" w:fill="FFFFFF"/>
          </w:tcPr>
          <w:p w:rsidR="009631DD" w:rsidRPr="00994B90" w:rsidRDefault="009631DD" w:rsidP="007E7520">
            <w:pPr>
              <w:spacing w:after="0" w:line="240" w:lineRule="auto"/>
              <w:ind w:left="720"/>
              <w:contextualSpacing/>
              <w:rPr>
                <w:rFonts w:ascii="Times New Roman" w:hAnsi="Times New Roman"/>
                <w:sz w:val="24"/>
                <w:szCs w:val="24"/>
              </w:rPr>
            </w:pPr>
            <w:r>
              <w:rPr>
                <w:rFonts w:ascii="Times New Roman" w:hAnsi="Times New Roman"/>
                <w:sz w:val="24"/>
                <w:szCs w:val="24"/>
              </w:rPr>
              <w:t>0.0357</w:t>
            </w:r>
          </w:p>
        </w:tc>
        <w:tc>
          <w:tcPr>
            <w:tcW w:w="2610" w:type="dxa"/>
            <w:shd w:val="clear" w:color="auto" w:fill="FFFFFF"/>
          </w:tcPr>
          <w:p w:rsidR="009631DD" w:rsidRPr="00994B90" w:rsidRDefault="009631DD" w:rsidP="007E7520">
            <w:pPr>
              <w:spacing w:after="0" w:line="240" w:lineRule="auto"/>
              <w:ind w:left="720"/>
              <w:contextualSpacing/>
              <w:rPr>
                <w:rFonts w:ascii="Times New Roman" w:hAnsi="Times New Roman"/>
                <w:sz w:val="24"/>
                <w:szCs w:val="24"/>
              </w:rPr>
            </w:pPr>
            <w:r>
              <w:rPr>
                <w:rFonts w:ascii="Times New Roman" w:hAnsi="Times New Roman"/>
                <w:sz w:val="24"/>
                <w:szCs w:val="24"/>
              </w:rPr>
              <w:t>0.0203</w:t>
            </w:r>
          </w:p>
        </w:tc>
        <w:tc>
          <w:tcPr>
            <w:tcW w:w="1941" w:type="dxa"/>
            <w:shd w:val="clear" w:color="auto" w:fill="FFFFFF"/>
          </w:tcPr>
          <w:p w:rsidR="009631DD" w:rsidRPr="00994B90" w:rsidRDefault="009631DD" w:rsidP="007E7520">
            <w:pPr>
              <w:spacing w:after="0" w:line="240" w:lineRule="auto"/>
              <w:contextualSpacing/>
              <w:rPr>
                <w:rFonts w:ascii="Times New Roman" w:hAnsi="Times New Roman"/>
                <w:sz w:val="24"/>
                <w:szCs w:val="24"/>
              </w:rPr>
            </w:pPr>
            <w:r>
              <w:rPr>
                <w:rFonts w:ascii="Times New Roman" w:hAnsi="Times New Roman"/>
                <w:sz w:val="24"/>
                <w:szCs w:val="24"/>
              </w:rPr>
              <w:t xml:space="preserve">      1.758</w:t>
            </w:r>
            <w:r w:rsidRPr="00994B90">
              <w:rPr>
                <w:rFonts w:ascii="Times New Roman" w:hAnsi="Times New Roman"/>
                <w:sz w:val="24"/>
                <w:szCs w:val="24"/>
              </w:rPr>
              <w:t>*</w:t>
            </w:r>
          </w:p>
        </w:tc>
      </w:tr>
      <w:tr w:rsidR="009631DD" w:rsidTr="004A37F7">
        <w:tc>
          <w:tcPr>
            <w:tcW w:w="2628" w:type="dxa"/>
            <w:shd w:val="clear" w:color="auto" w:fill="FFFFFF"/>
          </w:tcPr>
          <w:p w:rsidR="009631DD" w:rsidRPr="00CB591D" w:rsidRDefault="009631DD" w:rsidP="007E7520">
            <w:pPr>
              <w:spacing w:after="0" w:line="240" w:lineRule="auto"/>
              <w:ind w:left="720" w:hanging="630"/>
              <w:contextualSpacing/>
              <w:jc w:val="both"/>
              <w:rPr>
                <w:rFonts w:ascii="Times New Roman" w:hAnsi="Times New Roman"/>
                <w:sz w:val="24"/>
                <w:szCs w:val="24"/>
              </w:rPr>
            </w:pPr>
            <w:r>
              <w:rPr>
                <w:rFonts w:ascii="Times New Roman" w:hAnsi="Times New Roman"/>
                <w:sz w:val="24"/>
                <w:szCs w:val="24"/>
              </w:rPr>
              <w:t>Log likelihood</w:t>
            </w:r>
          </w:p>
        </w:tc>
        <w:tc>
          <w:tcPr>
            <w:tcW w:w="2340" w:type="dxa"/>
            <w:shd w:val="clear" w:color="auto" w:fill="FFFFFF"/>
          </w:tcPr>
          <w:p w:rsidR="009631DD" w:rsidRDefault="009631DD" w:rsidP="007E7520">
            <w:pPr>
              <w:spacing w:after="0" w:line="240" w:lineRule="auto"/>
              <w:ind w:left="720"/>
              <w:contextualSpacing/>
              <w:rPr>
                <w:rFonts w:ascii="Times New Roman" w:hAnsi="Times New Roman"/>
                <w:sz w:val="24"/>
                <w:szCs w:val="24"/>
              </w:rPr>
            </w:pPr>
            <w:r>
              <w:rPr>
                <w:rFonts w:ascii="Times New Roman" w:hAnsi="Times New Roman"/>
                <w:sz w:val="24"/>
                <w:szCs w:val="24"/>
              </w:rPr>
              <w:t>165.1027</w:t>
            </w:r>
          </w:p>
        </w:tc>
        <w:tc>
          <w:tcPr>
            <w:tcW w:w="2610" w:type="dxa"/>
            <w:shd w:val="clear" w:color="auto" w:fill="FFFFFF"/>
          </w:tcPr>
          <w:p w:rsidR="009631DD" w:rsidRDefault="009631DD" w:rsidP="007E7520">
            <w:pPr>
              <w:spacing w:after="0" w:line="240" w:lineRule="auto"/>
              <w:ind w:left="720"/>
              <w:contextualSpacing/>
              <w:rPr>
                <w:rFonts w:ascii="Times New Roman" w:hAnsi="Times New Roman"/>
                <w:sz w:val="24"/>
                <w:szCs w:val="24"/>
              </w:rPr>
            </w:pPr>
          </w:p>
        </w:tc>
        <w:tc>
          <w:tcPr>
            <w:tcW w:w="1941" w:type="dxa"/>
            <w:shd w:val="clear" w:color="auto" w:fill="FFFFFF"/>
          </w:tcPr>
          <w:p w:rsidR="009631DD" w:rsidRDefault="009631DD" w:rsidP="007E7520">
            <w:pPr>
              <w:spacing w:after="0" w:line="240" w:lineRule="auto"/>
              <w:contextualSpacing/>
              <w:rPr>
                <w:rFonts w:ascii="Times New Roman" w:hAnsi="Times New Roman"/>
                <w:sz w:val="24"/>
                <w:szCs w:val="24"/>
              </w:rPr>
            </w:pPr>
          </w:p>
        </w:tc>
      </w:tr>
      <w:tr w:rsidR="009631DD" w:rsidTr="004A37F7">
        <w:tc>
          <w:tcPr>
            <w:tcW w:w="2628" w:type="dxa"/>
            <w:shd w:val="clear" w:color="auto" w:fill="FFFFFF"/>
          </w:tcPr>
          <w:p w:rsidR="009631DD" w:rsidRDefault="009631DD" w:rsidP="007E7520">
            <w:pPr>
              <w:spacing w:after="0" w:line="240" w:lineRule="auto"/>
              <w:ind w:left="720" w:hanging="630"/>
              <w:contextualSpacing/>
              <w:jc w:val="both"/>
              <w:rPr>
                <w:rFonts w:ascii="Times New Roman" w:hAnsi="Times New Roman"/>
                <w:sz w:val="24"/>
                <w:szCs w:val="24"/>
              </w:rPr>
            </w:pPr>
            <w:r>
              <w:rPr>
                <w:rFonts w:ascii="Times New Roman" w:hAnsi="Times New Roman"/>
                <w:sz w:val="24"/>
                <w:szCs w:val="24"/>
              </w:rPr>
              <w:t xml:space="preserve">Prob&gt;chi </w:t>
            </w:r>
          </w:p>
        </w:tc>
        <w:tc>
          <w:tcPr>
            <w:tcW w:w="2340" w:type="dxa"/>
            <w:shd w:val="clear" w:color="auto" w:fill="FFFFFF"/>
          </w:tcPr>
          <w:p w:rsidR="009631DD" w:rsidRDefault="009631DD" w:rsidP="007E7520">
            <w:pPr>
              <w:spacing w:after="0" w:line="240" w:lineRule="auto"/>
              <w:ind w:left="720"/>
              <w:contextualSpacing/>
              <w:rPr>
                <w:rFonts w:ascii="Times New Roman" w:hAnsi="Times New Roman"/>
                <w:sz w:val="24"/>
                <w:szCs w:val="24"/>
              </w:rPr>
            </w:pPr>
            <w:r>
              <w:rPr>
                <w:rFonts w:ascii="Times New Roman" w:hAnsi="Times New Roman"/>
                <w:sz w:val="24"/>
                <w:szCs w:val="24"/>
              </w:rPr>
              <w:t>0.0000</w:t>
            </w:r>
          </w:p>
        </w:tc>
        <w:tc>
          <w:tcPr>
            <w:tcW w:w="2610" w:type="dxa"/>
            <w:shd w:val="clear" w:color="auto" w:fill="FFFFFF"/>
          </w:tcPr>
          <w:p w:rsidR="009631DD" w:rsidRDefault="009631DD" w:rsidP="007E7520">
            <w:pPr>
              <w:spacing w:after="0" w:line="240" w:lineRule="auto"/>
              <w:ind w:left="720"/>
              <w:contextualSpacing/>
              <w:rPr>
                <w:rFonts w:ascii="Times New Roman" w:hAnsi="Times New Roman"/>
                <w:sz w:val="24"/>
                <w:szCs w:val="24"/>
              </w:rPr>
            </w:pPr>
          </w:p>
        </w:tc>
        <w:tc>
          <w:tcPr>
            <w:tcW w:w="1941" w:type="dxa"/>
            <w:shd w:val="clear" w:color="auto" w:fill="FFFFFF"/>
          </w:tcPr>
          <w:p w:rsidR="009631DD" w:rsidRDefault="009631DD" w:rsidP="007E7520">
            <w:pPr>
              <w:spacing w:after="0" w:line="240" w:lineRule="auto"/>
              <w:contextualSpacing/>
              <w:rPr>
                <w:rFonts w:ascii="Times New Roman" w:hAnsi="Times New Roman"/>
                <w:sz w:val="24"/>
                <w:szCs w:val="24"/>
              </w:rPr>
            </w:pPr>
          </w:p>
        </w:tc>
      </w:tr>
    </w:tbl>
    <w:p w:rsidR="009631DD" w:rsidRDefault="009631DD" w:rsidP="009631DD">
      <w:pPr>
        <w:spacing w:after="0" w:line="240" w:lineRule="auto"/>
        <w:contextualSpacing/>
        <w:rPr>
          <w:rFonts w:ascii="Times New Roman" w:hAnsi="Times New Roman"/>
          <w:b/>
          <w:sz w:val="24"/>
          <w:szCs w:val="24"/>
        </w:rPr>
      </w:pPr>
      <w:r>
        <w:rPr>
          <w:rFonts w:ascii="Times New Roman" w:hAnsi="Times New Roman"/>
          <w:b/>
          <w:sz w:val="24"/>
          <w:szCs w:val="24"/>
        </w:rPr>
        <w:t>Source: Field Survey, 2015</w:t>
      </w:r>
    </w:p>
    <w:p w:rsidR="009631DD" w:rsidRPr="009631DD" w:rsidRDefault="009631DD" w:rsidP="009631DD">
      <w:pPr>
        <w:spacing w:after="0" w:line="480" w:lineRule="auto"/>
        <w:contextualSpacing/>
        <w:rPr>
          <w:rFonts w:ascii="Times New Roman" w:hAnsi="Times New Roman"/>
          <w:bCs/>
          <w:sz w:val="24"/>
          <w:szCs w:val="24"/>
          <w:lang w:val="fr-FR"/>
        </w:rPr>
      </w:pPr>
      <w:r w:rsidRPr="009631DD">
        <w:rPr>
          <w:rFonts w:ascii="Times New Roman" w:hAnsi="Times New Roman"/>
          <w:bCs/>
          <w:sz w:val="24"/>
          <w:szCs w:val="24"/>
          <w:lang w:val="fr-FR"/>
        </w:rPr>
        <w:t>***</w:t>
      </w:r>
      <w:proofErr w:type="spellStart"/>
      <w:r w:rsidRPr="009631DD">
        <w:rPr>
          <w:rFonts w:ascii="Times New Roman" w:hAnsi="Times New Roman"/>
          <w:bCs/>
          <w:sz w:val="24"/>
          <w:szCs w:val="24"/>
          <w:lang w:val="fr-FR"/>
        </w:rPr>
        <w:t>implies</w:t>
      </w:r>
      <w:proofErr w:type="spellEnd"/>
      <w:r w:rsidRPr="009631DD">
        <w:rPr>
          <w:rFonts w:ascii="Times New Roman" w:hAnsi="Times New Roman"/>
          <w:bCs/>
          <w:sz w:val="24"/>
          <w:szCs w:val="24"/>
          <w:lang w:val="fr-FR"/>
        </w:rPr>
        <w:t xml:space="preserve"> </w:t>
      </w:r>
      <w:proofErr w:type="spellStart"/>
      <w:r w:rsidRPr="009631DD">
        <w:rPr>
          <w:rFonts w:ascii="Times New Roman" w:hAnsi="Times New Roman"/>
          <w:bCs/>
          <w:sz w:val="24"/>
          <w:szCs w:val="24"/>
          <w:lang w:val="fr-FR"/>
        </w:rPr>
        <w:t>significant</w:t>
      </w:r>
      <w:proofErr w:type="spellEnd"/>
      <w:r w:rsidRPr="009631DD">
        <w:rPr>
          <w:rFonts w:ascii="Times New Roman" w:hAnsi="Times New Roman"/>
          <w:bCs/>
          <w:sz w:val="24"/>
          <w:szCs w:val="24"/>
          <w:lang w:val="fr-FR"/>
        </w:rPr>
        <w:t xml:space="preserve"> at 1%, **</w:t>
      </w:r>
      <w:proofErr w:type="spellStart"/>
      <w:r w:rsidRPr="009631DD">
        <w:rPr>
          <w:rFonts w:ascii="Times New Roman" w:hAnsi="Times New Roman"/>
          <w:bCs/>
          <w:sz w:val="24"/>
          <w:szCs w:val="24"/>
          <w:lang w:val="fr-FR"/>
        </w:rPr>
        <w:t>implies</w:t>
      </w:r>
      <w:proofErr w:type="spellEnd"/>
      <w:r w:rsidRPr="009631DD">
        <w:rPr>
          <w:rFonts w:ascii="Times New Roman" w:hAnsi="Times New Roman"/>
          <w:bCs/>
          <w:sz w:val="24"/>
          <w:szCs w:val="24"/>
          <w:lang w:val="fr-FR"/>
        </w:rPr>
        <w:t xml:space="preserve"> </w:t>
      </w:r>
      <w:proofErr w:type="spellStart"/>
      <w:r w:rsidRPr="009631DD">
        <w:rPr>
          <w:rFonts w:ascii="Times New Roman" w:hAnsi="Times New Roman"/>
          <w:bCs/>
          <w:sz w:val="24"/>
          <w:szCs w:val="24"/>
          <w:lang w:val="fr-FR"/>
        </w:rPr>
        <w:t>significant</w:t>
      </w:r>
      <w:proofErr w:type="spellEnd"/>
      <w:r w:rsidRPr="009631DD">
        <w:rPr>
          <w:rFonts w:ascii="Times New Roman" w:hAnsi="Times New Roman"/>
          <w:bCs/>
          <w:sz w:val="24"/>
          <w:szCs w:val="24"/>
          <w:lang w:val="fr-FR"/>
        </w:rPr>
        <w:t xml:space="preserve"> at 5%, *</w:t>
      </w:r>
      <w:proofErr w:type="spellStart"/>
      <w:r w:rsidRPr="009631DD">
        <w:rPr>
          <w:rFonts w:ascii="Times New Roman" w:hAnsi="Times New Roman"/>
          <w:bCs/>
          <w:sz w:val="24"/>
          <w:szCs w:val="24"/>
          <w:lang w:val="fr-FR"/>
        </w:rPr>
        <w:t>implies</w:t>
      </w:r>
      <w:proofErr w:type="spellEnd"/>
      <w:r w:rsidRPr="009631DD">
        <w:rPr>
          <w:rFonts w:ascii="Times New Roman" w:hAnsi="Times New Roman"/>
          <w:bCs/>
          <w:sz w:val="24"/>
          <w:szCs w:val="24"/>
          <w:lang w:val="fr-FR"/>
        </w:rPr>
        <w:t xml:space="preserve"> </w:t>
      </w:r>
      <w:proofErr w:type="spellStart"/>
      <w:r w:rsidRPr="009631DD">
        <w:rPr>
          <w:rFonts w:ascii="Times New Roman" w:hAnsi="Times New Roman"/>
          <w:bCs/>
          <w:sz w:val="24"/>
          <w:szCs w:val="24"/>
          <w:lang w:val="fr-FR"/>
        </w:rPr>
        <w:t>significant</w:t>
      </w:r>
      <w:proofErr w:type="spellEnd"/>
      <w:r w:rsidRPr="009631DD">
        <w:rPr>
          <w:rFonts w:ascii="Times New Roman" w:hAnsi="Times New Roman"/>
          <w:bCs/>
          <w:sz w:val="24"/>
          <w:szCs w:val="24"/>
          <w:lang w:val="fr-FR"/>
        </w:rPr>
        <w:t xml:space="preserve"> at 10% </w:t>
      </w:r>
    </w:p>
    <w:p w:rsidR="009631DD" w:rsidRDefault="009631DD" w:rsidP="008B5F38">
      <w:pPr>
        <w:autoSpaceDE w:val="0"/>
        <w:autoSpaceDN w:val="0"/>
        <w:adjustRightInd w:val="0"/>
        <w:spacing w:after="0" w:line="276" w:lineRule="auto"/>
        <w:jc w:val="both"/>
        <w:rPr>
          <w:rFonts w:ascii="Times New Roman" w:hAnsi="Times New Roman"/>
          <w:sz w:val="24"/>
          <w:szCs w:val="24"/>
        </w:rPr>
      </w:pPr>
    </w:p>
    <w:p w:rsidR="00BE304C" w:rsidRPr="00DA0103" w:rsidRDefault="008B5F38" w:rsidP="008B5F38">
      <w:pPr>
        <w:autoSpaceDE w:val="0"/>
        <w:autoSpaceDN w:val="0"/>
        <w:adjustRightInd w:val="0"/>
        <w:spacing w:after="0" w:line="276" w:lineRule="auto"/>
        <w:jc w:val="both"/>
        <w:rPr>
          <w:rFonts w:ascii="Times New Roman" w:hAnsi="Times New Roman"/>
          <w:b/>
          <w:sz w:val="24"/>
          <w:szCs w:val="24"/>
        </w:rPr>
      </w:pPr>
      <w:r w:rsidRPr="00DA0103">
        <w:rPr>
          <w:rFonts w:ascii="Times New Roman" w:hAnsi="Times New Roman"/>
          <w:b/>
          <w:sz w:val="24"/>
          <w:szCs w:val="24"/>
        </w:rPr>
        <w:t>CONCLUSION</w:t>
      </w:r>
    </w:p>
    <w:p w:rsidR="008B5F38" w:rsidRPr="008B5F38" w:rsidRDefault="008B5F38" w:rsidP="008B5F38">
      <w:pPr>
        <w:autoSpaceDE w:val="0"/>
        <w:autoSpaceDN w:val="0"/>
        <w:adjustRightInd w:val="0"/>
        <w:spacing w:line="276" w:lineRule="auto"/>
        <w:jc w:val="both"/>
        <w:rPr>
          <w:rFonts w:ascii="Times New Roman" w:hAnsi="Times New Roman"/>
          <w:sz w:val="24"/>
          <w:szCs w:val="24"/>
        </w:rPr>
      </w:pPr>
      <w:r w:rsidRPr="008B5F38">
        <w:rPr>
          <w:rFonts w:ascii="Times New Roman" w:hAnsi="Times New Roman"/>
          <w:sz w:val="24"/>
          <w:szCs w:val="24"/>
        </w:rPr>
        <w:t xml:space="preserve">The study assessed the training needs of rural youth involved in yam production in selected </w:t>
      </w:r>
      <w:r>
        <w:rPr>
          <w:rFonts w:ascii="Times New Roman" w:hAnsi="Times New Roman"/>
          <w:sz w:val="24"/>
          <w:szCs w:val="24"/>
        </w:rPr>
        <w:t>LGA</w:t>
      </w:r>
      <w:r w:rsidRPr="008B5F38">
        <w:rPr>
          <w:rFonts w:ascii="Times New Roman" w:hAnsi="Times New Roman"/>
          <w:sz w:val="24"/>
          <w:szCs w:val="24"/>
        </w:rPr>
        <w:t xml:space="preserve">s of Niger State, Nigeria. The findings revealed that the respondents were predominantly young, economically active, and largely engaged in small-scale yam production with moderate farming experience. Although many of the youth had participated in various training </w:t>
      </w:r>
      <w:proofErr w:type="spellStart"/>
      <w:r w:rsidRPr="008B5F38">
        <w:rPr>
          <w:rFonts w:ascii="Times New Roman" w:hAnsi="Times New Roman"/>
          <w:sz w:val="24"/>
          <w:szCs w:val="24"/>
        </w:rPr>
        <w:t>programmes</w:t>
      </w:r>
      <w:proofErr w:type="spellEnd"/>
      <w:r>
        <w:rPr>
          <w:rFonts w:ascii="Times New Roman" w:hAnsi="Times New Roman"/>
          <w:sz w:val="24"/>
          <w:szCs w:val="24"/>
        </w:rPr>
        <w:t xml:space="preserve">, </w:t>
      </w:r>
      <w:r w:rsidRPr="008B5F38">
        <w:rPr>
          <w:rFonts w:ascii="Times New Roman" w:hAnsi="Times New Roman"/>
          <w:sz w:val="24"/>
          <w:szCs w:val="24"/>
        </w:rPr>
        <w:t>particularly in areas such as seed yam production, yam mini-sett technology, and marketing systems</w:t>
      </w:r>
      <w:r>
        <w:rPr>
          <w:rFonts w:ascii="Times New Roman" w:hAnsi="Times New Roman"/>
          <w:sz w:val="24"/>
          <w:szCs w:val="24"/>
        </w:rPr>
        <w:t xml:space="preserve">, </w:t>
      </w:r>
      <w:r w:rsidRPr="008B5F38">
        <w:rPr>
          <w:rFonts w:ascii="Times New Roman" w:hAnsi="Times New Roman"/>
          <w:sz w:val="24"/>
          <w:szCs w:val="24"/>
        </w:rPr>
        <w:t xml:space="preserve">gaps still existed in key agronomic practices including mulching, heap construction, staking, and land preparation. The Tobit regression analysis further showed that age and income had negative influences on training needs, while farming experience, extension contact, and access to credit positively influenced the demand for training. These results highlight the critical role of extension services, financial support mechanisms, and experience-based learning in shaping the training needs of rural youth. Addressing these needs through targeted capacity-building </w:t>
      </w:r>
      <w:proofErr w:type="spellStart"/>
      <w:r w:rsidRPr="008B5F38">
        <w:rPr>
          <w:rFonts w:ascii="Times New Roman" w:hAnsi="Times New Roman"/>
          <w:sz w:val="24"/>
          <w:szCs w:val="24"/>
        </w:rPr>
        <w:t>programmes</w:t>
      </w:r>
      <w:proofErr w:type="spellEnd"/>
      <w:r w:rsidRPr="008B5F38">
        <w:rPr>
          <w:rFonts w:ascii="Times New Roman" w:hAnsi="Times New Roman"/>
          <w:sz w:val="24"/>
          <w:szCs w:val="24"/>
        </w:rPr>
        <w:t xml:space="preserve"> will enhance the productivity, efficiency, and sustainability of yam production among rural youth in the study area.</w:t>
      </w:r>
      <w:r>
        <w:rPr>
          <w:rFonts w:ascii="Times New Roman" w:hAnsi="Times New Roman"/>
          <w:sz w:val="24"/>
          <w:szCs w:val="24"/>
        </w:rPr>
        <w:t xml:space="preserve"> Based on these findings, the following recommendations were made:</w:t>
      </w:r>
    </w:p>
    <w:p w:rsidR="008B5F38" w:rsidRPr="008B5F38" w:rsidRDefault="008B5F38" w:rsidP="008B5F38">
      <w:pPr>
        <w:numPr>
          <w:ilvl w:val="0"/>
          <w:numId w:val="1"/>
        </w:numPr>
        <w:autoSpaceDE w:val="0"/>
        <w:autoSpaceDN w:val="0"/>
        <w:adjustRightInd w:val="0"/>
        <w:spacing w:line="276" w:lineRule="auto"/>
        <w:jc w:val="both"/>
        <w:rPr>
          <w:rFonts w:ascii="Times New Roman" w:hAnsi="Times New Roman"/>
          <w:sz w:val="24"/>
          <w:szCs w:val="24"/>
        </w:rPr>
      </w:pPr>
      <w:r w:rsidRPr="008B5F38">
        <w:rPr>
          <w:rFonts w:ascii="Times New Roman" w:hAnsi="Times New Roman"/>
          <w:sz w:val="24"/>
          <w:szCs w:val="24"/>
        </w:rPr>
        <w:t xml:space="preserve">Agricultural extension agencies should intensify youth-focused training </w:t>
      </w:r>
      <w:proofErr w:type="spellStart"/>
      <w:r w:rsidRPr="008B5F38">
        <w:rPr>
          <w:rFonts w:ascii="Times New Roman" w:hAnsi="Times New Roman"/>
          <w:sz w:val="24"/>
          <w:szCs w:val="24"/>
        </w:rPr>
        <w:t>programmes</w:t>
      </w:r>
      <w:proofErr w:type="spellEnd"/>
      <w:r w:rsidRPr="008B5F38">
        <w:rPr>
          <w:rFonts w:ascii="Times New Roman" w:hAnsi="Times New Roman"/>
          <w:sz w:val="24"/>
          <w:szCs w:val="24"/>
        </w:rPr>
        <w:t xml:space="preserve"> that emphasize practical agronomic practices such as heap construction, mulching, staking, and land preparation to improve yam productivity.</w:t>
      </w:r>
    </w:p>
    <w:p w:rsidR="008B5F38" w:rsidRPr="008B5F38" w:rsidRDefault="008B5F38" w:rsidP="008B5F38">
      <w:pPr>
        <w:numPr>
          <w:ilvl w:val="0"/>
          <w:numId w:val="1"/>
        </w:numPr>
        <w:autoSpaceDE w:val="0"/>
        <w:autoSpaceDN w:val="0"/>
        <w:adjustRightInd w:val="0"/>
        <w:spacing w:line="276" w:lineRule="auto"/>
        <w:jc w:val="both"/>
        <w:rPr>
          <w:rFonts w:ascii="Times New Roman" w:hAnsi="Times New Roman"/>
          <w:sz w:val="24"/>
          <w:szCs w:val="24"/>
        </w:rPr>
      </w:pPr>
      <w:r w:rsidRPr="008B5F38">
        <w:rPr>
          <w:rFonts w:ascii="Times New Roman" w:hAnsi="Times New Roman"/>
          <w:sz w:val="24"/>
          <w:szCs w:val="24"/>
        </w:rPr>
        <w:t xml:space="preserve">Government and financial institutions should design youth-friendly credit schemes to enable rural youth invest in improved inputs and participate effectively in training </w:t>
      </w:r>
      <w:proofErr w:type="spellStart"/>
      <w:r w:rsidRPr="008B5F38">
        <w:rPr>
          <w:rFonts w:ascii="Times New Roman" w:hAnsi="Times New Roman"/>
          <w:sz w:val="24"/>
          <w:szCs w:val="24"/>
        </w:rPr>
        <w:t>programmes</w:t>
      </w:r>
      <w:proofErr w:type="spellEnd"/>
      <w:r w:rsidRPr="008B5F38">
        <w:rPr>
          <w:rFonts w:ascii="Times New Roman" w:hAnsi="Times New Roman"/>
          <w:sz w:val="24"/>
          <w:szCs w:val="24"/>
        </w:rPr>
        <w:t xml:space="preserve"> on yam production.</w:t>
      </w:r>
    </w:p>
    <w:p w:rsidR="008B5F38" w:rsidRPr="008B5F38" w:rsidRDefault="008B5F38" w:rsidP="008B5F38">
      <w:pPr>
        <w:numPr>
          <w:ilvl w:val="0"/>
          <w:numId w:val="1"/>
        </w:numPr>
        <w:autoSpaceDE w:val="0"/>
        <w:autoSpaceDN w:val="0"/>
        <w:adjustRightInd w:val="0"/>
        <w:spacing w:line="276" w:lineRule="auto"/>
        <w:jc w:val="both"/>
        <w:rPr>
          <w:rFonts w:ascii="Times New Roman" w:hAnsi="Times New Roman"/>
          <w:sz w:val="24"/>
          <w:szCs w:val="24"/>
        </w:rPr>
      </w:pPr>
      <w:r w:rsidRPr="008B5F38">
        <w:rPr>
          <w:rFonts w:ascii="Times New Roman" w:hAnsi="Times New Roman"/>
          <w:sz w:val="24"/>
          <w:szCs w:val="24"/>
        </w:rPr>
        <w:t>Development agencies and agricultural institutions should organize regular and holistic training that integrates production, processing, storage, and marketing aspects of yam value chains to enhance the entrepreneurial capacity of rural youth.</w:t>
      </w:r>
    </w:p>
    <w:p w:rsidR="008B5F38" w:rsidRDefault="008B5F38" w:rsidP="00403961">
      <w:pPr>
        <w:spacing w:line="480" w:lineRule="auto"/>
        <w:contextualSpacing/>
        <w:jc w:val="both"/>
        <w:rPr>
          <w:rFonts w:ascii="Times New Roman" w:hAnsi="Times New Roman"/>
          <w:b/>
          <w:sz w:val="24"/>
          <w:szCs w:val="24"/>
        </w:rPr>
      </w:pPr>
    </w:p>
    <w:p w:rsidR="00403961" w:rsidRPr="00BD260E" w:rsidRDefault="008B5F38" w:rsidP="008B5F38">
      <w:pPr>
        <w:spacing w:after="0" w:line="276" w:lineRule="auto"/>
        <w:contextualSpacing/>
        <w:jc w:val="both"/>
        <w:rPr>
          <w:rFonts w:ascii="Times New Roman" w:hAnsi="Times New Roman"/>
          <w:b/>
          <w:sz w:val="24"/>
          <w:szCs w:val="24"/>
        </w:rPr>
      </w:pPr>
      <w:r w:rsidRPr="00BD260E">
        <w:rPr>
          <w:rFonts w:ascii="Times New Roman" w:hAnsi="Times New Roman"/>
          <w:b/>
          <w:sz w:val="24"/>
          <w:szCs w:val="24"/>
        </w:rPr>
        <w:t>REFERENCES.</w:t>
      </w:r>
    </w:p>
    <w:p w:rsidR="00770241" w:rsidRPr="00770241" w:rsidRDefault="00770241" w:rsidP="00770241">
      <w:pPr>
        <w:autoSpaceDE w:val="0"/>
        <w:autoSpaceDN w:val="0"/>
        <w:adjustRightInd w:val="0"/>
        <w:spacing w:line="240" w:lineRule="auto"/>
        <w:ind w:left="720" w:hanging="720"/>
        <w:jc w:val="both"/>
        <w:rPr>
          <w:rFonts w:ascii="Times New Roman" w:hAnsi="Times New Roman"/>
          <w:sz w:val="24"/>
          <w:szCs w:val="24"/>
        </w:rPr>
      </w:pPr>
      <w:bookmarkStart w:id="0" w:name="_GoBack"/>
      <w:proofErr w:type="spellStart"/>
      <w:r w:rsidRPr="00770241">
        <w:rPr>
          <w:rFonts w:ascii="Times New Roman" w:hAnsi="Times New Roman"/>
          <w:sz w:val="24"/>
          <w:szCs w:val="24"/>
        </w:rPr>
        <w:t>Ajayi</w:t>
      </w:r>
      <w:proofErr w:type="spellEnd"/>
      <w:r w:rsidRPr="00770241">
        <w:rPr>
          <w:rFonts w:ascii="Times New Roman" w:hAnsi="Times New Roman"/>
          <w:sz w:val="24"/>
          <w:szCs w:val="24"/>
        </w:rPr>
        <w:t>, A. R., &amp; Okafor, C. (2018). Agricultural extension and rural development in Nigeria. Ibadan: Agricultural Extension Society of Nigeria.</w:t>
      </w:r>
    </w:p>
    <w:p w:rsidR="00770241" w:rsidRPr="002D783F" w:rsidRDefault="00770241" w:rsidP="002D783F">
      <w:pPr>
        <w:autoSpaceDE w:val="0"/>
        <w:autoSpaceDN w:val="0"/>
        <w:adjustRightInd w:val="0"/>
        <w:spacing w:line="240" w:lineRule="auto"/>
        <w:ind w:left="720" w:hanging="720"/>
        <w:jc w:val="both"/>
        <w:rPr>
          <w:rFonts w:ascii="Times New Roman" w:hAnsi="Times New Roman"/>
          <w:sz w:val="24"/>
          <w:szCs w:val="24"/>
          <w:lang w:val="en-GB"/>
        </w:rPr>
      </w:pPr>
      <w:r w:rsidRPr="002D783F">
        <w:rPr>
          <w:rFonts w:ascii="Times New Roman" w:hAnsi="Times New Roman"/>
          <w:sz w:val="24"/>
          <w:szCs w:val="24"/>
          <w:lang w:val="en-GB"/>
        </w:rPr>
        <w:lastRenderedPageBreak/>
        <w:t xml:space="preserve">Bello, M. M., </w:t>
      </w:r>
      <w:proofErr w:type="spellStart"/>
      <w:r w:rsidRPr="002D783F">
        <w:rPr>
          <w:rFonts w:ascii="Times New Roman" w:hAnsi="Times New Roman"/>
          <w:sz w:val="24"/>
          <w:szCs w:val="24"/>
          <w:lang w:val="en-GB"/>
        </w:rPr>
        <w:t>Yahaya</w:t>
      </w:r>
      <w:proofErr w:type="spellEnd"/>
      <w:r w:rsidRPr="002D783F">
        <w:rPr>
          <w:rFonts w:ascii="Times New Roman" w:hAnsi="Times New Roman"/>
          <w:sz w:val="24"/>
          <w:szCs w:val="24"/>
          <w:lang w:val="en-GB"/>
        </w:rPr>
        <w:t xml:space="preserve">, J. U., &amp; </w:t>
      </w:r>
      <w:proofErr w:type="spellStart"/>
      <w:r w:rsidRPr="002D783F">
        <w:rPr>
          <w:rFonts w:ascii="Times New Roman" w:hAnsi="Times New Roman"/>
          <w:sz w:val="24"/>
          <w:szCs w:val="24"/>
          <w:lang w:val="en-GB"/>
        </w:rPr>
        <w:t>Adamu</w:t>
      </w:r>
      <w:proofErr w:type="spellEnd"/>
      <w:r w:rsidRPr="002D783F">
        <w:rPr>
          <w:rFonts w:ascii="Times New Roman" w:hAnsi="Times New Roman"/>
          <w:sz w:val="24"/>
          <w:szCs w:val="24"/>
          <w:lang w:val="en-GB"/>
        </w:rPr>
        <w:t>, I. (2024). An analysis of sustainable agricultural productivity and food security in Nigeria. </w:t>
      </w:r>
      <w:r w:rsidRPr="002D783F">
        <w:rPr>
          <w:rFonts w:ascii="Times New Roman" w:hAnsi="Times New Roman"/>
          <w:i/>
          <w:iCs/>
          <w:sz w:val="24"/>
          <w:szCs w:val="24"/>
          <w:lang w:val="en-GB"/>
        </w:rPr>
        <w:t>Journal of Political Discourse</w:t>
      </w:r>
      <w:r w:rsidRPr="002D783F">
        <w:rPr>
          <w:rFonts w:ascii="Times New Roman" w:hAnsi="Times New Roman"/>
          <w:sz w:val="24"/>
          <w:szCs w:val="24"/>
          <w:lang w:val="en-GB"/>
        </w:rPr>
        <w:t>, </w:t>
      </w:r>
      <w:r w:rsidRPr="002D783F">
        <w:rPr>
          <w:rFonts w:ascii="Times New Roman" w:hAnsi="Times New Roman"/>
          <w:i/>
          <w:iCs/>
          <w:sz w:val="24"/>
          <w:szCs w:val="24"/>
          <w:lang w:val="en-GB"/>
        </w:rPr>
        <w:t>2</w:t>
      </w:r>
      <w:r w:rsidRPr="002D783F">
        <w:rPr>
          <w:rFonts w:ascii="Times New Roman" w:hAnsi="Times New Roman"/>
          <w:sz w:val="24"/>
          <w:szCs w:val="24"/>
          <w:lang w:val="en-GB"/>
        </w:rPr>
        <w:t>(1)</w:t>
      </w:r>
      <w:proofErr w:type="gramStart"/>
      <w:r w:rsidRPr="002D783F">
        <w:rPr>
          <w:rFonts w:ascii="Times New Roman" w:hAnsi="Times New Roman"/>
          <w:sz w:val="24"/>
          <w:szCs w:val="24"/>
          <w:lang w:val="en-GB"/>
        </w:rPr>
        <w:t>,45</w:t>
      </w:r>
      <w:proofErr w:type="gramEnd"/>
      <w:r w:rsidRPr="002D783F">
        <w:rPr>
          <w:rFonts w:ascii="Times New Roman" w:hAnsi="Times New Roman"/>
          <w:sz w:val="24"/>
          <w:szCs w:val="24"/>
          <w:lang w:val="en-GB"/>
        </w:rPr>
        <w:t>-60.</w:t>
      </w:r>
    </w:p>
    <w:p w:rsidR="00770241" w:rsidRPr="002D783F" w:rsidRDefault="00770241" w:rsidP="002D783F">
      <w:pPr>
        <w:autoSpaceDE w:val="0"/>
        <w:autoSpaceDN w:val="0"/>
        <w:adjustRightInd w:val="0"/>
        <w:spacing w:line="240" w:lineRule="auto"/>
        <w:ind w:left="720" w:hanging="720"/>
        <w:jc w:val="both"/>
        <w:rPr>
          <w:rFonts w:ascii="Times New Roman" w:hAnsi="Times New Roman"/>
          <w:sz w:val="24"/>
          <w:szCs w:val="24"/>
          <w:lang w:val="en-GB"/>
        </w:rPr>
      </w:pPr>
      <w:proofErr w:type="spellStart"/>
      <w:r w:rsidRPr="002D783F">
        <w:rPr>
          <w:rFonts w:ascii="Times New Roman" w:hAnsi="Times New Roman"/>
          <w:sz w:val="24"/>
          <w:szCs w:val="24"/>
          <w:lang w:val="en-GB"/>
        </w:rPr>
        <w:t>Castañeda</w:t>
      </w:r>
      <w:proofErr w:type="spellEnd"/>
      <w:r w:rsidRPr="002D783F">
        <w:rPr>
          <w:rFonts w:ascii="Times New Roman" w:hAnsi="Times New Roman"/>
          <w:sz w:val="24"/>
          <w:szCs w:val="24"/>
          <w:lang w:val="en-GB"/>
        </w:rPr>
        <w:t xml:space="preserve">, A., Doan, D., Newhouse, D., Nguyen, M. C., </w:t>
      </w:r>
      <w:proofErr w:type="spellStart"/>
      <w:r w:rsidRPr="002D783F">
        <w:rPr>
          <w:rFonts w:ascii="Times New Roman" w:hAnsi="Times New Roman"/>
          <w:sz w:val="24"/>
          <w:szCs w:val="24"/>
          <w:lang w:val="en-GB"/>
        </w:rPr>
        <w:t>Uematsu</w:t>
      </w:r>
      <w:proofErr w:type="spellEnd"/>
      <w:r w:rsidRPr="002D783F">
        <w:rPr>
          <w:rFonts w:ascii="Times New Roman" w:hAnsi="Times New Roman"/>
          <w:sz w:val="24"/>
          <w:szCs w:val="24"/>
          <w:lang w:val="en-GB"/>
        </w:rPr>
        <w:t xml:space="preserve">, H., &amp; </w:t>
      </w:r>
      <w:proofErr w:type="spellStart"/>
      <w:r w:rsidRPr="002D783F">
        <w:rPr>
          <w:rFonts w:ascii="Times New Roman" w:hAnsi="Times New Roman"/>
          <w:sz w:val="24"/>
          <w:szCs w:val="24"/>
          <w:lang w:val="en-GB"/>
        </w:rPr>
        <w:t>Azevedo</w:t>
      </w:r>
      <w:proofErr w:type="spellEnd"/>
      <w:r w:rsidRPr="002D783F">
        <w:rPr>
          <w:rFonts w:ascii="Times New Roman" w:hAnsi="Times New Roman"/>
          <w:sz w:val="24"/>
          <w:szCs w:val="24"/>
          <w:lang w:val="en-GB"/>
        </w:rPr>
        <w:t>, J. P. (2018). A new profile of the global poor. </w:t>
      </w:r>
      <w:r w:rsidRPr="002D783F">
        <w:rPr>
          <w:rFonts w:ascii="Times New Roman" w:hAnsi="Times New Roman"/>
          <w:i/>
          <w:iCs/>
          <w:sz w:val="24"/>
          <w:szCs w:val="24"/>
          <w:lang w:val="en-GB"/>
        </w:rPr>
        <w:t>World Development</w:t>
      </w:r>
      <w:r w:rsidRPr="002D783F">
        <w:rPr>
          <w:rFonts w:ascii="Times New Roman" w:hAnsi="Times New Roman"/>
          <w:sz w:val="24"/>
          <w:szCs w:val="24"/>
          <w:lang w:val="en-GB"/>
        </w:rPr>
        <w:t>, </w:t>
      </w:r>
      <w:r w:rsidRPr="002D783F">
        <w:rPr>
          <w:rFonts w:ascii="Times New Roman" w:hAnsi="Times New Roman"/>
          <w:i/>
          <w:iCs/>
          <w:sz w:val="24"/>
          <w:szCs w:val="24"/>
          <w:lang w:val="en-GB"/>
        </w:rPr>
        <w:t>101</w:t>
      </w:r>
      <w:r w:rsidRPr="002D783F">
        <w:rPr>
          <w:rFonts w:ascii="Times New Roman" w:hAnsi="Times New Roman"/>
          <w:sz w:val="24"/>
          <w:szCs w:val="24"/>
          <w:lang w:val="en-GB"/>
        </w:rPr>
        <w:t>, 250-267.</w:t>
      </w:r>
    </w:p>
    <w:p w:rsidR="00770241" w:rsidRPr="00770241" w:rsidRDefault="00770241" w:rsidP="00770241">
      <w:pPr>
        <w:autoSpaceDE w:val="0"/>
        <w:autoSpaceDN w:val="0"/>
        <w:adjustRightInd w:val="0"/>
        <w:spacing w:line="240" w:lineRule="auto"/>
        <w:ind w:left="720" w:hanging="720"/>
        <w:jc w:val="both"/>
        <w:rPr>
          <w:rFonts w:ascii="Times New Roman" w:hAnsi="Times New Roman"/>
          <w:sz w:val="24"/>
          <w:szCs w:val="24"/>
        </w:rPr>
      </w:pPr>
      <w:proofErr w:type="spellStart"/>
      <w:r w:rsidRPr="00770241">
        <w:rPr>
          <w:rFonts w:ascii="Times New Roman" w:hAnsi="Times New Roman"/>
          <w:sz w:val="24"/>
          <w:szCs w:val="24"/>
        </w:rPr>
        <w:t>Chikezie</w:t>
      </w:r>
      <w:proofErr w:type="spellEnd"/>
      <w:r w:rsidRPr="00770241">
        <w:rPr>
          <w:rFonts w:ascii="Times New Roman" w:hAnsi="Times New Roman"/>
          <w:sz w:val="24"/>
          <w:szCs w:val="24"/>
        </w:rPr>
        <w:t xml:space="preserve">, N. P., Omokore, D. F., </w:t>
      </w:r>
      <w:proofErr w:type="spellStart"/>
      <w:r w:rsidRPr="00770241">
        <w:rPr>
          <w:rFonts w:ascii="Times New Roman" w:hAnsi="Times New Roman"/>
          <w:sz w:val="24"/>
          <w:szCs w:val="24"/>
        </w:rPr>
        <w:t>Akpoko</w:t>
      </w:r>
      <w:proofErr w:type="spellEnd"/>
      <w:r w:rsidRPr="00770241">
        <w:rPr>
          <w:rFonts w:ascii="Times New Roman" w:hAnsi="Times New Roman"/>
          <w:sz w:val="24"/>
          <w:szCs w:val="24"/>
        </w:rPr>
        <w:t xml:space="preserve">, J. G., &amp; </w:t>
      </w:r>
      <w:proofErr w:type="spellStart"/>
      <w:r w:rsidRPr="00770241">
        <w:rPr>
          <w:rFonts w:ascii="Times New Roman" w:hAnsi="Times New Roman"/>
          <w:sz w:val="24"/>
          <w:szCs w:val="24"/>
        </w:rPr>
        <w:t>Ewuola</w:t>
      </w:r>
      <w:proofErr w:type="spellEnd"/>
      <w:r w:rsidRPr="00770241">
        <w:rPr>
          <w:rFonts w:ascii="Times New Roman" w:hAnsi="Times New Roman"/>
          <w:sz w:val="24"/>
          <w:szCs w:val="24"/>
        </w:rPr>
        <w:t xml:space="preserve">, S. O. (2012). Factors influencing the adoption of improved yam production technologies among farmers in Nigeria. </w:t>
      </w:r>
      <w:r w:rsidRPr="00770241">
        <w:rPr>
          <w:rFonts w:ascii="Times New Roman" w:hAnsi="Times New Roman"/>
          <w:i/>
          <w:iCs/>
          <w:sz w:val="24"/>
          <w:szCs w:val="24"/>
        </w:rPr>
        <w:t>Journal of Agricultural Extension</w:t>
      </w:r>
      <w:r w:rsidRPr="00770241">
        <w:rPr>
          <w:rFonts w:ascii="Times New Roman" w:hAnsi="Times New Roman"/>
          <w:sz w:val="24"/>
          <w:szCs w:val="24"/>
        </w:rPr>
        <w:t>, 16(2), 22–31.</w:t>
      </w:r>
    </w:p>
    <w:p w:rsidR="00770241" w:rsidRDefault="00770241" w:rsidP="002D783F">
      <w:pPr>
        <w:autoSpaceDE w:val="0"/>
        <w:autoSpaceDN w:val="0"/>
        <w:adjustRightInd w:val="0"/>
        <w:spacing w:line="240" w:lineRule="auto"/>
        <w:ind w:left="720" w:hanging="720"/>
        <w:jc w:val="both"/>
        <w:rPr>
          <w:rFonts w:ascii="Times New Roman" w:hAnsi="Times New Roman"/>
          <w:sz w:val="24"/>
          <w:szCs w:val="24"/>
        </w:rPr>
      </w:pPr>
      <w:proofErr w:type="spellStart"/>
      <w:r>
        <w:rPr>
          <w:rFonts w:ascii="Times New Roman" w:hAnsi="Times New Roman"/>
          <w:sz w:val="24"/>
          <w:szCs w:val="24"/>
        </w:rPr>
        <w:t>Eboh</w:t>
      </w:r>
      <w:proofErr w:type="spellEnd"/>
      <w:r>
        <w:rPr>
          <w:rFonts w:ascii="Times New Roman" w:hAnsi="Times New Roman"/>
          <w:sz w:val="24"/>
          <w:szCs w:val="24"/>
        </w:rPr>
        <w:t>, E.C. (200</w:t>
      </w:r>
      <w:r w:rsidRPr="00D50205">
        <w:rPr>
          <w:rFonts w:ascii="Times New Roman" w:hAnsi="Times New Roman"/>
          <w:sz w:val="24"/>
          <w:szCs w:val="24"/>
        </w:rPr>
        <w:t xml:space="preserve">9). </w:t>
      </w:r>
      <w:r w:rsidRPr="00D50205">
        <w:rPr>
          <w:rFonts w:ascii="Times New Roman" w:hAnsi="Times New Roman"/>
          <w:i/>
          <w:sz w:val="24"/>
          <w:szCs w:val="24"/>
        </w:rPr>
        <w:t>Social and Economic Research: Principles and Methods</w:t>
      </w:r>
      <w:r w:rsidRPr="00D50205">
        <w:rPr>
          <w:rFonts w:ascii="Times New Roman" w:hAnsi="Times New Roman"/>
          <w:sz w:val="24"/>
          <w:szCs w:val="24"/>
        </w:rPr>
        <w:t xml:space="preserve">. </w:t>
      </w:r>
      <w:r>
        <w:rPr>
          <w:rFonts w:ascii="Times New Roman" w:hAnsi="Times New Roman"/>
          <w:sz w:val="24"/>
          <w:szCs w:val="24"/>
        </w:rPr>
        <w:t xml:space="preserve">Enugu, Nigeria. </w:t>
      </w:r>
      <w:r w:rsidRPr="00D50205">
        <w:rPr>
          <w:rFonts w:ascii="Times New Roman" w:hAnsi="Times New Roman"/>
          <w:sz w:val="24"/>
          <w:szCs w:val="24"/>
        </w:rPr>
        <w:t>African Institute for Applied Economics</w:t>
      </w:r>
      <w:r>
        <w:rPr>
          <w:rFonts w:ascii="Times New Roman" w:hAnsi="Times New Roman"/>
          <w:sz w:val="24"/>
          <w:szCs w:val="24"/>
        </w:rPr>
        <w:t xml:space="preserve">. </w:t>
      </w:r>
      <w:r w:rsidRPr="00D50205">
        <w:rPr>
          <w:rFonts w:ascii="Times New Roman" w:hAnsi="Times New Roman"/>
          <w:sz w:val="24"/>
          <w:szCs w:val="24"/>
        </w:rPr>
        <w:t>2</w:t>
      </w:r>
      <w:r w:rsidRPr="00D50205">
        <w:rPr>
          <w:rFonts w:ascii="Times New Roman" w:hAnsi="Times New Roman"/>
          <w:sz w:val="24"/>
          <w:szCs w:val="24"/>
          <w:vertAlign w:val="superscript"/>
        </w:rPr>
        <w:t>nd</w:t>
      </w:r>
      <w:r w:rsidRPr="00D50205">
        <w:rPr>
          <w:rFonts w:ascii="Times New Roman" w:hAnsi="Times New Roman"/>
          <w:sz w:val="24"/>
          <w:szCs w:val="24"/>
        </w:rPr>
        <w:t xml:space="preserve"> edition</w:t>
      </w:r>
      <w:r>
        <w:rPr>
          <w:rFonts w:ascii="Times New Roman" w:hAnsi="Times New Roman"/>
          <w:sz w:val="24"/>
          <w:szCs w:val="24"/>
        </w:rPr>
        <w:t>,</w:t>
      </w:r>
      <w:r w:rsidRPr="00D50205">
        <w:rPr>
          <w:rFonts w:ascii="Times New Roman" w:hAnsi="Times New Roman"/>
          <w:sz w:val="24"/>
          <w:szCs w:val="24"/>
        </w:rPr>
        <w:t xml:space="preserve"> 256</w:t>
      </w:r>
      <w:r>
        <w:rPr>
          <w:rFonts w:ascii="Times New Roman" w:hAnsi="Times New Roman"/>
          <w:sz w:val="24"/>
          <w:szCs w:val="24"/>
        </w:rPr>
        <w:t xml:space="preserve"> </w:t>
      </w:r>
      <w:r w:rsidRPr="00D50205">
        <w:rPr>
          <w:rFonts w:ascii="Times New Roman" w:hAnsi="Times New Roman"/>
          <w:sz w:val="24"/>
          <w:szCs w:val="24"/>
        </w:rPr>
        <w:t>pp</w:t>
      </w:r>
      <w:r>
        <w:rPr>
          <w:rFonts w:ascii="Times New Roman" w:hAnsi="Times New Roman"/>
          <w:sz w:val="24"/>
          <w:szCs w:val="24"/>
        </w:rPr>
        <w:t>.</w:t>
      </w:r>
    </w:p>
    <w:p w:rsidR="00770241" w:rsidRPr="002D783F" w:rsidRDefault="00770241" w:rsidP="002D783F">
      <w:pPr>
        <w:autoSpaceDE w:val="0"/>
        <w:autoSpaceDN w:val="0"/>
        <w:adjustRightInd w:val="0"/>
        <w:spacing w:line="240" w:lineRule="auto"/>
        <w:ind w:left="720" w:hanging="720"/>
        <w:jc w:val="both"/>
        <w:rPr>
          <w:rFonts w:ascii="Times New Roman" w:hAnsi="Times New Roman"/>
          <w:sz w:val="24"/>
          <w:szCs w:val="24"/>
          <w:lang w:val="en-GB"/>
        </w:rPr>
      </w:pPr>
      <w:proofErr w:type="spellStart"/>
      <w:r w:rsidRPr="002D783F">
        <w:rPr>
          <w:rFonts w:ascii="Times New Roman" w:hAnsi="Times New Roman"/>
          <w:sz w:val="24"/>
          <w:szCs w:val="24"/>
          <w:lang w:val="en-GB"/>
        </w:rPr>
        <w:t>Giwu</w:t>
      </w:r>
      <w:proofErr w:type="spellEnd"/>
      <w:r w:rsidRPr="002D783F">
        <w:rPr>
          <w:rFonts w:ascii="Times New Roman" w:hAnsi="Times New Roman"/>
          <w:sz w:val="24"/>
          <w:szCs w:val="24"/>
          <w:lang w:val="en-GB"/>
        </w:rPr>
        <w:t xml:space="preserve">, O., &amp; </w:t>
      </w:r>
      <w:proofErr w:type="spellStart"/>
      <w:r w:rsidRPr="002D783F">
        <w:rPr>
          <w:rFonts w:ascii="Times New Roman" w:hAnsi="Times New Roman"/>
          <w:sz w:val="24"/>
          <w:szCs w:val="24"/>
          <w:lang w:val="en-GB"/>
        </w:rPr>
        <w:t>Mdoda</w:t>
      </w:r>
      <w:proofErr w:type="spellEnd"/>
      <w:r w:rsidRPr="002D783F">
        <w:rPr>
          <w:rFonts w:ascii="Times New Roman" w:hAnsi="Times New Roman"/>
          <w:sz w:val="24"/>
          <w:szCs w:val="24"/>
          <w:lang w:val="en-GB"/>
        </w:rPr>
        <w:t>, L. (2024). Perceptions, willingness, opportunities, and effects of youth participation in agricultural enterprises. </w:t>
      </w:r>
      <w:r w:rsidRPr="002D783F">
        <w:rPr>
          <w:rFonts w:ascii="Times New Roman" w:hAnsi="Times New Roman"/>
          <w:i/>
          <w:iCs/>
          <w:sz w:val="24"/>
          <w:szCs w:val="24"/>
          <w:lang w:val="en-GB"/>
        </w:rPr>
        <w:t>Published MSc dissertation, University of KwaZulu-Natal, Pietermaritzburg</w:t>
      </w:r>
      <w:r w:rsidRPr="002D783F">
        <w:rPr>
          <w:rFonts w:ascii="Times New Roman" w:hAnsi="Times New Roman"/>
          <w:sz w:val="24"/>
          <w:szCs w:val="24"/>
          <w:lang w:val="en-GB"/>
        </w:rPr>
        <w:t>.</w:t>
      </w:r>
    </w:p>
    <w:p w:rsidR="00770241" w:rsidRPr="002D783F" w:rsidRDefault="00770241" w:rsidP="002D783F">
      <w:pPr>
        <w:autoSpaceDE w:val="0"/>
        <w:autoSpaceDN w:val="0"/>
        <w:adjustRightInd w:val="0"/>
        <w:spacing w:line="240" w:lineRule="auto"/>
        <w:ind w:left="720" w:hanging="720"/>
        <w:jc w:val="both"/>
        <w:rPr>
          <w:rFonts w:ascii="Times New Roman" w:hAnsi="Times New Roman"/>
          <w:sz w:val="24"/>
          <w:szCs w:val="24"/>
          <w:lang w:val="en-GB"/>
        </w:rPr>
      </w:pPr>
      <w:proofErr w:type="spellStart"/>
      <w:r w:rsidRPr="002D783F">
        <w:rPr>
          <w:rFonts w:ascii="Times New Roman" w:hAnsi="Times New Roman"/>
          <w:sz w:val="24"/>
          <w:szCs w:val="24"/>
          <w:lang w:val="en-GB"/>
        </w:rPr>
        <w:t>Gwaza</w:t>
      </w:r>
      <w:proofErr w:type="spellEnd"/>
      <w:r w:rsidRPr="002D783F">
        <w:rPr>
          <w:rFonts w:ascii="Times New Roman" w:hAnsi="Times New Roman"/>
          <w:sz w:val="24"/>
          <w:szCs w:val="24"/>
          <w:lang w:val="en-GB"/>
        </w:rPr>
        <w:t xml:space="preserve">, P. A., &amp; </w:t>
      </w:r>
      <w:proofErr w:type="spellStart"/>
      <w:r w:rsidRPr="002D783F">
        <w:rPr>
          <w:rFonts w:ascii="Times New Roman" w:hAnsi="Times New Roman"/>
          <w:sz w:val="24"/>
          <w:szCs w:val="24"/>
          <w:lang w:val="en-GB"/>
        </w:rPr>
        <w:t>Ochogwu</w:t>
      </w:r>
      <w:proofErr w:type="spellEnd"/>
      <w:r w:rsidRPr="002D783F">
        <w:rPr>
          <w:rFonts w:ascii="Times New Roman" w:hAnsi="Times New Roman"/>
          <w:sz w:val="24"/>
          <w:szCs w:val="24"/>
          <w:lang w:val="en-GB"/>
        </w:rPr>
        <w:t>, J. (2024). Building Inclusive Religious Education in Nigeria. </w:t>
      </w:r>
      <w:r w:rsidRPr="002D783F">
        <w:rPr>
          <w:rFonts w:ascii="Times New Roman" w:hAnsi="Times New Roman"/>
          <w:i/>
          <w:iCs/>
          <w:sz w:val="24"/>
          <w:szCs w:val="24"/>
          <w:lang w:val="en-GB"/>
        </w:rPr>
        <w:t>Available at SSRN 4947012</w:t>
      </w:r>
      <w:r w:rsidRPr="002D783F">
        <w:rPr>
          <w:rFonts w:ascii="Times New Roman" w:hAnsi="Times New Roman"/>
          <w:sz w:val="24"/>
          <w:szCs w:val="24"/>
          <w:lang w:val="en-GB"/>
        </w:rPr>
        <w:t>.</w:t>
      </w:r>
    </w:p>
    <w:p w:rsidR="00770241" w:rsidRPr="002D783F" w:rsidRDefault="00770241" w:rsidP="002D783F">
      <w:pPr>
        <w:autoSpaceDE w:val="0"/>
        <w:autoSpaceDN w:val="0"/>
        <w:adjustRightInd w:val="0"/>
        <w:spacing w:line="240" w:lineRule="auto"/>
        <w:ind w:left="720" w:hanging="720"/>
        <w:jc w:val="both"/>
        <w:rPr>
          <w:rFonts w:ascii="Times New Roman" w:hAnsi="Times New Roman"/>
          <w:sz w:val="24"/>
          <w:szCs w:val="24"/>
          <w:lang w:val="en-GB"/>
        </w:rPr>
      </w:pPr>
      <w:r w:rsidRPr="002D783F">
        <w:rPr>
          <w:rFonts w:ascii="Times New Roman" w:hAnsi="Times New Roman"/>
          <w:sz w:val="24"/>
          <w:szCs w:val="24"/>
          <w:lang w:val="en-GB"/>
        </w:rPr>
        <w:t xml:space="preserve">Mayer, T., </w:t>
      </w:r>
      <w:proofErr w:type="spellStart"/>
      <w:r w:rsidRPr="002D783F">
        <w:rPr>
          <w:rFonts w:ascii="Times New Roman" w:hAnsi="Times New Roman"/>
          <w:sz w:val="24"/>
          <w:szCs w:val="24"/>
          <w:lang w:val="en-GB"/>
        </w:rPr>
        <w:t>Moorti</w:t>
      </w:r>
      <w:proofErr w:type="spellEnd"/>
      <w:r w:rsidRPr="002D783F">
        <w:rPr>
          <w:rFonts w:ascii="Times New Roman" w:hAnsi="Times New Roman"/>
          <w:sz w:val="24"/>
          <w:szCs w:val="24"/>
          <w:lang w:val="en-GB"/>
        </w:rPr>
        <w:t>, S., &amp; McCallum, J. K. (Eds.). (2019). </w:t>
      </w:r>
      <w:proofErr w:type="gramStart"/>
      <w:r w:rsidRPr="002D783F">
        <w:rPr>
          <w:rFonts w:ascii="Times New Roman" w:hAnsi="Times New Roman"/>
          <w:i/>
          <w:iCs/>
          <w:sz w:val="24"/>
          <w:szCs w:val="24"/>
          <w:lang w:val="en-GB"/>
        </w:rPr>
        <w:t>The</w:t>
      </w:r>
      <w:proofErr w:type="gramEnd"/>
      <w:r w:rsidRPr="002D783F">
        <w:rPr>
          <w:rFonts w:ascii="Times New Roman" w:hAnsi="Times New Roman"/>
          <w:i/>
          <w:iCs/>
          <w:sz w:val="24"/>
          <w:szCs w:val="24"/>
          <w:lang w:val="en-GB"/>
        </w:rPr>
        <w:t xml:space="preserve"> crisis of global youth unemployment</w:t>
      </w:r>
      <w:r w:rsidRPr="002D783F">
        <w:rPr>
          <w:rFonts w:ascii="Times New Roman" w:hAnsi="Times New Roman"/>
          <w:sz w:val="24"/>
          <w:szCs w:val="24"/>
          <w:lang w:val="en-GB"/>
        </w:rPr>
        <w:t>. Routledge.</w:t>
      </w:r>
    </w:p>
    <w:p w:rsidR="00770241" w:rsidRPr="002D783F" w:rsidRDefault="00770241" w:rsidP="002D783F">
      <w:pPr>
        <w:autoSpaceDE w:val="0"/>
        <w:autoSpaceDN w:val="0"/>
        <w:adjustRightInd w:val="0"/>
        <w:spacing w:line="240" w:lineRule="auto"/>
        <w:ind w:left="720" w:hanging="720"/>
        <w:jc w:val="both"/>
        <w:rPr>
          <w:rFonts w:ascii="Times New Roman" w:hAnsi="Times New Roman"/>
          <w:sz w:val="24"/>
          <w:szCs w:val="24"/>
          <w:lang w:val="en-GB"/>
        </w:rPr>
      </w:pPr>
      <w:proofErr w:type="spellStart"/>
      <w:r w:rsidRPr="002D783F">
        <w:rPr>
          <w:rFonts w:ascii="Times New Roman" w:hAnsi="Times New Roman"/>
          <w:sz w:val="24"/>
          <w:szCs w:val="24"/>
          <w:lang w:val="en-GB"/>
        </w:rPr>
        <w:t>Moyo</w:t>
      </w:r>
      <w:proofErr w:type="spellEnd"/>
      <w:r w:rsidRPr="002D783F">
        <w:rPr>
          <w:rFonts w:ascii="Times New Roman" w:hAnsi="Times New Roman"/>
          <w:sz w:val="24"/>
          <w:szCs w:val="24"/>
          <w:lang w:val="en-GB"/>
        </w:rPr>
        <w:t>, S. (2016). </w:t>
      </w:r>
      <w:r w:rsidRPr="002D783F">
        <w:rPr>
          <w:rFonts w:ascii="Times New Roman" w:hAnsi="Times New Roman"/>
          <w:i/>
          <w:iCs/>
          <w:sz w:val="24"/>
          <w:szCs w:val="24"/>
          <w:lang w:val="en-GB"/>
        </w:rPr>
        <w:t>Family farming in sub-Saharan Africa: its contribution to agriculture, food security and rural development</w:t>
      </w:r>
      <w:r w:rsidRPr="002D783F">
        <w:rPr>
          <w:rFonts w:ascii="Times New Roman" w:hAnsi="Times New Roman"/>
          <w:sz w:val="24"/>
          <w:szCs w:val="24"/>
          <w:lang w:val="en-GB"/>
        </w:rPr>
        <w:t> (No. 150). Working paper.</w:t>
      </w:r>
    </w:p>
    <w:p w:rsidR="00770241" w:rsidRPr="002D783F" w:rsidRDefault="00770241" w:rsidP="002D783F">
      <w:pPr>
        <w:autoSpaceDE w:val="0"/>
        <w:autoSpaceDN w:val="0"/>
        <w:adjustRightInd w:val="0"/>
        <w:spacing w:line="240" w:lineRule="auto"/>
        <w:ind w:left="720" w:hanging="720"/>
        <w:jc w:val="both"/>
        <w:rPr>
          <w:rFonts w:ascii="Times New Roman" w:hAnsi="Times New Roman"/>
          <w:sz w:val="24"/>
          <w:szCs w:val="24"/>
          <w:lang w:val="en-GB"/>
        </w:rPr>
      </w:pPr>
      <w:r w:rsidRPr="002D783F">
        <w:rPr>
          <w:rFonts w:ascii="Times New Roman" w:hAnsi="Times New Roman"/>
          <w:sz w:val="24"/>
          <w:szCs w:val="24"/>
          <w:lang w:val="en-GB"/>
        </w:rPr>
        <w:t>Muhammad, U. F., &amp; David, J. (2019). Relationship between poverty and unemployment in Niger State. </w:t>
      </w:r>
      <w:proofErr w:type="spellStart"/>
      <w:r w:rsidRPr="002D783F">
        <w:rPr>
          <w:rFonts w:ascii="Times New Roman" w:hAnsi="Times New Roman"/>
          <w:i/>
          <w:iCs/>
          <w:sz w:val="24"/>
          <w:szCs w:val="24"/>
          <w:lang w:val="en-GB"/>
        </w:rPr>
        <w:t>Signifikan</w:t>
      </w:r>
      <w:proofErr w:type="spellEnd"/>
      <w:r w:rsidRPr="002D783F">
        <w:rPr>
          <w:rFonts w:ascii="Times New Roman" w:hAnsi="Times New Roman"/>
          <w:i/>
          <w:iCs/>
          <w:sz w:val="24"/>
          <w:szCs w:val="24"/>
          <w:lang w:val="en-GB"/>
        </w:rPr>
        <w:t xml:space="preserve">: </w:t>
      </w:r>
      <w:proofErr w:type="spellStart"/>
      <w:r w:rsidRPr="002D783F">
        <w:rPr>
          <w:rFonts w:ascii="Times New Roman" w:hAnsi="Times New Roman"/>
          <w:i/>
          <w:iCs/>
          <w:sz w:val="24"/>
          <w:szCs w:val="24"/>
          <w:lang w:val="en-GB"/>
        </w:rPr>
        <w:t>Jurnal</w:t>
      </w:r>
      <w:proofErr w:type="spellEnd"/>
      <w:r w:rsidRPr="002D783F">
        <w:rPr>
          <w:rFonts w:ascii="Times New Roman" w:hAnsi="Times New Roman"/>
          <w:i/>
          <w:iCs/>
          <w:sz w:val="24"/>
          <w:szCs w:val="24"/>
          <w:lang w:val="en-GB"/>
        </w:rPr>
        <w:t xml:space="preserve"> </w:t>
      </w:r>
      <w:proofErr w:type="spellStart"/>
      <w:r w:rsidRPr="002D783F">
        <w:rPr>
          <w:rFonts w:ascii="Times New Roman" w:hAnsi="Times New Roman"/>
          <w:i/>
          <w:iCs/>
          <w:sz w:val="24"/>
          <w:szCs w:val="24"/>
          <w:lang w:val="en-GB"/>
        </w:rPr>
        <w:t>Ilmu</w:t>
      </w:r>
      <w:proofErr w:type="spellEnd"/>
      <w:r w:rsidRPr="002D783F">
        <w:rPr>
          <w:rFonts w:ascii="Times New Roman" w:hAnsi="Times New Roman"/>
          <w:i/>
          <w:iCs/>
          <w:sz w:val="24"/>
          <w:szCs w:val="24"/>
          <w:lang w:val="en-GB"/>
        </w:rPr>
        <w:t xml:space="preserve"> </w:t>
      </w:r>
      <w:proofErr w:type="spellStart"/>
      <w:r w:rsidRPr="002D783F">
        <w:rPr>
          <w:rFonts w:ascii="Times New Roman" w:hAnsi="Times New Roman"/>
          <w:i/>
          <w:iCs/>
          <w:sz w:val="24"/>
          <w:szCs w:val="24"/>
          <w:lang w:val="en-GB"/>
        </w:rPr>
        <w:t>Ekonomi</w:t>
      </w:r>
      <w:proofErr w:type="spellEnd"/>
      <w:r w:rsidRPr="002D783F">
        <w:rPr>
          <w:rFonts w:ascii="Times New Roman" w:hAnsi="Times New Roman"/>
          <w:sz w:val="24"/>
          <w:szCs w:val="24"/>
          <w:lang w:val="en-GB"/>
        </w:rPr>
        <w:t>, </w:t>
      </w:r>
      <w:r w:rsidRPr="002D783F">
        <w:rPr>
          <w:rFonts w:ascii="Times New Roman" w:hAnsi="Times New Roman"/>
          <w:i/>
          <w:iCs/>
          <w:sz w:val="24"/>
          <w:szCs w:val="24"/>
          <w:lang w:val="en-GB"/>
        </w:rPr>
        <w:t>8</w:t>
      </w:r>
      <w:r w:rsidRPr="002D783F">
        <w:rPr>
          <w:rFonts w:ascii="Times New Roman" w:hAnsi="Times New Roman"/>
          <w:sz w:val="24"/>
          <w:szCs w:val="24"/>
          <w:lang w:val="en-GB"/>
        </w:rPr>
        <w:t>(1), 71-78.</w:t>
      </w:r>
    </w:p>
    <w:p w:rsidR="00770241" w:rsidRPr="002D783F" w:rsidRDefault="00770241" w:rsidP="002D783F">
      <w:pPr>
        <w:autoSpaceDE w:val="0"/>
        <w:autoSpaceDN w:val="0"/>
        <w:adjustRightInd w:val="0"/>
        <w:spacing w:line="240" w:lineRule="auto"/>
        <w:ind w:left="720" w:hanging="720"/>
        <w:jc w:val="both"/>
        <w:rPr>
          <w:rFonts w:ascii="Times New Roman" w:hAnsi="Times New Roman"/>
          <w:sz w:val="24"/>
          <w:szCs w:val="24"/>
          <w:lang w:val="en-GB"/>
        </w:rPr>
      </w:pPr>
      <w:proofErr w:type="spellStart"/>
      <w:r w:rsidRPr="002D783F">
        <w:rPr>
          <w:rFonts w:ascii="Times New Roman" w:hAnsi="Times New Roman"/>
          <w:sz w:val="24"/>
          <w:szCs w:val="24"/>
          <w:lang w:val="en-GB"/>
        </w:rPr>
        <w:t>Nwafor</w:t>
      </w:r>
      <w:proofErr w:type="spellEnd"/>
      <w:r w:rsidRPr="002D783F">
        <w:rPr>
          <w:rFonts w:ascii="Times New Roman" w:hAnsi="Times New Roman"/>
          <w:sz w:val="24"/>
          <w:szCs w:val="24"/>
          <w:lang w:val="en-GB"/>
        </w:rPr>
        <w:t xml:space="preserve">, S. C., </w:t>
      </w:r>
      <w:proofErr w:type="spellStart"/>
      <w:r w:rsidRPr="002D783F">
        <w:rPr>
          <w:rFonts w:ascii="Times New Roman" w:hAnsi="Times New Roman"/>
          <w:sz w:val="24"/>
          <w:szCs w:val="24"/>
          <w:lang w:val="en-GB"/>
        </w:rPr>
        <w:t>Odor</w:t>
      </w:r>
      <w:proofErr w:type="spellEnd"/>
      <w:r w:rsidRPr="002D783F">
        <w:rPr>
          <w:rFonts w:ascii="Times New Roman" w:hAnsi="Times New Roman"/>
          <w:sz w:val="24"/>
          <w:szCs w:val="24"/>
          <w:lang w:val="en-GB"/>
        </w:rPr>
        <w:t xml:space="preserve">, P. C., &amp; </w:t>
      </w:r>
      <w:proofErr w:type="spellStart"/>
      <w:r w:rsidRPr="002D783F">
        <w:rPr>
          <w:rFonts w:ascii="Times New Roman" w:hAnsi="Times New Roman"/>
          <w:sz w:val="24"/>
          <w:szCs w:val="24"/>
          <w:lang w:val="en-GB"/>
        </w:rPr>
        <w:t>Ebere</w:t>
      </w:r>
      <w:proofErr w:type="spellEnd"/>
      <w:r w:rsidRPr="002D783F">
        <w:rPr>
          <w:rFonts w:ascii="Times New Roman" w:hAnsi="Times New Roman"/>
          <w:sz w:val="24"/>
          <w:szCs w:val="24"/>
          <w:lang w:val="en-GB"/>
        </w:rPr>
        <w:t>, O. S. (2023). Yam Postharvest Losses and Food Security in North Central Zone of Nigeria. </w:t>
      </w:r>
      <w:r w:rsidRPr="002D783F">
        <w:rPr>
          <w:rFonts w:ascii="Times New Roman" w:hAnsi="Times New Roman"/>
          <w:i/>
          <w:iCs/>
          <w:sz w:val="24"/>
          <w:szCs w:val="24"/>
          <w:lang w:val="en-GB"/>
        </w:rPr>
        <w:t>International Journal of Agricultural Research, Sustainability, and Food Sufficiency</w:t>
      </w:r>
      <w:r w:rsidRPr="002D783F">
        <w:rPr>
          <w:rFonts w:ascii="Times New Roman" w:hAnsi="Times New Roman"/>
          <w:sz w:val="24"/>
          <w:szCs w:val="24"/>
          <w:lang w:val="en-GB"/>
        </w:rPr>
        <w:t>, </w:t>
      </w:r>
      <w:r w:rsidRPr="002D783F">
        <w:rPr>
          <w:rFonts w:ascii="Times New Roman" w:hAnsi="Times New Roman"/>
          <w:i/>
          <w:iCs/>
          <w:sz w:val="24"/>
          <w:szCs w:val="24"/>
          <w:lang w:val="en-GB"/>
        </w:rPr>
        <w:t>10</w:t>
      </w:r>
      <w:r w:rsidRPr="002D783F">
        <w:rPr>
          <w:rFonts w:ascii="Times New Roman" w:hAnsi="Times New Roman"/>
          <w:sz w:val="24"/>
          <w:szCs w:val="24"/>
          <w:lang w:val="en-GB"/>
        </w:rPr>
        <w:t>(01), 625-638.</w:t>
      </w:r>
    </w:p>
    <w:p w:rsidR="00770241" w:rsidRPr="002D783F" w:rsidRDefault="00770241" w:rsidP="002D783F">
      <w:pPr>
        <w:autoSpaceDE w:val="0"/>
        <w:autoSpaceDN w:val="0"/>
        <w:adjustRightInd w:val="0"/>
        <w:spacing w:line="240" w:lineRule="auto"/>
        <w:ind w:left="720" w:hanging="720"/>
        <w:jc w:val="both"/>
        <w:rPr>
          <w:rFonts w:ascii="Times New Roman" w:hAnsi="Times New Roman"/>
          <w:sz w:val="24"/>
          <w:szCs w:val="24"/>
          <w:lang w:val="en-GB"/>
        </w:rPr>
      </w:pPr>
      <w:r w:rsidRPr="002D783F">
        <w:rPr>
          <w:rFonts w:ascii="Times New Roman" w:hAnsi="Times New Roman"/>
          <w:sz w:val="24"/>
          <w:szCs w:val="24"/>
          <w:lang w:val="en-GB"/>
        </w:rPr>
        <w:t>Obi-</w:t>
      </w:r>
      <w:proofErr w:type="spellStart"/>
      <w:r w:rsidRPr="002D783F">
        <w:rPr>
          <w:rFonts w:ascii="Times New Roman" w:hAnsi="Times New Roman"/>
          <w:sz w:val="24"/>
          <w:szCs w:val="24"/>
          <w:lang w:val="en-GB"/>
        </w:rPr>
        <w:t>Egbedi</w:t>
      </w:r>
      <w:proofErr w:type="spellEnd"/>
      <w:r w:rsidRPr="002D783F">
        <w:rPr>
          <w:rFonts w:ascii="Times New Roman" w:hAnsi="Times New Roman"/>
          <w:sz w:val="24"/>
          <w:szCs w:val="24"/>
          <w:lang w:val="en-GB"/>
        </w:rPr>
        <w:t xml:space="preserve">, O., &amp; </w:t>
      </w:r>
      <w:proofErr w:type="spellStart"/>
      <w:r w:rsidRPr="002D783F">
        <w:rPr>
          <w:rFonts w:ascii="Times New Roman" w:hAnsi="Times New Roman"/>
          <w:sz w:val="24"/>
          <w:szCs w:val="24"/>
          <w:lang w:val="en-GB"/>
        </w:rPr>
        <w:t>Ifoga</w:t>
      </w:r>
      <w:proofErr w:type="spellEnd"/>
      <w:r w:rsidRPr="002D783F">
        <w:rPr>
          <w:rFonts w:ascii="Times New Roman" w:hAnsi="Times New Roman"/>
          <w:sz w:val="24"/>
          <w:szCs w:val="24"/>
          <w:lang w:val="en-GB"/>
        </w:rPr>
        <w:t>, J. O. (2023). Effect of Post-Harvest Losses on Food Security among Yam Farmers in Nigeria. </w:t>
      </w:r>
      <w:r w:rsidRPr="002D783F">
        <w:rPr>
          <w:rFonts w:ascii="Times New Roman" w:hAnsi="Times New Roman"/>
          <w:i/>
          <w:iCs/>
          <w:sz w:val="24"/>
          <w:szCs w:val="24"/>
          <w:lang w:val="en-GB"/>
        </w:rPr>
        <w:t>Nigeria Agricultural Journal</w:t>
      </w:r>
      <w:r w:rsidRPr="002D783F">
        <w:rPr>
          <w:rFonts w:ascii="Times New Roman" w:hAnsi="Times New Roman"/>
          <w:sz w:val="24"/>
          <w:szCs w:val="24"/>
          <w:lang w:val="en-GB"/>
        </w:rPr>
        <w:t>, </w:t>
      </w:r>
      <w:r w:rsidRPr="002D783F">
        <w:rPr>
          <w:rFonts w:ascii="Times New Roman" w:hAnsi="Times New Roman"/>
          <w:i/>
          <w:iCs/>
          <w:sz w:val="24"/>
          <w:szCs w:val="24"/>
          <w:lang w:val="en-GB"/>
        </w:rPr>
        <w:t>54</w:t>
      </w:r>
      <w:r w:rsidRPr="002D783F">
        <w:rPr>
          <w:rFonts w:ascii="Times New Roman" w:hAnsi="Times New Roman"/>
          <w:sz w:val="24"/>
          <w:szCs w:val="24"/>
          <w:lang w:val="en-GB"/>
        </w:rPr>
        <w:t>(2), 388-393.</w:t>
      </w:r>
    </w:p>
    <w:p w:rsidR="00770241" w:rsidRPr="00770241" w:rsidRDefault="00770241" w:rsidP="00770241">
      <w:pPr>
        <w:autoSpaceDE w:val="0"/>
        <w:autoSpaceDN w:val="0"/>
        <w:adjustRightInd w:val="0"/>
        <w:spacing w:line="240" w:lineRule="auto"/>
        <w:ind w:left="720" w:hanging="720"/>
        <w:jc w:val="both"/>
        <w:rPr>
          <w:rFonts w:ascii="Times New Roman" w:hAnsi="Times New Roman"/>
          <w:sz w:val="24"/>
          <w:szCs w:val="24"/>
        </w:rPr>
      </w:pPr>
      <w:proofErr w:type="spellStart"/>
      <w:r w:rsidRPr="00770241">
        <w:rPr>
          <w:rFonts w:ascii="Times New Roman" w:hAnsi="Times New Roman"/>
          <w:sz w:val="24"/>
          <w:szCs w:val="24"/>
        </w:rPr>
        <w:t>Ogunbameru</w:t>
      </w:r>
      <w:proofErr w:type="spellEnd"/>
      <w:r w:rsidRPr="00770241">
        <w:rPr>
          <w:rFonts w:ascii="Times New Roman" w:hAnsi="Times New Roman"/>
          <w:sz w:val="24"/>
          <w:szCs w:val="24"/>
        </w:rPr>
        <w:t xml:space="preserve">, B. O., &amp; </w:t>
      </w:r>
      <w:proofErr w:type="spellStart"/>
      <w:r w:rsidRPr="00770241">
        <w:rPr>
          <w:rFonts w:ascii="Times New Roman" w:hAnsi="Times New Roman"/>
          <w:sz w:val="24"/>
          <w:szCs w:val="24"/>
        </w:rPr>
        <w:t>Idrisa</w:t>
      </w:r>
      <w:proofErr w:type="spellEnd"/>
      <w:r w:rsidRPr="00770241">
        <w:rPr>
          <w:rFonts w:ascii="Times New Roman" w:hAnsi="Times New Roman"/>
          <w:sz w:val="24"/>
          <w:szCs w:val="24"/>
        </w:rPr>
        <w:t xml:space="preserve">, Y. L. (2016). </w:t>
      </w:r>
      <w:r w:rsidRPr="00770241">
        <w:rPr>
          <w:rFonts w:ascii="Times New Roman" w:hAnsi="Times New Roman"/>
          <w:i/>
          <w:iCs/>
          <w:sz w:val="24"/>
          <w:szCs w:val="24"/>
        </w:rPr>
        <w:t>Agricultural extension and rural sociology</w:t>
      </w:r>
      <w:r w:rsidRPr="00770241">
        <w:rPr>
          <w:rFonts w:ascii="Times New Roman" w:hAnsi="Times New Roman"/>
          <w:sz w:val="24"/>
          <w:szCs w:val="24"/>
        </w:rPr>
        <w:t xml:space="preserve"> (3rd </w:t>
      </w:r>
      <w:proofErr w:type="gramStart"/>
      <w:r w:rsidRPr="00770241">
        <w:rPr>
          <w:rFonts w:ascii="Times New Roman" w:hAnsi="Times New Roman"/>
          <w:sz w:val="24"/>
          <w:szCs w:val="24"/>
        </w:rPr>
        <w:t>ed</w:t>
      </w:r>
      <w:proofErr w:type="gramEnd"/>
      <w:r w:rsidRPr="00770241">
        <w:rPr>
          <w:rFonts w:ascii="Times New Roman" w:hAnsi="Times New Roman"/>
          <w:sz w:val="24"/>
          <w:szCs w:val="24"/>
        </w:rPr>
        <w:t>.). Abuja: National Agricultural Extension and Research Liaison Services.</w:t>
      </w:r>
    </w:p>
    <w:p w:rsidR="00770241" w:rsidRPr="002D783F" w:rsidRDefault="00770241" w:rsidP="002D783F">
      <w:pPr>
        <w:autoSpaceDE w:val="0"/>
        <w:autoSpaceDN w:val="0"/>
        <w:adjustRightInd w:val="0"/>
        <w:spacing w:line="240" w:lineRule="auto"/>
        <w:ind w:left="720" w:hanging="720"/>
        <w:jc w:val="both"/>
        <w:rPr>
          <w:rFonts w:ascii="Times New Roman" w:hAnsi="Times New Roman"/>
          <w:sz w:val="24"/>
          <w:szCs w:val="24"/>
          <w:lang w:val="en-GB"/>
        </w:rPr>
      </w:pPr>
      <w:proofErr w:type="spellStart"/>
      <w:r w:rsidRPr="002D783F">
        <w:rPr>
          <w:rFonts w:ascii="Times New Roman" w:hAnsi="Times New Roman"/>
          <w:sz w:val="24"/>
          <w:szCs w:val="24"/>
          <w:lang w:val="en-GB"/>
        </w:rPr>
        <w:t>Ojadi</w:t>
      </w:r>
      <w:proofErr w:type="spellEnd"/>
      <w:r w:rsidRPr="002D783F">
        <w:rPr>
          <w:rFonts w:ascii="Times New Roman" w:hAnsi="Times New Roman"/>
          <w:sz w:val="24"/>
          <w:szCs w:val="24"/>
          <w:lang w:val="en-GB"/>
        </w:rPr>
        <w:t>, F. I. (2022). Global agricultural value chains: The case of yam export from Nigeria. In </w:t>
      </w:r>
      <w:r w:rsidRPr="002D783F">
        <w:rPr>
          <w:rFonts w:ascii="Times New Roman" w:hAnsi="Times New Roman"/>
          <w:i/>
          <w:iCs/>
          <w:sz w:val="24"/>
          <w:szCs w:val="24"/>
          <w:lang w:val="en-GB"/>
        </w:rPr>
        <w:t>Africa and Sustainable Global Value Chains</w:t>
      </w:r>
      <w:r w:rsidRPr="002D783F">
        <w:rPr>
          <w:rFonts w:ascii="Times New Roman" w:hAnsi="Times New Roman"/>
          <w:sz w:val="24"/>
          <w:szCs w:val="24"/>
          <w:lang w:val="en-GB"/>
        </w:rPr>
        <w:t> (pp. 169-193). Cham: Springer International Publishing.</w:t>
      </w:r>
    </w:p>
    <w:p w:rsidR="00770241" w:rsidRDefault="00770241" w:rsidP="002D783F">
      <w:pPr>
        <w:autoSpaceDE w:val="0"/>
        <w:autoSpaceDN w:val="0"/>
        <w:adjustRightInd w:val="0"/>
        <w:spacing w:line="240" w:lineRule="auto"/>
        <w:ind w:left="720" w:hanging="720"/>
        <w:jc w:val="both"/>
        <w:rPr>
          <w:rFonts w:ascii="Times New Roman" w:hAnsi="Times New Roman"/>
          <w:sz w:val="24"/>
          <w:szCs w:val="24"/>
          <w:lang w:val="en-GB"/>
        </w:rPr>
      </w:pPr>
      <w:proofErr w:type="spellStart"/>
      <w:r w:rsidRPr="002D783F">
        <w:rPr>
          <w:rFonts w:ascii="Times New Roman" w:hAnsi="Times New Roman"/>
          <w:sz w:val="24"/>
          <w:szCs w:val="24"/>
          <w:lang w:val="en-GB"/>
        </w:rPr>
        <w:t>Soliman</w:t>
      </w:r>
      <w:proofErr w:type="spellEnd"/>
      <w:r w:rsidRPr="002D783F">
        <w:rPr>
          <w:rFonts w:ascii="Times New Roman" w:hAnsi="Times New Roman"/>
          <w:sz w:val="24"/>
          <w:szCs w:val="24"/>
          <w:lang w:val="en-GB"/>
        </w:rPr>
        <w:t xml:space="preserve">, P. E. N., &amp; </w:t>
      </w:r>
      <w:proofErr w:type="spellStart"/>
      <w:r w:rsidRPr="002D783F">
        <w:rPr>
          <w:rFonts w:ascii="Times New Roman" w:hAnsi="Times New Roman"/>
          <w:sz w:val="24"/>
          <w:szCs w:val="24"/>
          <w:lang w:val="en-GB"/>
        </w:rPr>
        <w:t>Beram</w:t>
      </w:r>
      <w:proofErr w:type="spellEnd"/>
      <w:r w:rsidRPr="002D783F">
        <w:rPr>
          <w:rFonts w:ascii="Times New Roman" w:hAnsi="Times New Roman"/>
          <w:sz w:val="24"/>
          <w:szCs w:val="24"/>
          <w:lang w:val="en-GB"/>
        </w:rPr>
        <w:t>, R. S. (2025). Sustainable development goals and unemployment: worldwide evidence. </w:t>
      </w:r>
      <w:r w:rsidRPr="002D783F">
        <w:rPr>
          <w:rFonts w:ascii="Times New Roman" w:hAnsi="Times New Roman"/>
          <w:i/>
          <w:iCs/>
          <w:sz w:val="24"/>
          <w:szCs w:val="24"/>
          <w:lang w:val="en-GB"/>
        </w:rPr>
        <w:t>Journal of the Knowledge Economy</w:t>
      </w:r>
      <w:r w:rsidRPr="002D783F">
        <w:rPr>
          <w:rFonts w:ascii="Times New Roman" w:hAnsi="Times New Roman"/>
          <w:sz w:val="24"/>
          <w:szCs w:val="24"/>
          <w:lang w:val="en-GB"/>
        </w:rPr>
        <w:t xml:space="preserve">, 1-51. </w:t>
      </w:r>
    </w:p>
    <w:bookmarkEnd w:id="0"/>
    <w:p w:rsidR="00770241" w:rsidRPr="002D783F" w:rsidRDefault="00770241" w:rsidP="002D783F">
      <w:pPr>
        <w:autoSpaceDE w:val="0"/>
        <w:autoSpaceDN w:val="0"/>
        <w:adjustRightInd w:val="0"/>
        <w:spacing w:line="240" w:lineRule="auto"/>
        <w:ind w:left="720" w:hanging="720"/>
        <w:jc w:val="both"/>
        <w:rPr>
          <w:rFonts w:ascii="Times New Roman" w:hAnsi="Times New Roman"/>
          <w:sz w:val="24"/>
          <w:szCs w:val="24"/>
          <w:lang w:val="en-GB"/>
        </w:rPr>
      </w:pPr>
    </w:p>
    <w:p w:rsidR="002D783F" w:rsidRPr="00D50205" w:rsidRDefault="002D783F" w:rsidP="009352B7">
      <w:pPr>
        <w:autoSpaceDE w:val="0"/>
        <w:autoSpaceDN w:val="0"/>
        <w:adjustRightInd w:val="0"/>
        <w:spacing w:after="0" w:line="240" w:lineRule="auto"/>
        <w:ind w:left="720" w:hanging="720"/>
        <w:jc w:val="both"/>
        <w:rPr>
          <w:rFonts w:ascii="Times New Roman" w:hAnsi="Times New Roman"/>
          <w:sz w:val="24"/>
          <w:szCs w:val="24"/>
        </w:rPr>
      </w:pPr>
    </w:p>
    <w:p w:rsidR="009352B7" w:rsidRPr="000F23BF" w:rsidRDefault="009352B7" w:rsidP="009352B7">
      <w:pPr>
        <w:jc w:val="both"/>
        <w:rPr>
          <w:rFonts w:ascii="Times New Roman" w:hAnsi="Times New Roman"/>
          <w:sz w:val="24"/>
          <w:szCs w:val="24"/>
        </w:rPr>
      </w:pPr>
    </w:p>
    <w:sectPr w:rsidR="009352B7" w:rsidRPr="000F23B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1D7" w:rsidRDefault="00E111D7" w:rsidP="00A310CB">
      <w:pPr>
        <w:spacing w:after="0" w:line="240" w:lineRule="auto"/>
      </w:pPr>
      <w:r>
        <w:separator/>
      </w:r>
    </w:p>
  </w:endnote>
  <w:endnote w:type="continuationSeparator" w:id="0">
    <w:p w:rsidR="00E111D7" w:rsidRDefault="00E111D7" w:rsidP="00A31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1097470"/>
      <w:docPartObj>
        <w:docPartGallery w:val="Page Numbers (Bottom of Page)"/>
        <w:docPartUnique/>
      </w:docPartObj>
    </w:sdtPr>
    <w:sdtEndPr>
      <w:rPr>
        <w:noProof/>
      </w:rPr>
    </w:sdtEndPr>
    <w:sdtContent>
      <w:p w:rsidR="00E111D7" w:rsidRDefault="00E111D7">
        <w:pPr>
          <w:pStyle w:val="Footer"/>
          <w:jc w:val="center"/>
        </w:pPr>
        <w:r>
          <w:fldChar w:fldCharType="begin"/>
        </w:r>
        <w:r>
          <w:instrText xml:space="preserve"> PAGE   \* MERGEFORMAT </w:instrText>
        </w:r>
        <w:r>
          <w:fldChar w:fldCharType="separate"/>
        </w:r>
        <w:r w:rsidR="00770241">
          <w:rPr>
            <w:noProof/>
          </w:rPr>
          <w:t>11</w:t>
        </w:r>
        <w:r>
          <w:rPr>
            <w:noProof/>
          </w:rPr>
          <w:fldChar w:fldCharType="end"/>
        </w:r>
      </w:p>
    </w:sdtContent>
  </w:sdt>
  <w:p w:rsidR="00E111D7" w:rsidRDefault="00E111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1D7" w:rsidRDefault="00E111D7" w:rsidP="00A310CB">
      <w:pPr>
        <w:spacing w:after="0" w:line="240" w:lineRule="auto"/>
      </w:pPr>
      <w:r>
        <w:separator/>
      </w:r>
    </w:p>
  </w:footnote>
  <w:footnote w:type="continuationSeparator" w:id="0">
    <w:p w:rsidR="00E111D7" w:rsidRDefault="00E111D7" w:rsidP="00A310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EE03F0"/>
    <w:multiLevelType w:val="multilevel"/>
    <w:tmpl w:val="6D8AD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D82"/>
    <w:rsid w:val="00021E22"/>
    <w:rsid w:val="00072C62"/>
    <w:rsid w:val="000762C8"/>
    <w:rsid w:val="00111A40"/>
    <w:rsid w:val="00161753"/>
    <w:rsid w:val="001C524E"/>
    <w:rsid w:val="002D783F"/>
    <w:rsid w:val="002F00B0"/>
    <w:rsid w:val="00303BD8"/>
    <w:rsid w:val="003F3CC8"/>
    <w:rsid w:val="00403961"/>
    <w:rsid w:val="004526E7"/>
    <w:rsid w:val="0049157F"/>
    <w:rsid w:val="004930AB"/>
    <w:rsid w:val="004A1C07"/>
    <w:rsid w:val="004A37F7"/>
    <w:rsid w:val="004C7E51"/>
    <w:rsid w:val="00535D82"/>
    <w:rsid w:val="00537D10"/>
    <w:rsid w:val="00566A20"/>
    <w:rsid w:val="00597DB4"/>
    <w:rsid w:val="005A0D09"/>
    <w:rsid w:val="005E3306"/>
    <w:rsid w:val="006020B7"/>
    <w:rsid w:val="00672038"/>
    <w:rsid w:val="00683E35"/>
    <w:rsid w:val="0068525D"/>
    <w:rsid w:val="0069753D"/>
    <w:rsid w:val="006D2D32"/>
    <w:rsid w:val="006E1C14"/>
    <w:rsid w:val="00730BC1"/>
    <w:rsid w:val="00770241"/>
    <w:rsid w:val="00782423"/>
    <w:rsid w:val="007A49BB"/>
    <w:rsid w:val="007C4119"/>
    <w:rsid w:val="007D72AA"/>
    <w:rsid w:val="007E7520"/>
    <w:rsid w:val="00857632"/>
    <w:rsid w:val="008B5F38"/>
    <w:rsid w:val="00916EE6"/>
    <w:rsid w:val="009352B7"/>
    <w:rsid w:val="00954AA8"/>
    <w:rsid w:val="009631DD"/>
    <w:rsid w:val="00987D91"/>
    <w:rsid w:val="009B29B6"/>
    <w:rsid w:val="009E0FA5"/>
    <w:rsid w:val="00A310CB"/>
    <w:rsid w:val="00A35D6E"/>
    <w:rsid w:val="00A4242D"/>
    <w:rsid w:val="00A86A84"/>
    <w:rsid w:val="00AA49BF"/>
    <w:rsid w:val="00AB7542"/>
    <w:rsid w:val="00AE372B"/>
    <w:rsid w:val="00BD260E"/>
    <w:rsid w:val="00BE304C"/>
    <w:rsid w:val="00D314F9"/>
    <w:rsid w:val="00D97B00"/>
    <w:rsid w:val="00DA0103"/>
    <w:rsid w:val="00E00552"/>
    <w:rsid w:val="00E04451"/>
    <w:rsid w:val="00E111D7"/>
    <w:rsid w:val="00E6434A"/>
    <w:rsid w:val="00E763EE"/>
    <w:rsid w:val="00F0525C"/>
    <w:rsid w:val="00FA6E91"/>
    <w:rsid w:val="00FC7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E0521"/>
  <w15:chartTrackingRefBased/>
  <w15:docId w15:val="{2CA9521C-B519-4E02-9826-B7B869601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372B"/>
    <w:rPr>
      <w:color w:val="0563C1" w:themeColor="hyperlink"/>
      <w:u w:val="single"/>
    </w:rPr>
  </w:style>
  <w:style w:type="table" w:styleId="PlainTable2">
    <w:name w:val="Plain Table 2"/>
    <w:basedOn w:val="TableNormal"/>
    <w:uiPriority w:val="42"/>
    <w:rsid w:val="00683E3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A31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0CB"/>
  </w:style>
  <w:style w:type="paragraph" w:styleId="Footer">
    <w:name w:val="footer"/>
    <w:basedOn w:val="Normal"/>
    <w:link w:val="FooterChar"/>
    <w:uiPriority w:val="99"/>
    <w:unhideWhenUsed/>
    <w:rsid w:val="00A310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0CB"/>
  </w:style>
  <w:style w:type="paragraph" w:styleId="NormalWeb">
    <w:name w:val="Normal (Web)"/>
    <w:basedOn w:val="Normal"/>
    <w:uiPriority w:val="99"/>
    <w:semiHidden/>
    <w:unhideWhenUsed/>
    <w:rsid w:val="00E763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763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990">
      <w:bodyDiv w:val="1"/>
      <w:marLeft w:val="0"/>
      <w:marRight w:val="0"/>
      <w:marTop w:val="0"/>
      <w:marBottom w:val="0"/>
      <w:divBdr>
        <w:top w:val="none" w:sz="0" w:space="0" w:color="auto"/>
        <w:left w:val="none" w:sz="0" w:space="0" w:color="auto"/>
        <w:bottom w:val="none" w:sz="0" w:space="0" w:color="auto"/>
        <w:right w:val="none" w:sz="0" w:space="0" w:color="auto"/>
      </w:divBdr>
    </w:div>
    <w:div w:id="56444774">
      <w:bodyDiv w:val="1"/>
      <w:marLeft w:val="0"/>
      <w:marRight w:val="0"/>
      <w:marTop w:val="0"/>
      <w:marBottom w:val="0"/>
      <w:divBdr>
        <w:top w:val="none" w:sz="0" w:space="0" w:color="auto"/>
        <w:left w:val="none" w:sz="0" w:space="0" w:color="auto"/>
        <w:bottom w:val="none" w:sz="0" w:space="0" w:color="auto"/>
        <w:right w:val="none" w:sz="0" w:space="0" w:color="auto"/>
      </w:divBdr>
    </w:div>
    <w:div w:id="61568953">
      <w:bodyDiv w:val="1"/>
      <w:marLeft w:val="0"/>
      <w:marRight w:val="0"/>
      <w:marTop w:val="0"/>
      <w:marBottom w:val="0"/>
      <w:divBdr>
        <w:top w:val="none" w:sz="0" w:space="0" w:color="auto"/>
        <w:left w:val="none" w:sz="0" w:space="0" w:color="auto"/>
        <w:bottom w:val="none" w:sz="0" w:space="0" w:color="auto"/>
        <w:right w:val="none" w:sz="0" w:space="0" w:color="auto"/>
      </w:divBdr>
    </w:div>
    <w:div w:id="62335259">
      <w:bodyDiv w:val="1"/>
      <w:marLeft w:val="0"/>
      <w:marRight w:val="0"/>
      <w:marTop w:val="0"/>
      <w:marBottom w:val="0"/>
      <w:divBdr>
        <w:top w:val="none" w:sz="0" w:space="0" w:color="auto"/>
        <w:left w:val="none" w:sz="0" w:space="0" w:color="auto"/>
        <w:bottom w:val="none" w:sz="0" w:space="0" w:color="auto"/>
        <w:right w:val="none" w:sz="0" w:space="0" w:color="auto"/>
      </w:divBdr>
    </w:div>
    <w:div w:id="219176164">
      <w:bodyDiv w:val="1"/>
      <w:marLeft w:val="0"/>
      <w:marRight w:val="0"/>
      <w:marTop w:val="0"/>
      <w:marBottom w:val="0"/>
      <w:divBdr>
        <w:top w:val="none" w:sz="0" w:space="0" w:color="auto"/>
        <w:left w:val="none" w:sz="0" w:space="0" w:color="auto"/>
        <w:bottom w:val="none" w:sz="0" w:space="0" w:color="auto"/>
        <w:right w:val="none" w:sz="0" w:space="0" w:color="auto"/>
      </w:divBdr>
    </w:div>
    <w:div w:id="365646456">
      <w:bodyDiv w:val="1"/>
      <w:marLeft w:val="0"/>
      <w:marRight w:val="0"/>
      <w:marTop w:val="0"/>
      <w:marBottom w:val="0"/>
      <w:divBdr>
        <w:top w:val="none" w:sz="0" w:space="0" w:color="auto"/>
        <w:left w:val="none" w:sz="0" w:space="0" w:color="auto"/>
        <w:bottom w:val="none" w:sz="0" w:space="0" w:color="auto"/>
        <w:right w:val="none" w:sz="0" w:space="0" w:color="auto"/>
      </w:divBdr>
    </w:div>
    <w:div w:id="385616305">
      <w:bodyDiv w:val="1"/>
      <w:marLeft w:val="0"/>
      <w:marRight w:val="0"/>
      <w:marTop w:val="0"/>
      <w:marBottom w:val="0"/>
      <w:divBdr>
        <w:top w:val="none" w:sz="0" w:space="0" w:color="auto"/>
        <w:left w:val="none" w:sz="0" w:space="0" w:color="auto"/>
        <w:bottom w:val="none" w:sz="0" w:space="0" w:color="auto"/>
        <w:right w:val="none" w:sz="0" w:space="0" w:color="auto"/>
      </w:divBdr>
    </w:div>
    <w:div w:id="490605418">
      <w:bodyDiv w:val="1"/>
      <w:marLeft w:val="0"/>
      <w:marRight w:val="0"/>
      <w:marTop w:val="0"/>
      <w:marBottom w:val="0"/>
      <w:divBdr>
        <w:top w:val="none" w:sz="0" w:space="0" w:color="auto"/>
        <w:left w:val="none" w:sz="0" w:space="0" w:color="auto"/>
        <w:bottom w:val="none" w:sz="0" w:space="0" w:color="auto"/>
        <w:right w:val="none" w:sz="0" w:space="0" w:color="auto"/>
      </w:divBdr>
      <w:divsChild>
        <w:div w:id="1087654534">
          <w:marLeft w:val="0"/>
          <w:marRight w:val="0"/>
          <w:marTop w:val="0"/>
          <w:marBottom w:val="0"/>
          <w:divBdr>
            <w:top w:val="none" w:sz="0" w:space="0" w:color="auto"/>
            <w:left w:val="none" w:sz="0" w:space="0" w:color="auto"/>
            <w:bottom w:val="none" w:sz="0" w:space="0" w:color="auto"/>
            <w:right w:val="none" w:sz="0" w:space="0" w:color="auto"/>
          </w:divBdr>
          <w:divsChild>
            <w:div w:id="614748517">
              <w:marLeft w:val="0"/>
              <w:marRight w:val="0"/>
              <w:marTop w:val="0"/>
              <w:marBottom w:val="0"/>
              <w:divBdr>
                <w:top w:val="none" w:sz="0" w:space="0" w:color="auto"/>
                <w:left w:val="none" w:sz="0" w:space="0" w:color="auto"/>
                <w:bottom w:val="none" w:sz="0" w:space="0" w:color="auto"/>
                <w:right w:val="none" w:sz="0" w:space="0" w:color="auto"/>
              </w:divBdr>
              <w:divsChild>
                <w:div w:id="2012444951">
                  <w:marLeft w:val="0"/>
                  <w:marRight w:val="0"/>
                  <w:marTop w:val="0"/>
                  <w:marBottom w:val="0"/>
                  <w:divBdr>
                    <w:top w:val="none" w:sz="0" w:space="0" w:color="auto"/>
                    <w:left w:val="none" w:sz="0" w:space="0" w:color="auto"/>
                    <w:bottom w:val="none" w:sz="0" w:space="0" w:color="auto"/>
                    <w:right w:val="none" w:sz="0" w:space="0" w:color="auto"/>
                  </w:divBdr>
                  <w:divsChild>
                    <w:div w:id="1787582727">
                      <w:marLeft w:val="0"/>
                      <w:marRight w:val="0"/>
                      <w:marTop w:val="0"/>
                      <w:marBottom w:val="0"/>
                      <w:divBdr>
                        <w:top w:val="none" w:sz="0" w:space="0" w:color="auto"/>
                        <w:left w:val="none" w:sz="0" w:space="0" w:color="auto"/>
                        <w:bottom w:val="none" w:sz="0" w:space="0" w:color="auto"/>
                        <w:right w:val="none" w:sz="0" w:space="0" w:color="auto"/>
                      </w:divBdr>
                      <w:divsChild>
                        <w:div w:id="1405644704">
                          <w:marLeft w:val="0"/>
                          <w:marRight w:val="0"/>
                          <w:marTop w:val="0"/>
                          <w:marBottom w:val="0"/>
                          <w:divBdr>
                            <w:top w:val="none" w:sz="0" w:space="0" w:color="auto"/>
                            <w:left w:val="none" w:sz="0" w:space="0" w:color="auto"/>
                            <w:bottom w:val="none" w:sz="0" w:space="0" w:color="auto"/>
                            <w:right w:val="none" w:sz="0" w:space="0" w:color="auto"/>
                          </w:divBdr>
                          <w:divsChild>
                            <w:div w:id="181556612">
                              <w:marLeft w:val="0"/>
                              <w:marRight w:val="0"/>
                              <w:marTop w:val="0"/>
                              <w:marBottom w:val="0"/>
                              <w:divBdr>
                                <w:top w:val="none" w:sz="0" w:space="0" w:color="auto"/>
                                <w:left w:val="none" w:sz="0" w:space="0" w:color="auto"/>
                                <w:bottom w:val="none" w:sz="0" w:space="0" w:color="auto"/>
                                <w:right w:val="none" w:sz="0" w:space="0" w:color="auto"/>
                              </w:divBdr>
                              <w:divsChild>
                                <w:div w:id="123446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7032055">
      <w:bodyDiv w:val="1"/>
      <w:marLeft w:val="0"/>
      <w:marRight w:val="0"/>
      <w:marTop w:val="0"/>
      <w:marBottom w:val="0"/>
      <w:divBdr>
        <w:top w:val="none" w:sz="0" w:space="0" w:color="auto"/>
        <w:left w:val="none" w:sz="0" w:space="0" w:color="auto"/>
        <w:bottom w:val="none" w:sz="0" w:space="0" w:color="auto"/>
        <w:right w:val="none" w:sz="0" w:space="0" w:color="auto"/>
      </w:divBdr>
    </w:div>
    <w:div w:id="618804902">
      <w:bodyDiv w:val="1"/>
      <w:marLeft w:val="0"/>
      <w:marRight w:val="0"/>
      <w:marTop w:val="0"/>
      <w:marBottom w:val="0"/>
      <w:divBdr>
        <w:top w:val="none" w:sz="0" w:space="0" w:color="auto"/>
        <w:left w:val="none" w:sz="0" w:space="0" w:color="auto"/>
        <w:bottom w:val="none" w:sz="0" w:space="0" w:color="auto"/>
        <w:right w:val="none" w:sz="0" w:space="0" w:color="auto"/>
      </w:divBdr>
    </w:div>
    <w:div w:id="665207177">
      <w:bodyDiv w:val="1"/>
      <w:marLeft w:val="0"/>
      <w:marRight w:val="0"/>
      <w:marTop w:val="0"/>
      <w:marBottom w:val="0"/>
      <w:divBdr>
        <w:top w:val="none" w:sz="0" w:space="0" w:color="auto"/>
        <w:left w:val="none" w:sz="0" w:space="0" w:color="auto"/>
        <w:bottom w:val="none" w:sz="0" w:space="0" w:color="auto"/>
        <w:right w:val="none" w:sz="0" w:space="0" w:color="auto"/>
      </w:divBdr>
    </w:div>
    <w:div w:id="716315290">
      <w:bodyDiv w:val="1"/>
      <w:marLeft w:val="0"/>
      <w:marRight w:val="0"/>
      <w:marTop w:val="0"/>
      <w:marBottom w:val="0"/>
      <w:divBdr>
        <w:top w:val="none" w:sz="0" w:space="0" w:color="auto"/>
        <w:left w:val="none" w:sz="0" w:space="0" w:color="auto"/>
        <w:bottom w:val="none" w:sz="0" w:space="0" w:color="auto"/>
        <w:right w:val="none" w:sz="0" w:space="0" w:color="auto"/>
      </w:divBdr>
    </w:div>
    <w:div w:id="755908358">
      <w:bodyDiv w:val="1"/>
      <w:marLeft w:val="0"/>
      <w:marRight w:val="0"/>
      <w:marTop w:val="0"/>
      <w:marBottom w:val="0"/>
      <w:divBdr>
        <w:top w:val="none" w:sz="0" w:space="0" w:color="auto"/>
        <w:left w:val="none" w:sz="0" w:space="0" w:color="auto"/>
        <w:bottom w:val="none" w:sz="0" w:space="0" w:color="auto"/>
        <w:right w:val="none" w:sz="0" w:space="0" w:color="auto"/>
      </w:divBdr>
    </w:div>
    <w:div w:id="973757749">
      <w:bodyDiv w:val="1"/>
      <w:marLeft w:val="0"/>
      <w:marRight w:val="0"/>
      <w:marTop w:val="0"/>
      <w:marBottom w:val="0"/>
      <w:divBdr>
        <w:top w:val="none" w:sz="0" w:space="0" w:color="auto"/>
        <w:left w:val="none" w:sz="0" w:space="0" w:color="auto"/>
        <w:bottom w:val="none" w:sz="0" w:space="0" w:color="auto"/>
        <w:right w:val="none" w:sz="0" w:space="0" w:color="auto"/>
      </w:divBdr>
    </w:div>
    <w:div w:id="980159251">
      <w:bodyDiv w:val="1"/>
      <w:marLeft w:val="0"/>
      <w:marRight w:val="0"/>
      <w:marTop w:val="0"/>
      <w:marBottom w:val="0"/>
      <w:divBdr>
        <w:top w:val="none" w:sz="0" w:space="0" w:color="auto"/>
        <w:left w:val="none" w:sz="0" w:space="0" w:color="auto"/>
        <w:bottom w:val="none" w:sz="0" w:space="0" w:color="auto"/>
        <w:right w:val="none" w:sz="0" w:space="0" w:color="auto"/>
      </w:divBdr>
    </w:div>
    <w:div w:id="1067457595">
      <w:bodyDiv w:val="1"/>
      <w:marLeft w:val="0"/>
      <w:marRight w:val="0"/>
      <w:marTop w:val="0"/>
      <w:marBottom w:val="0"/>
      <w:divBdr>
        <w:top w:val="none" w:sz="0" w:space="0" w:color="auto"/>
        <w:left w:val="none" w:sz="0" w:space="0" w:color="auto"/>
        <w:bottom w:val="none" w:sz="0" w:space="0" w:color="auto"/>
        <w:right w:val="none" w:sz="0" w:space="0" w:color="auto"/>
      </w:divBdr>
    </w:div>
    <w:div w:id="1282952537">
      <w:bodyDiv w:val="1"/>
      <w:marLeft w:val="0"/>
      <w:marRight w:val="0"/>
      <w:marTop w:val="0"/>
      <w:marBottom w:val="0"/>
      <w:divBdr>
        <w:top w:val="none" w:sz="0" w:space="0" w:color="auto"/>
        <w:left w:val="none" w:sz="0" w:space="0" w:color="auto"/>
        <w:bottom w:val="none" w:sz="0" w:space="0" w:color="auto"/>
        <w:right w:val="none" w:sz="0" w:space="0" w:color="auto"/>
      </w:divBdr>
    </w:div>
    <w:div w:id="1493448335">
      <w:bodyDiv w:val="1"/>
      <w:marLeft w:val="0"/>
      <w:marRight w:val="0"/>
      <w:marTop w:val="0"/>
      <w:marBottom w:val="0"/>
      <w:divBdr>
        <w:top w:val="none" w:sz="0" w:space="0" w:color="auto"/>
        <w:left w:val="none" w:sz="0" w:space="0" w:color="auto"/>
        <w:bottom w:val="none" w:sz="0" w:space="0" w:color="auto"/>
        <w:right w:val="none" w:sz="0" w:space="0" w:color="auto"/>
      </w:divBdr>
    </w:div>
    <w:div w:id="1503398374">
      <w:bodyDiv w:val="1"/>
      <w:marLeft w:val="0"/>
      <w:marRight w:val="0"/>
      <w:marTop w:val="0"/>
      <w:marBottom w:val="0"/>
      <w:divBdr>
        <w:top w:val="none" w:sz="0" w:space="0" w:color="auto"/>
        <w:left w:val="none" w:sz="0" w:space="0" w:color="auto"/>
        <w:bottom w:val="none" w:sz="0" w:space="0" w:color="auto"/>
        <w:right w:val="none" w:sz="0" w:space="0" w:color="auto"/>
      </w:divBdr>
    </w:div>
    <w:div w:id="1641495879">
      <w:bodyDiv w:val="1"/>
      <w:marLeft w:val="0"/>
      <w:marRight w:val="0"/>
      <w:marTop w:val="0"/>
      <w:marBottom w:val="0"/>
      <w:divBdr>
        <w:top w:val="none" w:sz="0" w:space="0" w:color="auto"/>
        <w:left w:val="none" w:sz="0" w:space="0" w:color="auto"/>
        <w:bottom w:val="none" w:sz="0" w:space="0" w:color="auto"/>
        <w:right w:val="none" w:sz="0" w:space="0" w:color="auto"/>
      </w:divBdr>
      <w:divsChild>
        <w:div w:id="57822306">
          <w:marLeft w:val="0"/>
          <w:marRight w:val="0"/>
          <w:marTop w:val="0"/>
          <w:marBottom w:val="0"/>
          <w:divBdr>
            <w:top w:val="none" w:sz="0" w:space="0" w:color="auto"/>
            <w:left w:val="none" w:sz="0" w:space="0" w:color="auto"/>
            <w:bottom w:val="none" w:sz="0" w:space="0" w:color="auto"/>
            <w:right w:val="none" w:sz="0" w:space="0" w:color="auto"/>
          </w:divBdr>
          <w:divsChild>
            <w:div w:id="1930310363">
              <w:marLeft w:val="0"/>
              <w:marRight w:val="0"/>
              <w:marTop w:val="0"/>
              <w:marBottom w:val="0"/>
              <w:divBdr>
                <w:top w:val="none" w:sz="0" w:space="0" w:color="auto"/>
                <w:left w:val="none" w:sz="0" w:space="0" w:color="auto"/>
                <w:bottom w:val="none" w:sz="0" w:space="0" w:color="auto"/>
                <w:right w:val="none" w:sz="0" w:space="0" w:color="auto"/>
              </w:divBdr>
              <w:divsChild>
                <w:div w:id="1786850390">
                  <w:marLeft w:val="0"/>
                  <w:marRight w:val="0"/>
                  <w:marTop w:val="0"/>
                  <w:marBottom w:val="0"/>
                  <w:divBdr>
                    <w:top w:val="none" w:sz="0" w:space="0" w:color="auto"/>
                    <w:left w:val="none" w:sz="0" w:space="0" w:color="auto"/>
                    <w:bottom w:val="none" w:sz="0" w:space="0" w:color="auto"/>
                    <w:right w:val="none" w:sz="0" w:space="0" w:color="auto"/>
                  </w:divBdr>
                  <w:divsChild>
                    <w:div w:id="150951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380307">
      <w:bodyDiv w:val="1"/>
      <w:marLeft w:val="0"/>
      <w:marRight w:val="0"/>
      <w:marTop w:val="0"/>
      <w:marBottom w:val="0"/>
      <w:divBdr>
        <w:top w:val="none" w:sz="0" w:space="0" w:color="auto"/>
        <w:left w:val="none" w:sz="0" w:space="0" w:color="auto"/>
        <w:bottom w:val="none" w:sz="0" w:space="0" w:color="auto"/>
        <w:right w:val="none" w:sz="0" w:space="0" w:color="auto"/>
      </w:divBdr>
      <w:divsChild>
        <w:div w:id="1600479685">
          <w:marLeft w:val="0"/>
          <w:marRight w:val="0"/>
          <w:marTop w:val="0"/>
          <w:marBottom w:val="0"/>
          <w:divBdr>
            <w:top w:val="none" w:sz="0" w:space="0" w:color="auto"/>
            <w:left w:val="none" w:sz="0" w:space="0" w:color="auto"/>
            <w:bottom w:val="none" w:sz="0" w:space="0" w:color="auto"/>
            <w:right w:val="none" w:sz="0" w:space="0" w:color="auto"/>
          </w:divBdr>
          <w:divsChild>
            <w:div w:id="364062745">
              <w:marLeft w:val="0"/>
              <w:marRight w:val="0"/>
              <w:marTop w:val="0"/>
              <w:marBottom w:val="0"/>
              <w:divBdr>
                <w:top w:val="none" w:sz="0" w:space="0" w:color="auto"/>
                <w:left w:val="none" w:sz="0" w:space="0" w:color="auto"/>
                <w:bottom w:val="none" w:sz="0" w:space="0" w:color="auto"/>
                <w:right w:val="none" w:sz="0" w:space="0" w:color="auto"/>
              </w:divBdr>
              <w:divsChild>
                <w:div w:id="256520329">
                  <w:marLeft w:val="0"/>
                  <w:marRight w:val="0"/>
                  <w:marTop w:val="0"/>
                  <w:marBottom w:val="0"/>
                  <w:divBdr>
                    <w:top w:val="none" w:sz="0" w:space="0" w:color="auto"/>
                    <w:left w:val="none" w:sz="0" w:space="0" w:color="auto"/>
                    <w:bottom w:val="none" w:sz="0" w:space="0" w:color="auto"/>
                    <w:right w:val="none" w:sz="0" w:space="0" w:color="auto"/>
                  </w:divBdr>
                  <w:divsChild>
                    <w:div w:id="766778861">
                      <w:marLeft w:val="0"/>
                      <w:marRight w:val="0"/>
                      <w:marTop w:val="0"/>
                      <w:marBottom w:val="0"/>
                      <w:divBdr>
                        <w:top w:val="none" w:sz="0" w:space="0" w:color="auto"/>
                        <w:left w:val="none" w:sz="0" w:space="0" w:color="auto"/>
                        <w:bottom w:val="none" w:sz="0" w:space="0" w:color="auto"/>
                        <w:right w:val="none" w:sz="0" w:space="0" w:color="auto"/>
                      </w:divBdr>
                      <w:divsChild>
                        <w:div w:id="2035686690">
                          <w:marLeft w:val="0"/>
                          <w:marRight w:val="0"/>
                          <w:marTop w:val="0"/>
                          <w:marBottom w:val="0"/>
                          <w:divBdr>
                            <w:top w:val="none" w:sz="0" w:space="0" w:color="auto"/>
                            <w:left w:val="none" w:sz="0" w:space="0" w:color="auto"/>
                            <w:bottom w:val="none" w:sz="0" w:space="0" w:color="auto"/>
                            <w:right w:val="none" w:sz="0" w:space="0" w:color="auto"/>
                          </w:divBdr>
                          <w:divsChild>
                            <w:div w:id="108553940">
                              <w:marLeft w:val="0"/>
                              <w:marRight w:val="0"/>
                              <w:marTop w:val="0"/>
                              <w:marBottom w:val="0"/>
                              <w:divBdr>
                                <w:top w:val="none" w:sz="0" w:space="0" w:color="auto"/>
                                <w:left w:val="none" w:sz="0" w:space="0" w:color="auto"/>
                                <w:bottom w:val="none" w:sz="0" w:space="0" w:color="auto"/>
                                <w:right w:val="none" w:sz="0" w:space="0" w:color="auto"/>
                              </w:divBdr>
                              <w:divsChild>
                                <w:div w:id="194248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4390990">
      <w:bodyDiv w:val="1"/>
      <w:marLeft w:val="0"/>
      <w:marRight w:val="0"/>
      <w:marTop w:val="0"/>
      <w:marBottom w:val="0"/>
      <w:divBdr>
        <w:top w:val="none" w:sz="0" w:space="0" w:color="auto"/>
        <w:left w:val="none" w:sz="0" w:space="0" w:color="auto"/>
        <w:bottom w:val="none" w:sz="0" w:space="0" w:color="auto"/>
        <w:right w:val="none" w:sz="0" w:space="0" w:color="auto"/>
      </w:divBdr>
    </w:div>
    <w:div w:id="191916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muna.shehu@futminna.edu.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59609-802C-49EC-8AF7-640556E77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12</Pages>
  <Words>5001</Words>
  <Characters>28506</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MOTAD-Research-Group</cp:lastModifiedBy>
  <cp:revision>3</cp:revision>
  <dcterms:created xsi:type="dcterms:W3CDTF">2026-03-11T15:52:00Z</dcterms:created>
  <dcterms:modified xsi:type="dcterms:W3CDTF">2026-03-12T10:59:00Z</dcterms:modified>
</cp:coreProperties>
</file>