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20" w:rsidRDefault="004F4220" w:rsidP="004F4220">
      <w:pPr>
        <w:jc w:val="both"/>
      </w:pPr>
      <w:r>
        <w:t>The study determined the electrical energy use efficiency in woodwo</w:t>
      </w:r>
      <w:r>
        <w:t xml:space="preserve">rk industries in </w:t>
      </w:r>
      <w:proofErr w:type="spellStart"/>
      <w:r>
        <w:t>Katsina</w:t>
      </w:r>
      <w:proofErr w:type="spellEnd"/>
      <w:r>
        <w:t xml:space="preserve"> State, </w:t>
      </w:r>
      <w:r>
        <w:t xml:space="preserve">Nigeria. Two research questions guided the </w:t>
      </w:r>
      <w:proofErr w:type="gramStart"/>
      <w:r>
        <w:t>study,</w:t>
      </w:r>
      <w:proofErr w:type="gramEnd"/>
      <w:r>
        <w:t xml:space="preserve"> descriptive survey research</w:t>
      </w:r>
      <w:r>
        <w:t xml:space="preserve"> design was adopted. The target </w:t>
      </w:r>
      <w:r>
        <w:t>population of the study was 454 registered furniture industries. Multistage sam</w:t>
      </w:r>
      <w:r>
        <w:t xml:space="preserve">pling method; stratified random </w:t>
      </w:r>
      <w:r>
        <w:t xml:space="preserve">sampling technique and simple random sampling </w:t>
      </w:r>
      <w:proofErr w:type="gramStart"/>
      <w:r>
        <w:t>was</w:t>
      </w:r>
      <w:proofErr w:type="gramEnd"/>
      <w:r>
        <w:t xml:space="preserve"> used to sampled 132 wood</w:t>
      </w:r>
      <w:r>
        <w:t xml:space="preserve"> industries. The data collected </w:t>
      </w:r>
      <w:r>
        <w:t xml:space="preserve">through observation check-list were </w:t>
      </w:r>
      <w:proofErr w:type="spellStart"/>
      <w:r>
        <w:t>analysed</w:t>
      </w:r>
      <w:proofErr w:type="spellEnd"/>
      <w:r>
        <w:t xml:space="preserve"> using the Microsoft office Exce</w:t>
      </w:r>
      <w:r>
        <w:t xml:space="preserve">l computer </w:t>
      </w:r>
      <w:proofErr w:type="spellStart"/>
      <w:r>
        <w:t>programme</w:t>
      </w:r>
      <w:proofErr w:type="spellEnd"/>
      <w:r>
        <w:t xml:space="preserve"> and values </w:t>
      </w:r>
      <w:r>
        <w:t>and percentages were used to present the results of the research questions, a tariff rate of</w:t>
      </w:r>
      <w:r>
        <w:t xml:space="preserve"> ₦46.51Kilowatt hour </w:t>
      </w:r>
      <w:r>
        <w:t>(KWh) and Value-Added Task (VAT) of 7.5% were used for the study area. The</w:t>
      </w:r>
      <w:r>
        <w:t xml:space="preserve"> findings of the study revealed </w:t>
      </w:r>
      <w:r>
        <w:t xml:space="preserve">that woodwork industries in </w:t>
      </w:r>
      <w:proofErr w:type="spellStart"/>
      <w:r>
        <w:t>Katsina</w:t>
      </w:r>
      <w:proofErr w:type="spellEnd"/>
      <w:r>
        <w:t xml:space="preserve"> State consumed 106.9 KWh for lighti</w:t>
      </w:r>
      <w:r>
        <w:t xml:space="preserve">ngs, 22,079.4 KWh for operating </w:t>
      </w:r>
      <w:r>
        <w:t xml:space="preserve">machineries. The total electrical energy consumed was 22,186.3 </w:t>
      </w:r>
      <w:proofErr w:type="gramStart"/>
      <w:r>
        <w:t>KWh,</w:t>
      </w:r>
      <w:proofErr w:type="gramEnd"/>
      <w:r>
        <w:t xml:space="preserve"> with t</w:t>
      </w:r>
      <w:r>
        <w:t xml:space="preserve">he use of recommended efficient </w:t>
      </w:r>
      <w:r>
        <w:t>electrical lighting the consumption dropped to 36.3 KWh saving 71.9K</w:t>
      </w:r>
      <w:r>
        <w:t xml:space="preserve">Wh that is 66.5%. The amount of </w:t>
      </w:r>
      <w:r>
        <w:t>electrical energy bill that will be saved is ₦3,549.9 per day and ₦106,497.0</w:t>
      </w:r>
      <w:r>
        <w:t xml:space="preserve">0 per month. While consumption </w:t>
      </w:r>
      <w:r>
        <w:t xml:space="preserve">from electric motors dropped to 17,582.6 KWh saving 4,496.8 KWh that is </w:t>
      </w:r>
      <w:r>
        <w:t xml:space="preserve">20.4%. The amount of electrical </w:t>
      </w:r>
      <w:r>
        <w:t>energy that will be saved is ₦152,666.00 per day and ₦4,579,992.00 per mont</w:t>
      </w:r>
      <w:r>
        <w:t xml:space="preserve">h. It was therefore recommended </w:t>
      </w:r>
      <w:r>
        <w:t>among others that the woodwork industries owners should carryout appropri</w:t>
      </w:r>
      <w:r>
        <w:t xml:space="preserve">ate electrical energy audit and </w:t>
      </w:r>
      <w:r>
        <w:t>economic evaluation of the electricity used to reduce the rate of energy wastages.</w:t>
      </w:r>
      <w:bookmarkStart w:id="0" w:name="_GoBack"/>
      <w:bookmarkEnd w:id="0"/>
    </w:p>
    <w:sectPr w:rsidR="004F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20"/>
    <w:rsid w:val="004F4220"/>
    <w:rsid w:val="00C5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1</cp:revision>
  <dcterms:created xsi:type="dcterms:W3CDTF">2026-02-03T14:53:00Z</dcterms:created>
  <dcterms:modified xsi:type="dcterms:W3CDTF">2026-02-03T14:59:00Z</dcterms:modified>
</cp:coreProperties>
</file>