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6F530" w14:textId="2BEBF4C4" w:rsidR="00F150C7" w:rsidRPr="00F150C7" w:rsidRDefault="00F150C7" w:rsidP="00F150C7">
      <w:pPr>
        <w:spacing w:after="0" w:line="240" w:lineRule="auto"/>
        <w:jc w:val="center"/>
        <w:rPr>
          <w:rFonts w:ascii="Times New Roman" w:hAnsi="Times New Roman" w:cs="Times New Roman"/>
          <w:b/>
          <w:bCs/>
        </w:rPr>
      </w:pPr>
      <w:r w:rsidRPr="00F150C7">
        <w:rPr>
          <w:rFonts w:ascii="Times New Roman" w:hAnsi="Times New Roman" w:cs="Times New Roman"/>
          <w:b/>
          <w:bCs/>
        </w:rPr>
        <w:t>GSJ: Volume 11, Issue 5, May 2023</w:t>
      </w:r>
    </w:p>
    <w:p w14:paraId="45C64277" w14:textId="1619C452" w:rsidR="00F150C7" w:rsidRPr="00F150C7" w:rsidRDefault="00F150C7" w:rsidP="00F150C7">
      <w:pPr>
        <w:spacing w:after="0" w:line="240" w:lineRule="auto"/>
        <w:jc w:val="center"/>
        <w:rPr>
          <w:rFonts w:ascii="Times New Roman" w:hAnsi="Times New Roman" w:cs="Times New Roman"/>
          <w:b/>
          <w:bCs/>
        </w:rPr>
      </w:pPr>
      <w:r w:rsidRPr="00F150C7">
        <w:rPr>
          <w:rFonts w:ascii="Times New Roman" w:hAnsi="Times New Roman" w:cs="Times New Roman"/>
          <w:b/>
          <w:bCs/>
        </w:rPr>
        <w:t>ISSN 2320-9186</w:t>
      </w:r>
    </w:p>
    <w:p w14:paraId="65DB5F82" w14:textId="758D2B58" w:rsidR="00F150C7" w:rsidRPr="00F150C7" w:rsidRDefault="00F150C7" w:rsidP="00F150C7">
      <w:pPr>
        <w:spacing w:after="0" w:line="240" w:lineRule="auto"/>
        <w:jc w:val="center"/>
        <w:rPr>
          <w:rFonts w:ascii="Times New Roman" w:hAnsi="Times New Roman" w:cs="Times New Roman"/>
          <w:b/>
          <w:bCs/>
        </w:rPr>
      </w:pPr>
      <w:r w:rsidRPr="00F150C7">
        <w:rPr>
          <w:rFonts w:ascii="Times New Roman" w:hAnsi="Times New Roman" w:cs="Times New Roman"/>
          <w:b/>
          <w:bCs/>
        </w:rPr>
        <w:t xml:space="preserve">GSJ: Volume 11, Issue 5, May 2023, </w:t>
      </w:r>
      <w:proofErr w:type="gramStart"/>
      <w:r w:rsidRPr="00F150C7">
        <w:rPr>
          <w:rFonts w:ascii="Times New Roman" w:hAnsi="Times New Roman" w:cs="Times New Roman"/>
          <w:b/>
          <w:bCs/>
        </w:rPr>
        <w:t>Online</w:t>
      </w:r>
      <w:proofErr w:type="gramEnd"/>
      <w:r w:rsidRPr="00F150C7">
        <w:rPr>
          <w:rFonts w:ascii="Times New Roman" w:hAnsi="Times New Roman" w:cs="Times New Roman"/>
          <w:b/>
          <w:bCs/>
        </w:rPr>
        <w:t>: ISSN 2320-9186</w:t>
      </w:r>
    </w:p>
    <w:p w14:paraId="01F3218B" w14:textId="43C4B998" w:rsidR="00F150C7" w:rsidRPr="00F150C7" w:rsidRDefault="00F150C7" w:rsidP="00F150C7">
      <w:pPr>
        <w:spacing w:after="0" w:line="240" w:lineRule="auto"/>
        <w:jc w:val="center"/>
        <w:rPr>
          <w:rFonts w:ascii="Times New Roman" w:hAnsi="Times New Roman" w:cs="Times New Roman"/>
          <w:b/>
          <w:bCs/>
        </w:rPr>
      </w:pPr>
      <w:r w:rsidRPr="00F150C7">
        <w:rPr>
          <w:rFonts w:ascii="Times New Roman" w:hAnsi="Times New Roman" w:cs="Times New Roman"/>
          <w:b/>
          <w:bCs/>
        </w:rPr>
        <w:t>www.globalscientificjournal.com</w:t>
      </w:r>
    </w:p>
    <w:p w14:paraId="044A416F" w14:textId="6D10C1F9" w:rsidR="00F150C7" w:rsidRPr="00F150C7" w:rsidRDefault="00F150C7" w:rsidP="00F150C7">
      <w:pPr>
        <w:spacing w:after="0" w:line="240" w:lineRule="auto"/>
        <w:jc w:val="center"/>
        <w:rPr>
          <w:rFonts w:ascii="Times New Roman" w:hAnsi="Times New Roman" w:cs="Times New Roman"/>
          <w:b/>
          <w:bCs/>
        </w:rPr>
      </w:pPr>
      <w:r w:rsidRPr="00F150C7">
        <w:rPr>
          <w:rFonts w:ascii="Times New Roman" w:hAnsi="Times New Roman" w:cs="Times New Roman"/>
          <w:b/>
          <w:bCs/>
        </w:rPr>
        <w:t>UTILIZATION OF INSTRUCTIONAL MATERIALS FOR TEACHING ELECTRICAL INSTALLATION AND MAINTENANCE WORK (EIMW) IN TECHNICAL COLLEGES IN NIGER STATE</w:t>
      </w:r>
    </w:p>
    <w:p w14:paraId="6432A3D9" w14:textId="36EE71C8" w:rsidR="00F150C7" w:rsidRPr="00F150C7" w:rsidRDefault="00F150C7" w:rsidP="00F150C7">
      <w:pPr>
        <w:spacing w:after="0" w:line="240" w:lineRule="auto"/>
        <w:jc w:val="center"/>
        <w:rPr>
          <w:rFonts w:ascii="Times New Roman" w:hAnsi="Times New Roman" w:cs="Times New Roman"/>
          <w:b/>
          <w:bCs/>
        </w:rPr>
      </w:pPr>
      <w:r w:rsidRPr="00F150C7">
        <w:rPr>
          <w:rFonts w:ascii="Times New Roman" w:hAnsi="Times New Roman" w:cs="Times New Roman"/>
          <w:b/>
          <w:bCs/>
        </w:rPr>
        <w:t>USMAN, G. A., YISA S. N., SANNI, T. A &amp; AKINDURO, I. R</w:t>
      </w:r>
    </w:p>
    <w:p w14:paraId="4B874F31" w14:textId="748FD71A" w:rsidR="00F150C7" w:rsidRPr="00F150C7" w:rsidRDefault="00F150C7" w:rsidP="00F150C7">
      <w:pPr>
        <w:spacing w:after="0" w:line="240" w:lineRule="auto"/>
        <w:jc w:val="center"/>
        <w:rPr>
          <w:rFonts w:ascii="Times New Roman" w:hAnsi="Times New Roman" w:cs="Times New Roman"/>
          <w:b/>
          <w:bCs/>
        </w:rPr>
      </w:pPr>
      <w:r w:rsidRPr="00F150C7">
        <w:rPr>
          <w:rFonts w:ascii="Times New Roman" w:hAnsi="Times New Roman" w:cs="Times New Roman"/>
          <w:b/>
          <w:bCs/>
        </w:rPr>
        <w:t>Department of Industrial and Technology Education Federal University of Technology, Minna, Nigeria.</w:t>
      </w:r>
    </w:p>
    <w:p w14:paraId="78F73835" w14:textId="4D3BEB4B" w:rsidR="00F150C7" w:rsidRPr="00F150C7" w:rsidRDefault="00F150C7" w:rsidP="00F150C7">
      <w:pPr>
        <w:spacing w:after="0" w:line="240" w:lineRule="auto"/>
        <w:jc w:val="center"/>
        <w:rPr>
          <w:rFonts w:ascii="Times New Roman" w:hAnsi="Times New Roman" w:cs="Times New Roman"/>
          <w:b/>
          <w:bCs/>
        </w:rPr>
      </w:pPr>
      <w:r w:rsidRPr="00F150C7">
        <w:rPr>
          <w:rFonts w:ascii="Times New Roman" w:hAnsi="Times New Roman" w:cs="Times New Roman"/>
          <w:b/>
          <w:bCs/>
        </w:rPr>
        <w:t>Department of Educational Technology, University of Ilorin</w:t>
      </w:r>
    </w:p>
    <w:p w14:paraId="51B6D8E9" w14:textId="0EBE76FD" w:rsidR="00F150C7" w:rsidRPr="00F150C7" w:rsidRDefault="00F150C7" w:rsidP="00F150C7">
      <w:pPr>
        <w:spacing w:after="0" w:line="240" w:lineRule="auto"/>
        <w:jc w:val="center"/>
        <w:rPr>
          <w:rFonts w:ascii="Times New Roman" w:hAnsi="Times New Roman" w:cs="Times New Roman"/>
          <w:b/>
          <w:bCs/>
        </w:rPr>
      </w:pPr>
      <w:r w:rsidRPr="00F150C7">
        <w:rPr>
          <w:rFonts w:ascii="Times New Roman" w:hAnsi="Times New Roman" w:cs="Times New Roman"/>
          <w:b/>
          <w:bCs/>
        </w:rPr>
        <w:t xml:space="preserve">Department of Vocational and Technical Education Adekunle Ajasin University, </w:t>
      </w:r>
      <w:proofErr w:type="spellStart"/>
      <w:r w:rsidRPr="00F150C7">
        <w:rPr>
          <w:rFonts w:ascii="Times New Roman" w:hAnsi="Times New Roman" w:cs="Times New Roman"/>
          <w:b/>
          <w:bCs/>
        </w:rPr>
        <w:t>Akungba</w:t>
      </w:r>
      <w:proofErr w:type="spellEnd"/>
      <w:r w:rsidRPr="00F150C7">
        <w:rPr>
          <w:rFonts w:ascii="Times New Roman" w:hAnsi="Times New Roman" w:cs="Times New Roman"/>
          <w:b/>
          <w:bCs/>
        </w:rPr>
        <w:t xml:space="preserve"> Akoko, Ondo State</w:t>
      </w:r>
    </w:p>
    <w:p w14:paraId="62B2BA88" w14:textId="3BE77A1D" w:rsidR="00F150C7" w:rsidRPr="00F150C7" w:rsidRDefault="00F150C7" w:rsidP="00F150C7">
      <w:pPr>
        <w:spacing w:after="0" w:line="240" w:lineRule="auto"/>
        <w:jc w:val="center"/>
        <w:rPr>
          <w:rFonts w:ascii="Times New Roman" w:hAnsi="Times New Roman" w:cs="Times New Roman"/>
          <w:b/>
          <w:bCs/>
        </w:rPr>
      </w:pPr>
      <w:r w:rsidRPr="00F150C7">
        <w:rPr>
          <w:rFonts w:ascii="Times New Roman" w:hAnsi="Times New Roman" w:cs="Times New Roman"/>
          <w:b/>
          <w:bCs/>
        </w:rPr>
        <w:t xml:space="preserve">Corresponding Email: </w:t>
      </w:r>
      <w:hyperlink r:id="rId4" w:history="1">
        <w:r w:rsidRPr="00F150C7">
          <w:rPr>
            <w:rStyle w:val="Hyperlink"/>
            <w:rFonts w:ascii="Times New Roman" w:hAnsi="Times New Roman" w:cs="Times New Roman"/>
            <w:b/>
            <w:bCs/>
          </w:rPr>
          <w:t>garbausman@futminna.edu.ng</w:t>
        </w:r>
      </w:hyperlink>
    </w:p>
    <w:p w14:paraId="273378D3" w14:textId="3A4478D6" w:rsidR="00F150C7" w:rsidRPr="00F150C7" w:rsidRDefault="00F150C7" w:rsidP="00F150C7">
      <w:pPr>
        <w:spacing w:after="0" w:line="240" w:lineRule="auto"/>
        <w:jc w:val="center"/>
        <w:rPr>
          <w:rFonts w:ascii="Times New Roman" w:hAnsi="Times New Roman" w:cs="Times New Roman"/>
          <w:b/>
          <w:bCs/>
        </w:rPr>
      </w:pPr>
      <w:r w:rsidRPr="00F150C7">
        <w:rPr>
          <w:rFonts w:ascii="Times New Roman" w:hAnsi="Times New Roman" w:cs="Times New Roman"/>
          <w:b/>
          <w:bCs/>
        </w:rPr>
        <w:t>Phone: +2348035989208</w:t>
      </w:r>
    </w:p>
    <w:p w14:paraId="61A893FF" w14:textId="77777777" w:rsidR="00F150C7" w:rsidRPr="00F150C7" w:rsidRDefault="00F150C7">
      <w:pPr>
        <w:rPr>
          <w:rFonts w:ascii="Times New Roman" w:hAnsi="Times New Roman" w:cs="Times New Roman"/>
        </w:rPr>
      </w:pPr>
      <w:r w:rsidRPr="00F150C7">
        <w:rPr>
          <w:rFonts w:ascii="Times New Roman" w:hAnsi="Times New Roman" w:cs="Times New Roman"/>
          <w:b/>
          <w:bCs/>
        </w:rPr>
        <w:t>ABSTRACT</w:t>
      </w:r>
      <w:r w:rsidRPr="00F150C7">
        <w:rPr>
          <w:rFonts w:ascii="Times New Roman" w:hAnsi="Times New Roman" w:cs="Times New Roman"/>
        </w:rPr>
        <w:t xml:space="preserve"> </w:t>
      </w:r>
    </w:p>
    <w:p w14:paraId="658F7553" w14:textId="7CAF06E6" w:rsidR="00F150C7" w:rsidRPr="00F150C7" w:rsidRDefault="00F150C7" w:rsidP="00F150C7">
      <w:pPr>
        <w:jc w:val="both"/>
        <w:rPr>
          <w:rFonts w:ascii="Times New Roman" w:hAnsi="Times New Roman" w:cs="Times New Roman"/>
        </w:rPr>
      </w:pPr>
      <w:r w:rsidRPr="00F150C7">
        <w:rPr>
          <w:rFonts w:ascii="Times New Roman" w:hAnsi="Times New Roman" w:cs="Times New Roman"/>
        </w:rPr>
        <w:t xml:space="preserve">This study examined the utilization of Instructional Materials for teaching Electrical Installation and Maintenance Work (EIMW) in Technical Colleges in Niger state. The study answered five research questions and five hypotheses were tested at 0.05 level of significance. This study used a descriptive survey and was carried out in all technical colleges in Niger state with a population of 28 respondents. The data was collected with the help of three research assistants. The data collected was </w:t>
      </w:r>
      <w:proofErr w:type="spellStart"/>
      <w:r w:rsidRPr="00F150C7">
        <w:rPr>
          <w:rFonts w:ascii="Times New Roman" w:hAnsi="Times New Roman" w:cs="Times New Roman"/>
        </w:rPr>
        <w:t>analysed</w:t>
      </w:r>
      <w:proofErr w:type="spellEnd"/>
      <w:r w:rsidRPr="00F150C7">
        <w:rPr>
          <w:rFonts w:ascii="Times New Roman" w:hAnsi="Times New Roman" w:cs="Times New Roman"/>
        </w:rPr>
        <w:t xml:space="preserve"> using mean and standard deviation. The study revealed, among other things, that the instructional materials save time, enhance teaching and learning of Electrical Installation and maintenance work. The study also found that teaching without instructional materials is ineffective. Based on these, therefore, it was recommended that the government should put efforts in providing the colleges with the necessary instructional materials, especially those that are up to date and efficient. In-service trainings and workshops should be organized by the Ministry of Education for inexperienced teachers to understand what the utilization of instructional materials are all about, their importance in teaching/learning and how to use them, curriculum planners and implementation and educational policy makers should sensitize the school and teachers on the need to put more emphasis on the utilization and imprecision of resources materials in teaching of Electrical Installation and Maintenance Work (EIMW) </w:t>
      </w:r>
    </w:p>
    <w:p w14:paraId="2206F354" w14:textId="34275FB5" w:rsidR="00AB45F9" w:rsidRPr="00F150C7" w:rsidRDefault="00F150C7">
      <w:pPr>
        <w:rPr>
          <w:rFonts w:ascii="Times New Roman" w:hAnsi="Times New Roman" w:cs="Times New Roman"/>
        </w:rPr>
      </w:pPr>
      <w:r w:rsidRPr="00F150C7">
        <w:rPr>
          <w:rFonts w:ascii="Times New Roman" w:hAnsi="Times New Roman" w:cs="Times New Roman"/>
          <w:b/>
          <w:bCs/>
        </w:rPr>
        <w:t>Keywords:</w:t>
      </w:r>
      <w:r w:rsidRPr="00F150C7">
        <w:rPr>
          <w:rFonts w:ascii="Times New Roman" w:hAnsi="Times New Roman" w:cs="Times New Roman"/>
        </w:rPr>
        <w:t xml:space="preserve"> Instructional materials, Utilization, Maintenance, Teaching and Electrical Installation</w:t>
      </w:r>
    </w:p>
    <w:sectPr w:rsidR="00AB45F9" w:rsidRPr="00F15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C7"/>
    <w:rsid w:val="000B3F13"/>
    <w:rsid w:val="001C2C74"/>
    <w:rsid w:val="001D6FE5"/>
    <w:rsid w:val="00276CEF"/>
    <w:rsid w:val="0048719B"/>
    <w:rsid w:val="00496C48"/>
    <w:rsid w:val="00516F64"/>
    <w:rsid w:val="005D09BF"/>
    <w:rsid w:val="00657C3E"/>
    <w:rsid w:val="00AB45F9"/>
    <w:rsid w:val="00F1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9A00"/>
  <w15:chartTrackingRefBased/>
  <w15:docId w15:val="{E4307294-2927-4860-8FB6-C71D25E5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5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50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50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50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5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0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50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50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50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50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5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0C7"/>
    <w:rPr>
      <w:rFonts w:eastAsiaTheme="majorEastAsia" w:cstheme="majorBidi"/>
      <w:color w:val="272727" w:themeColor="text1" w:themeTint="D8"/>
    </w:rPr>
  </w:style>
  <w:style w:type="paragraph" w:styleId="Title">
    <w:name w:val="Title"/>
    <w:basedOn w:val="Normal"/>
    <w:next w:val="Normal"/>
    <w:link w:val="TitleChar"/>
    <w:uiPriority w:val="10"/>
    <w:qFormat/>
    <w:rsid w:val="00F15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0C7"/>
    <w:pPr>
      <w:spacing w:before="160"/>
      <w:jc w:val="center"/>
    </w:pPr>
    <w:rPr>
      <w:i/>
      <w:iCs/>
      <w:color w:val="404040" w:themeColor="text1" w:themeTint="BF"/>
    </w:rPr>
  </w:style>
  <w:style w:type="character" w:customStyle="1" w:styleId="QuoteChar">
    <w:name w:val="Quote Char"/>
    <w:basedOn w:val="DefaultParagraphFont"/>
    <w:link w:val="Quote"/>
    <w:uiPriority w:val="29"/>
    <w:rsid w:val="00F150C7"/>
    <w:rPr>
      <w:i/>
      <w:iCs/>
      <w:color w:val="404040" w:themeColor="text1" w:themeTint="BF"/>
    </w:rPr>
  </w:style>
  <w:style w:type="paragraph" w:styleId="ListParagraph">
    <w:name w:val="List Paragraph"/>
    <w:basedOn w:val="Normal"/>
    <w:uiPriority w:val="34"/>
    <w:qFormat/>
    <w:rsid w:val="00F150C7"/>
    <w:pPr>
      <w:ind w:left="720"/>
      <w:contextualSpacing/>
    </w:pPr>
  </w:style>
  <w:style w:type="character" w:styleId="IntenseEmphasis">
    <w:name w:val="Intense Emphasis"/>
    <w:basedOn w:val="DefaultParagraphFont"/>
    <w:uiPriority w:val="21"/>
    <w:qFormat/>
    <w:rsid w:val="00F150C7"/>
    <w:rPr>
      <w:i/>
      <w:iCs/>
      <w:color w:val="2F5496" w:themeColor="accent1" w:themeShade="BF"/>
    </w:rPr>
  </w:style>
  <w:style w:type="paragraph" w:styleId="IntenseQuote">
    <w:name w:val="Intense Quote"/>
    <w:basedOn w:val="Normal"/>
    <w:next w:val="Normal"/>
    <w:link w:val="IntenseQuoteChar"/>
    <w:uiPriority w:val="30"/>
    <w:qFormat/>
    <w:rsid w:val="00F15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50C7"/>
    <w:rPr>
      <w:i/>
      <w:iCs/>
      <w:color w:val="2F5496" w:themeColor="accent1" w:themeShade="BF"/>
    </w:rPr>
  </w:style>
  <w:style w:type="character" w:styleId="IntenseReference">
    <w:name w:val="Intense Reference"/>
    <w:basedOn w:val="DefaultParagraphFont"/>
    <w:uiPriority w:val="32"/>
    <w:qFormat/>
    <w:rsid w:val="00F150C7"/>
    <w:rPr>
      <w:b/>
      <w:bCs/>
      <w:smallCaps/>
      <w:color w:val="2F5496" w:themeColor="accent1" w:themeShade="BF"/>
      <w:spacing w:val="5"/>
    </w:rPr>
  </w:style>
  <w:style w:type="character" w:styleId="Hyperlink">
    <w:name w:val="Hyperlink"/>
    <w:basedOn w:val="DefaultParagraphFont"/>
    <w:uiPriority w:val="99"/>
    <w:unhideWhenUsed/>
    <w:rsid w:val="00F150C7"/>
    <w:rPr>
      <w:color w:val="0563C1" w:themeColor="hyperlink"/>
      <w:u w:val="single"/>
    </w:rPr>
  </w:style>
  <w:style w:type="character" w:styleId="UnresolvedMention">
    <w:name w:val="Unresolved Mention"/>
    <w:basedOn w:val="DefaultParagraphFont"/>
    <w:uiPriority w:val="99"/>
    <w:semiHidden/>
    <w:unhideWhenUsed/>
    <w:rsid w:val="00F15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arbausman@futminna.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2025-10-10T20:18:00Z</dcterms:created>
  <dcterms:modified xsi:type="dcterms:W3CDTF">2025-10-10T20:23:00Z</dcterms:modified>
</cp:coreProperties>
</file>