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484" w:rsidRDefault="001A14F2">
      <w:r w:rsidRPr="001A14F2">
        <w:t xml:space="preserve">Trust-Based Intrusion Prevention System for Wireless Sensor Networks,  </w:t>
      </w:r>
      <w:bookmarkStart w:id="0" w:name="_GoBack"/>
      <w:bookmarkEnd w:id="0"/>
    </w:p>
    <w:sectPr w:rsidR="0043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F2"/>
    <w:rsid w:val="001A14F2"/>
    <w:rsid w:val="0043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98EC8-35F7-4BA3-B983-DCE6584C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2023-01-19T12:00:00Z</dcterms:created>
  <dcterms:modified xsi:type="dcterms:W3CDTF">2023-01-19T12:01:00Z</dcterms:modified>
</cp:coreProperties>
</file>