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A4" w:rsidRPr="00C80DA4" w:rsidRDefault="00C80DA4" w:rsidP="00C17F96">
      <w:pPr>
        <w:pStyle w:val="Heading4"/>
        <w:spacing w:before="0" w:beforeAutospacing="0" w:after="0" w:afterAutospacing="0"/>
        <w:jc w:val="center"/>
        <w:rPr>
          <w:rFonts w:ascii="Times New Roman" w:hAnsi="Times New Roman" w:cs="Times New Roman"/>
        </w:rPr>
      </w:pPr>
      <w:bookmarkStart w:id="0" w:name="_Hlk8861962"/>
      <w:r w:rsidRPr="00C80DA4">
        <w:rPr>
          <w:rFonts w:ascii="Times New Roman" w:hAnsi="Times New Roman" w:cs="Times New Roman"/>
        </w:rPr>
        <w:t>HUMAN RESOURCE MANAGEMENT PRACTICES AND EMPLOYEES’ TURNOVER INTENTION IN PUBLIC SECONDARY SCHOOLS IN ADAMAWA STATE-NIGERIA</w:t>
      </w:r>
    </w:p>
    <w:bookmarkEnd w:id="0"/>
    <w:p w:rsidR="00C80DA4" w:rsidRPr="00C80DA4" w:rsidRDefault="00C80DA4" w:rsidP="00C17F96">
      <w:pPr>
        <w:spacing w:after="0" w:line="240" w:lineRule="auto"/>
        <w:ind w:right="-514"/>
        <w:jc w:val="center"/>
        <w:rPr>
          <w:rFonts w:ascii="Times New Roman" w:hAnsi="Times New Roman" w:cs="Times New Roman"/>
          <w:b/>
          <w:bCs/>
        </w:rPr>
      </w:pPr>
    </w:p>
    <w:tbl>
      <w:tblPr>
        <w:tblW w:w="9810" w:type="dxa"/>
        <w:jc w:val="center"/>
        <w:tblBorders>
          <w:bottom w:val="single" w:sz="4" w:space="0" w:color="auto"/>
        </w:tblBorders>
        <w:tblLook w:val="04A0" w:firstRow="1" w:lastRow="0" w:firstColumn="1" w:lastColumn="0" w:noHBand="0" w:noVBand="1"/>
      </w:tblPr>
      <w:tblGrid>
        <w:gridCol w:w="3267"/>
        <w:gridCol w:w="3143"/>
        <w:gridCol w:w="3400"/>
      </w:tblGrid>
      <w:tr w:rsidR="00C80DA4" w:rsidRPr="00EE2DEB" w:rsidTr="00EE2DEB">
        <w:trPr>
          <w:trHeight w:val="968"/>
          <w:jc w:val="center"/>
        </w:trPr>
        <w:tc>
          <w:tcPr>
            <w:tcW w:w="3267" w:type="dxa"/>
            <w:tcBorders>
              <w:top w:val="nil"/>
              <w:left w:val="nil"/>
              <w:bottom w:val="nil"/>
              <w:right w:val="nil"/>
            </w:tcBorders>
            <w:hideMark/>
          </w:tcPr>
          <w:p w:rsidR="00C80DA4" w:rsidRPr="00A65D4E" w:rsidRDefault="00C80DA4" w:rsidP="00C17F96">
            <w:pPr>
              <w:tabs>
                <w:tab w:val="center" w:pos="4896"/>
              </w:tabs>
              <w:spacing w:after="0" w:line="240" w:lineRule="auto"/>
              <w:jc w:val="center"/>
              <w:rPr>
                <w:rFonts w:ascii="Times New Roman" w:hAnsi="Times New Roman" w:cs="Times New Roman"/>
                <w:b/>
                <w:bCs/>
              </w:rPr>
            </w:pPr>
            <w:r w:rsidRPr="00A65D4E">
              <w:rPr>
                <w:rFonts w:ascii="Times New Roman" w:hAnsi="Times New Roman" w:cs="Times New Roman"/>
                <w:b/>
                <w:iCs/>
                <w:vertAlign w:val="superscript"/>
              </w:rPr>
              <w:t xml:space="preserve"> </w:t>
            </w:r>
            <w:r w:rsidRPr="00A65D4E">
              <w:rPr>
                <w:rFonts w:ascii="Times New Roman" w:hAnsi="Times New Roman" w:cs="Times New Roman"/>
                <w:b/>
                <w:bCs/>
                <w:vertAlign w:val="superscript"/>
              </w:rPr>
              <w:t>1</w:t>
            </w:r>
            <w:bookmarkStart w:id="1" w:name="_Hlk8862091"/>
            <w:r w:rsidRPr="00A65D4E">
              <w:rPr>
                <w:rFonts w:ascii="Times New Roman" w:hAnsi="Times New Roman" w:cs="Times New Roman"/>
                <w:b/>
                <w:bCs/>
              </w:rPr>
              <w:t>Daniel Marcel</w:t>
            </w:r>
          </w:p>
          <w:bookmarkEnd w:id="1"/>
          <w:p w:rsidR="00C80DA4" w:rsidRPr="00A65D4E" w:rsidRDefault="00C80DA4" w:rsidP="00C17F96">
            <w:pPr>
              <w:tabs>
                <w:tab w:val="center" w:pos="4896"/>
              </w:tabs>
              <w:spacing w:after="0" w:line="240" w:lineRule="auto"/>
              <w:jc w:val="center"/>
              <w:rPr>
                <w:rFonts w:ascii="Times New Roman" w:hAnsi="Times New Roman" w:cs="Times New Roman"/>
                <w:b/>
              </w:rPr>
            </w:pPr>
            <w:r w:rsidRPr="00A65D4E">
              <w:rPr>
                <w:rFonts w:ascii="Times New Roman" w:hAnsi="Times New Roman" w:cs="Times New Roman"/>
                <w:b/>
                <w:bCs/>
              </w:rPr>
              <w:t xml:space="preserve"> (</w:t>
            </w:r>
            <w:hyperlink r:id="rId7" w:history="1">
              <w:r w:rsidRPr="00A65D4E">
                <w:rPr>
                  <w:rStyle w:val="Hyperlink"/>
                  <w:rFonts w:ascii="Times New Roman" w:hAnsi="Times New Roman" w:cs="Times New Roman"/>
                  <w:b/>
                  <w:bCs/>
                </w:rPr>
                <w:t>marceldaniel619@yahoo.com</w:t>
              </w:r>
            </w:hyperlink>
            <w:r w:rsidRPr="00A65D4E">
              <w:rPr>
                <w:rFonts w:ascii="Times New Roman" w:hAnsi="Times New Roman" w:cs="Times New Roman"/>
                <w:b/>
                <w:bCs/>
              </w:rPr>
              <w:t>)</w:t>
            </w:r>
          </w:p>
          <w:p w:rsidR="00C80DA4" w:rsidRPr="00A65D4E" w:rsidRDefault="00C80DA4" w:rsidP="00C17F96">
            <w:pPr>
              <w:tabs>
                <w:tab w:val="center" w:pos="4896"/>
              </w:tabs>
              <w:spacing w:after="0" w:line="240" w:lineRule="auto"/>
              <w:jc w:val="center"/>
              <w:rPr>
                <w:rFonts w:ascii="Times New Roman" w:hAnsi="Times New Roman" w:cs="Times New Roman"/>
                <w:b/>
              </w:rPr>
            </w:pPr>
            <w:r w:rsidRPr="00A65D4E">
              <w:rPr>
                <w:rFonts w:ascii="Times New Roman" w:hAnsi="Times New Roman" w:cs="Times New Roman"/>
                <w:b/>
                <w:bCs/>
              </w:rPr>
              <w:t>+2347063316997</w:t>
            </w:r>
          </w:p>
        </w:tc>
        <w:tc>
          <w:tcPr>
            <w:tcW w:w="3143" w:type="dxa"/>
            <w:tcBorders>
              <w:top w:val="nil"/>
              <w:left w:val="nil"/>
              <w:bottom w:val="nil"/>
              <w:right w:val="nil"/>
            </w:tcBorders>
          </w:tcPr>
          <w:p w:rsidR="00C80DA4" w:rsidRPr="00A65D4E" w:rsidRDefault="00C80DA4" w:rsidP="00C17F96">
            <w:pPr>
              <w:spacing w:after="0" w:line="240" w:lineRule="auto"/>
              <w:jc w:val="center"/>
              <w:rPr>
                <w:rFonts w:ascii="Times New Roman" w:eastAsia="Times New Roman" w:hAnsi="Times New Roman" w:cs="Times New Roman"/>
                <w:b/>
              </w:rPr>
            </w:pPr>
            <w:r w:rsidRPr="00A65D4E">
              <w:rPr>
                <w:rFonts w:ascii="Times New Roman" w:hAnsi="Times New Roman" w:cs="Times New Roman"/>
                <w:b/>
                <w:vertAlign w:val="superscript"/>
              </w:rPr>
              <w:t>2</w:t>
            </w:r>
            <w:bookmarkStart w:id="2" w:name="_Hlk8863033"/>
            <w:r w:rsidRPr="00A65D4E">
              <w:rPr>
                <w:rFonts w:ascii="Times New Roman" w:eastAsia="Times New Roman" w:hAnsi="Times New Roman" w:cs="Times New Roman"/>
                <w:b/>
              </w:rPr>
              <w:t xml:space="preserve">Dahiru Mohammed </w:t>
            </w:r>
            <w:proofErr w:type="spellStart"/>
            <w:r w:rsidRPr="00A65D4E">
              <w:rPr>
                <w:rFonts w:ascii="Times New Roman" w:eastAsia="Times New Roman" w:hAnsi="Times New Roman" w:cs="Times New Roman"/>
                <w:b/>
              </w:rPr>
              <w:t>Yole</w:t>
            </w:r>
            <w:proofErr w:type="spellEnd"/>
          </w:p>
          <w:bookmarkEnd w:id="2"/>
          <w:p w:rsidR="00C80DA4" w:rsidRPr="00A65D4E" w:rsidRDefault="00C80DA4" w:rsidP="00C17F96">
            <w:pPr>
              <w:widowControl w:val="0"/>
              <w:spacing w:after="0" w:line="240" w:lineRule="auto"/>
              <w:ind w:right="-514"/>
              <w:rPr>
                <w:rFonts w:ascii="Times New Roman" w:hAnsi="Times New Roman" w:cs="Times New Roman"/>
                <w:b/>
                <w:bCs/>
              </w:rPr>
            </w:pPr>
            <w:r w:rsidRPr="00A65D4E">
              <w:rPr>
                <w:rFonts w:ascii="Times New Roman" w:hAnsi="Times New Roman" w:cs="Times New Roman"/>
                <w:b/>
                <w:bCs/>
              </w:rPr>
              <w:t>(</w:t>
            </w:r>
            <w:hyperlink r:id="rId8" w:history="1">
              <w:r w:rsidRPr="00A65D4E">
                <w:rPr>
                  <w:rStyle w:val="Hyperlink"/>
                  <w:rFonts w:ascii="Times New Roman" w:eastAsia="Times New Roman" w:hAnsi="Times New Roman" w:cs="Times New Roman"/>
                  <w:b/>
                  <w:u w:val="none"/>
                </w:rPr>
                <w:t>dahiruyole@mautech.edu.ng</w:t>
              </w:r>
            </w:hyperlink>
            <w:r w:rsidRPr="00A65D4E">
              <w:rPr>
                <w:rFonts w:ascii="Times New Roman" w:hAnsi="Times New Roman" w:cs="Times New Roman"/>
                <w:b/>
                <w:bCs/>
              </w:rPr>
              <w:t>)</w:t>
            </w:r>
          </w:p>
          <w:p w:rsidR="00C80DA4" w:rsidRPr="00A65D4E" w:rsidRDefault="00C80DA4" w:rsidP="00C17F96">
            <w:pPr>
              <w:tabs>
                <w:tab w:val="center" w:pos="4896"/>
              </w:tabs>
              <w:spacing w:after="0" w:line="240" w:lineRule="auto"/>
              <w:jc w:val="center"/>
              <w:rPr>
                <w:rFonts w:ascii="Times New Roman" w:hAnsi="Times New Roman" w:cs="Times New Roman"/>
                <w:b/>
              </w:rPr>
            </w:pPr>
            <w:r w:rsidRPr="00A65D4E">
              <w:rPr>
                <w:rFonts w:ascii="Times New Roman" w:hAnsi="Times New Roman" w:cs="Times New Roman"/>
                <w:b/>
                <w:bCs/>
              </w:rPr>
              <w:t>+234</w:t>
            </w:r>
            <w:r w:rsidR="00EE2DEB" w:rsidRPr="00A65D4E">
              <w:rPr>
                <w:rFonts w:ascii="Times New Roman" w:hAnsi="Times New Roman" w:cs="Times New Roman"/>
                <w:b/>
                <w:bCs/>
              </w:rPr>
              <w:t>8036702429</w:t>
            </w:r>
          </w:p>
        </w:tc>
        <w:tc>
          <w:tcPr>
            <w:tcW w:w="3400" w:type="dxa"/>
            <w:tcBorders>
              <w:top w:val="nil"/>
              <w:left w:val="nil"/>
              <w:bottom w:val="nil"/>
              <w:right w:val="nil"/>
            </w:tcBorders>
          </w:tcPr>
          <w:p w:rsidR="00EE2DEB" w:rsidRPr="00A65D4E" w:rsidRDefault="00C80DA4" w:rsidP="00C17F96">
            <w:pPr>
              <w:spacing w:after="0" w:line="240" w:lineRule="auto"/>
              <w:jc w:val="center"/>
              <w:rPr>
                <w:rFonts w:ascii="Times New Roman" w:hAnsi="Times New Roman" w:cs="Times New Roman"/>
                <w:b/>
                <w:bCs/>
              </w:rPr>
            </w:pPr>
            <w:r w:rsidRPr="00A65D4E">
              <w:rPr>
                <w:rFonts w:ascii="Times New Roman" w:hAnsi="Times New Roman" w:cs="Times New Roman"/>
                <w:b/>
                <w:bCs/>
                <w:vertAlign w:val="superscript"/>
              </w:rPr>
              <w:t>3</w:t>
            </w:r>
            <w:bookmarkStart w:id="3" w:name="_Hlk8863059"/>
            <w:r w:rsidR="00EE2DEB" w:rsidRPr="00A65D4E">
              <w:rPr>
                <w:rFonts w:ascii="Times New Roman" w:hAnsi="Times New Roman" w:cs="Times New Roman"/>
                <w:b/>
                <w:bCs/>
              </w:rPr>
              <w:t xml:space="preserve">Shehu Mohammed </w:t>
            </w:r>
            <w:proofErr w:type="spellStart"/>
            <w:r w:rsidR="00EE2DEB" w:rsidRPr="00A65D4E">
              <w:rPr>
                <w:rFonts w:ascii="Times New Roman" w:hAnsi="Times New Roman" w:cs="Times New Roman"/>
                <w:b/>
                <w:bCs/>
              </w:rPr>
              <w:t>Abdullahi</w:t>
            </w:r>
            <w:proofErr w:type="spellEnd"/>
          </w:p>
          <w:bookmarkEnd w:id="3"/>
          <w:p w:rsidR="00C80DA4" w:rsidRPr="00A65D4E" w:rsidRDefault="00C80DA4" w:rsidP="00C17F96">
            <w:pPr>
              <w:spacing w:after="0" w:line="240" w:lineRule="auto"/>
              <w:jc w:val="center"/>
              <w:rPr>
                <w:rFonts w:ascii="Times New Roman" w:hAnsi="Times New Roman" w:cs="Times New Roman"/>
                <w:b/>
                <w:bCs/>
                <w:color w:val="0000FF" w:themeColor="hyperlink"/>
                <w:u w:val="single"/>
              </w:rPr>
            </w:pPr>
            <w:r w:rsidRPr="00A65D4E">
              <w:rPr>
                <w:rFonts w:ascii="Times New Roman" w:hAnsi="Times New Roman" w:cs="Times New Roman"/>
                <w:b/>
                <w:bCs/>
              </w:rPr>
              <w:t xml:space="preserve"> (</w:t>
            </w:r>
            <w:hyperlink r:id="rId9" w:history="1">
              <w:r w:rsidR="00EE2DEB" w:rsidRPr="00A65D4E">
                <w:rPr>
                  <w:rStyle w:val="Hyperlink"/>
                  <w:rFonts w:ascii="Times New Roman" w:hAnsi="Times New Roman" w:cs="Times New Roman"/>
                  <w:b/>
                  <w:bCs/>
                </w:rPr>
                <w:t>shehuselbe01@yahoo.com</w:t>
              </w:r>
            </w:hyperlink>
            <w:r w:rsidRPr="00A65D4E">
              <w:rPr>
                <w:rFonts w:ascii="Times New Roman" w:hAnsi="Times New Roman" w:cs="Times New Roman"/>
                <w:b/>
              </w:rPr>
              <w:t xml:space="preserve">) </w:t>
            </w:r>
          </w:p>
          <w:p w:rsidR="00C80DA4" w:rsidRPr="00A65D4E" w:rsidRDefault="00C80DA4" w:rsidP="00C17F96">
            <w:pPr>
              <w:spacing w:after="0" w:line="240" w:lineRule="auto"/>
              <w:jc w:val="center"/>
              <w:rPr>
                <w:rFonts w:ascii="Times New Roman" w:hAnsi="Times New Roman" w:cs="Times New Roman"/>
                <w:b/>
              </w:rPr>
            </w:pPr>
            <w:r w:rsidRPr="00A65D4E">
              <w:rPr>
                <w:rFonts w:ascii="Times New Roman" w:hAnsi="Times New Roman" w:cs="Times New Roman"/>
                <w:b/>
              </w:rPr>
              <w:t xml:space="preserve">        </w:t>
            </w:r>
            <w:r w:rsidR="00EE2DEB" w:rsidRPr="00A65D4E">
              <w:rPr>
                <w:rFonts w:ascii="Times New Roman" w:hAnsi="Times New Roman" w:cs="Times New Roman"/>
                <w:b/>
                <w:bCs/>
              </w:rPr>
              <w:t>+234</w:t>
            </w:r>
            <w:r w:rsidR="00EE2DEB" w:rsidRPr="00A65D4E">
              <w:rPr>
                <w:rFonts w:ascii="Times New Roman" w:hAnsi="Times New Roman" w:cs="Times New Roman"/>
                <w:b/>
              </w:rPr>
              <w:t>78065928188</w:t>
            </w:r>
          </w:p>
        </w:tc>
      </w:tr>
      <w:tr w:rsidR="00EE2DEB" w:rsidRPr="00EE2DEB" w:rsidTr="00EE2DEB">
        <w:trPr>
          <w:trHeight w:val="878"/>
          <w:jc w:val="center"/>
        </w:trPr>
        <w:tc>
          <w:tcPr>
            <w:tcW w:w="3267" w:type="dxa"/>
            <w:tcBorders>
              <w:top w:val="nil"/>
              <w:left w:val="nil"/>
              <w:bottom w:val="single" w:sz="4" w:space="0" w:color="auto"/>
              <w:right w:val="nil"/>
            </w:tcBorders>
          </w:tcPr>
          <w:p w:rsidR="00EC0527" w:rsidRPr="00A65D4E" w:rsidRDefault="00EC0527" w:rsidP="00C17F96">
            <w:pPr>
              <w:spacing w:after="0" w:line="240" w:lineRule="auto"/>
              <w:jc w:val="center"/>
              <w:rPr>
                <w:rFonts w:ascii="Times New Roman" w:hAnsi="Times New Roman" w:cs="Times New Roman"/>
                <w:b/>
                <w:bCs/>
              </w:rPr>
            </w:pPr>
            <w:r w:rsidRPr="00A65D4E">
              <w:rPr>
                <w:rFonts w:ascii="Times New Roman" w:hAnsi="Times New Roman" w:cs="Times New Roman"/>
                <w:b/>
                <w:bCs/>
                <w:vertAlign w:val="superscript"/>
              </w:rPr>
              <w:t>4</w:t>
            </w:r>
            <w:r w:rsidRPr="00A65D4E">
              <w:rPr>
                <w:rFonts w:ascii="Times New Roman" w:hAnsi="Times New Roman" w:cs="Times New Roman"/>
                <w:b/>
                <w:bCs/>
              </w:rPr>
              <w:t>Markus Aaron Usman</w:t>
            </w:r>
          </w:p>
          <w:p w:rsidR="00EE2DEB" w:rsidRPr="00A65D4E" w:rsidRDefault="00EE2DEB" w:rsidP="00C17F96">
            <w:pPr>
              <w:spacing w:after="0" w:line="240" w:lineRule="auto"/>
              <w:jc w:val="center"/>
              <w:rPr>
                <w:rFonts w:ascii="Times New Roman" w:hAnsi="Times New Roman" w:cs="Times New Roman"/>
                <w:b/>
              </w:rPr>
            </w:pPr>
            <w:r w:rsidRPr="00A65D4E">
              <w:rPr>
                <w:rFonts w:ascii="Times New Roman" w:hAnsi="Times New Roman" w:cs="Times New Roman"/>
                <w:b/>
                <w:bCs/>
              </w:rPr>
              <w:t xml:space="preserve"> (</w:t>
            </w:r>
            <w:hyperlink r:id="rId10" w:history="1">
              <w:r w:rsidR="00EC0527" w:rsidRPr="00A65D4E">
                <w:rPr>
                  <w:rStyle w:val="Hyperlink"/>
                  <w:rFonts w:ascii="Times New Roman" w:hAnsi="Times New Roman" w:cs="Times New Roman"/>
                  <w:b/>
                  <w:bCs/>
                </w:rPr>
                <w:t>markusaaron72@gmail.com</w:t>
              </w:r>
            </w:hyperlink>
            <w:r w:rsidRPr="00A65D4E">
              <w:rPr>
                <w:rFonts w:ascii="Times New Roman" w:hAnsi="Times New Roman" w:cs="Times New Roman"/>
                <w:b/>
                <w:bCs/>
              </w:rPr>
              <w:t>)</w:t>
            </w:r>
          </w:p>
          <w:p w:rsidR="00EE2DEB" w:rsidRPr="00A65D4E" w:rsidRDefault="00EE2DEB" w:rsidP="00C17F96">
            <w:pPr>
              <w:tabs>
                <w:tab w:val="center" w:pos="4896"/>
              </w:tabs>
              <w:spacing w:after="0" w:line="240" w:lineRule="auto"/>
              <w:jc w:val="center"/>
              <w:rPr>
                <w:rFonts w:ascii="Times New Roman" w:hAnsi="Times New Roman" w:cs="Times New Roman"/>
                <w:b/>
                <w:iCs/>
                <w:vertAlign w:val="superscript"/>
              </w:rPr>
            </w:pPr>
            <w:r w:rsidRPr="00A65D4E">
              <w:rPr>
                <w:rFonts w:ascii="Times New Roman" w:hAnsi="Times New Roman" w:cs="Times New Roman"/>
                <w:b/>
                <w:bCs/>
              </w:rPr>
              <w:t>+234</w:t>
            </w:r>
            <w:r w:rsidR="00EC0527" w:rsidRPr="00A65D4E">
              <w:rPr>
                <w:rFonts w:ascii="Times New Roman" w:hAnsi="Times New Roman" w:cs="Times New Roman"/>
                <w:b/>
                <w:bCs/>
              </w:rPr>
              <w:t>7039199826</w:t>
            </w:r>
          </w:p>
        </w:tc>
        <w:tc>
          <w:tcPr>
            <w:tcW w:w="3143" w:type="dxa"/>
            <w:tcBorders>
              <w:top w:val="nil"/>
              <w:left w:val="nil"/>
              <w:bottom w:val="single" w:sz="4" w:space="0" w:color="auto"/>
              <w:right w:val="nil"/>
            </w:tcBorders>
          </w:tcPr>
          <w:p w:rsidR="00EE2DEB" w:rsidRPr="00A65D4E" w:rsidRDefault="00EE2DEB" w:rsidP="00C17F96">
            <w:pPr>
              <w:spacing w:after="0" w:line="240" w:lineRule="auto"/>
              <w:jc w:val="center"/>
              <w:rPr>
                <w:rFonts w:ascii="Times New Roman" w:hAnsi="Times New Roman" w:cs="Times New Roman"/>
                <w:b/>
                <w:vertAlign w:val="superscript"/>
              </w:rPr>
            </w:pPr>
          </w:p>
        </w:tc>
        <w:tc>
          <w:tcPr>
            <w:tcW w:w="3400" w:type="dxa"/>
            <w:tcBorders>
              <w:top w:val="nil"/>
              <w:left w:val="nil"/>
              <w:bottom w:val="single" w:sz="4" w:space="0" w:color="auto"/>
              <w:right w:val="nil"/>
            </w:tcBorders>
          </w:tcPr>
          <w:p w:rsidR="00EC0527" w:rsidRPr="00A65D4E" w:rsidRDefault="00EC0527" w:rsidP="00C17F96">
            <w:pPr>
              <w:tabs>
                <w:tab w:val="left" w:pos="3813"/>
              </w:tabs>
              <w:spacing w:after="0" w:line="240" w:lineRule="auto"/>
              <w:jc w:val="center"/>
              <w:rPr>
                <w:rFonts w:ascii="Times New Roman" w:hAnsi="Times New Roman" w:cs="Times New Roman"/>
                <w:b/>
                <w:bCs/>
              </w:rPr>
            </w:pPr>
            <w:r w:rsidRPr="00A65D4E">
              <w:rPr>
                <w:rFonts w:ascii="Times New Roman" w:hAnsi="Times New Roman" w:cs="Times New Roman"/>
                <w:b/>
                <w:bCs/>
                <w:vertAlign w:val="superscript"/>
              </w:rPr>
              <w:t>5</w:t>
            </w:r>
            <w:r w:rsidRPr="00A65D4E">
              <w:rPr>
                <w:rFonts w:ascii="Times New Roman" w:hAnsi="Times New Roman" w:cs="Times New Roman"/>
                <w:b/>
                <w:bCs/>
              </w:rPr>
              <w:t xml:space="preserve">Ochepa </w:t>
            </w:r>
            <w:proofErr w:type="spellStart"/>
            <w:r w:rsidRPr="00A65D4E">
              <w:rPr>
                <w:rFonts w:ascii="Times New Roman" w:hAnsi="Times New Roman" w:cs="Times New Roman"/>
                <w:b/>
                <w:bCs/>
              </w:rPr>
              <w:t>Abdulhafeez</w:t>
            </w:r>
            <w:proofErr w:type="spellEnd"/>
            <w:r w:rsidRPr="00A65D4E">
              <w:rPr>
                <w:rFonts w:ascii="Times New Roman" w:hAnsi="Times New Roman" w:cs="Times New Roman"/>
                <w:b/>
                <w:bCs/>
              </w:rPr>
              <w:t xml:space="preserve"> </w:t>
            </w:r>
            <w:proofErr w:type="spellStart"/>
            <w:r w:rsidRPr="00A65D4E">
              <w:rPr>
                <w:rFonts w:ascii="Times New Roman" w:hAnsi="Times New Roman" w:cs="Times New Roman"/>
                <w:b/>
                <w:bCs/>
              </w:rPr>
              <w:t>Abubakar</w:t>
            </w:r>
            <w:proofErr w:type="spellEnd"/>
          </w:p>
          <w:p w:rsidR="00EE2DEB" w:rsidRPr="00A65D4E" w:rsidRDefault="00EE2DEB" w:rsidP="00C17F96">
            <w:pPr>
              <w:tabs>
                <w:tab w:val="left" w:pos="3460"/>
              </w:tabs>
              <w:spacing w:after="0" w:line="240" w:lineRule="auto"/>
              <w:jc w:val="center"/>
              <w:rPr>
                <w:rFonts w:ascii="Times New Roman" w:hAnsi="Times New Roman" w:cs="Times New Roman"/>
                <w:b/>
              </w:rPr>
            </w:pPr>
            <w:r w:rsidRPr="00A65D4E">
              <w:rPr>
                <w:rFonts w:ascii="Times New Roman" w:hAnsi="Times New Roman" w:cs="Times New Roman"/>
                <w:b/>
                <w:bCs/>
              </w:rPr>
              <w:t xml:space="preserve"> (</w:t>
            </w:r>
            <w:hyperlink r:id="rId11" w:history="1">
              <w:r w:rsidR="00EC0527" w:rsidRPr="00A65D4E">
                <w:rPr>
                  <w:rStyle w:val="Hyperlink"/>
                  <w:rFonts w:ascii="Times New Roman" w:hAnsi="Times New Roman" w:cs="Times New Roman"/>
                  <w:b/>
                  <w:bCs/>
                </w:rPr>
                <w:t>ochepssy@yahoo.com</w:t>
              </w:r>
            </w:hyperlink>
            <w:r w:rsidRPr="00A65D4E">
              <w:rPr>
                <w:rFonts w:ascii="Times New Roman" w:hAnsi="Times New Roman" w:cs="Times New Roman"/>
                <w:b/>
              </w:rPr>
              <w:t xml:space="preserve">) </w:t>
            </w:r>
          </w:p>
          <w:p w:rsidR="00EE2DEB" w:rsidRPr="00A65D4E" w:rsidRDefault="00EE2DEB" w:rsidP="00C17F96">
            <w:pPr>
              <w:spacing w:after="0" w:line="240" w:lineRule="auto"/>
              <w:jc w:val="center"/>
              <w:rPr>
                <w:rFonts w:ascii="Times New Roman" w:hAnsi="Times New Roman" w:cs="Times New Roman"/>
                <w:b/>
                <w:bCs/>
                <w:vertAlign w:val="superscript"/>
              </w:rPr>
            </w:pPr>
            <w:r w:rsidRPr="00A65D4E">
              <w:rPr>
                <w:rFonts w:ascii="Times New Roman" w:hAnsi="Times New Roman" w:cs="Times New Roman"/>
                <w:b/>
              </w:rPr>
              <w:t xml:space="preserve">        </w:t>
            </w:r>
            <w:r w:rsidRPr="00A65D4E">
              <w:rPr>
                <w:rFonts w:ascii="Times New Roman" w:hAnsi="Times New Roman" w:cs="Times New Roman"/>
                <w:b/>
                <w:bCs/>
              </w:rPr>
              <w:t>+234</w:t>
            </w:r>
            <w:r w:rsidR="00EC0527" w:rsidRPr="00A65D4E">
              <w:rPr>
                <w:rFonts w:ascii="Times New Roman" w:hAnsi="Times New Roman" w:cs="Times New Roman"/>
                <w:b/>
                <w:bCs/>
              </w:rPr>
              <w:t>8069759618</w:t>
            </w:r>
          </w:p>
        </w:tc>
      </w:tr>
    </w:tbl>
    <w:p w:rsidR="00C63060" w:rsidRPr="00A65D4E" w:rsidRDefault="00C80DA4" w:rsidP="00C17F96">
      <w:pPr>
        <w:tabs>
          <w:tab w:val="center" w:pos="4896"/>
        </w:tabs>
        <w:spacing w:after="0" w:line="240" w:lineRule="auto"/>
        <w:ind w:right="113" w:hanging="180"/>
        <w:jc w:val="both"/>
        <w:rPr>
          <w:rFonts w:ascii="Times New Roman" w:hAnsi="Times New Roman" w:cs="Times New Roman"/>
          <w:b/>
          <w:bCs/>
          <w:sz w:val="18"/>
          <w:szCs w:val="18"/>
        </w:rPr>
      </w:pPr>
      <w:r w:rsidRPr="00A65D4E">
        <w:rPr>
          <w:rFonts w:ascii="Times New Roman" w:hAnsi="Times New Roman" w:cs="Times New Roman"/>
          <w:b/>
          <w:bCs/>
          <w:sz w:val="18"/>
          <w:szCs w:val="18"/>
          <w:vertAlign w:val="superscript"/>
        </w:rPr>
        <w:t>1</w:t>
      </w:r>
      <w:r w:rsidR="00C63060" w:rsidRPr="00A65D4E">
        <w:rPr>
          <w:rFonts w:ascii="Times New Roman" w:hAnsi="Times New Roman" w:cs="Times New Roman"/>
          <w:b/>
          <w:bCs/>
          <w:sz w:val="18"/>
          <w:szCs w:val="18"/>
          <w:vertAlign w:val="superscript"/>
        </w:rPr>
        <w:t>,5</w:t>
      </w:r>
      <w:r w:rsidRPr="00A65D4E">
        <w:rPr>
          <w:rFonts w:ascii="Times New Roman" w:hAnsi="Times New Roman" w:cs="Times New Roman"/>
          <w:b/>
          <w:sz w:val="18"/>
          <w:szCs w:val="18"/>
        </w:rPr>
        <w:t xml:space="preserve">Department Management and Information Technology, </w:t>
      </w:r>
      <w:proofErr w:type="spellStart"/>
      <w:r w:rsidRPr="00A65D4E">
        <w:rPr>
          <w:rFonts w:ascii="Times New Roman" w:hAnsi="Times New Roman" w:cs="Times New Roman"/>
          <w:b/>
          <w:sz w:val="18"/>
          <w:szCs w:val="18"/>
        </w:rPr>
        <w:t>Abubakar</w:t>
      </w:r>
      <w:proofErr w:type="spellEnd"/>
      <w:r w:rsidRPr="00A65D4E">
        <w:rPr>
          <w:rFonts w:ascii="Times New Roman" w:hAnsi="Times New Roman" w:cs="Times New Roman"/>
          <w:b/>
          <w:bCs/>
          <w:sz w:val="18"/>
          <w:szCs w:val="18"/>
        </w:rPr>
        <w:t xml:space="preserve"> </w:t>
      </w:r>
      <w:proofErr w:type="spellStart"/>
      <w:r w:rsidRPr="00A65D4E">
        <w:rPr>
          <w:rFonts w:ascii="Times New Roman" w:hAnsi="Times New Roman" w:cs="Times New Roman"/>
          <w:b/>
          <w:bCs/>
          <w:sz w:val="18"/>
          <w:szCs w:val="18"/>
        </w:rPr>
        <w:t>Tafawa</w:t>
      </w:r>
      <w:proofErr w:type="spellEnd"/>
      <w:r w:rsidRPr="00A65D4E">
        <w:rPr>
          <w:rFonts w:ascii="Times New Roman" w:hAnsi="Times New Roman" w:cs="Times New Roman"/>
          <w:b/>
          <w:bCs/>
          <w:sz w:val="18"/>
          <w:szCs w:val="18"/>
        </w:rPr>
        <w:t xml:space="preserve"> </w:t>
      </w:r>
      <w:proofErr w:type="spellStart"/>
      <w:r w:rsidRPr="00A65D4E">
        <w:rPr>
          <w:rFonts w:ascii="Times New Roman" w:hAnsi="Times New Roman" w:cs="Times New Roman"/>
          <w:b/>
          <w:bCs/>
          <w:sz w:val="18"/>
          <w:szCs w:val="18"/>
        </w:rPr>
        <w:t>Balewa</w:t>
      </w:r>
      <w:proofErr w:type="spellEnd"/>
      <w:r w:rsidRPr="00A65D4E">
        <w:rPr>
          <w:rFonts w:ascii="Times New Roman" w:hAnsi="Times New Roman" w:cs="Times New Roman"/>
          <w:b/>
          <w:bCs/>
          <w:sz w:val="18"/>
          <w:szCs w:val="18"/>
        </w:rPr>
        <w:t xml:space="preserve"> University </w:t>
      </w:r>
      <w:proofErr w:type="spellStart"/>
      <w:r w:rsidRPr="00A65D4E">
        <w:rPr>
          <w:rFonts w:ascii="Times New Roman" w:hAnsi="Times New Roman" w:cs="Times New Roman"/>
          <w:b/>
          <w:bCs/>
          <w:sz w:val="18"/>
          <w:szCs w:val="18"/>
        </w:rPr>
        <w:t>Bauchi</w:t>
      </w:r>
      <w:proofErr w:type="spellEnd"/>
      <w:r w:rsidRPr="00A65D4E">
        <w:rPr>
          <w:rFonts w:ascii="Times New Roman" w:hAnsi="Times New Roman" w:cs="Times New Roman"/>
          <w:b/>
          <w:bCs/>
          <w:sz w:val="18"/>
          <w:szCs w:val="18"/>
        </w:rPr>
        <w:t xml:space="preserve">, </w:t>
      </w:r>
      <w:proofErr w:type="spellStart"/>
      <w:r w:rsidRPr="00A65D4E">
        <w:rPr>
          <w:rFonts w:ascii="Times New Roman" w:hAnsi="Times New Roman" w:cs="Times New Roman"/>
          <w:b/>
          <w:bCs/>
          <w:sz w:val="18"/>
          <w:szCs w:val="18"/>
        </w:rPr>
        <w:t>Bauchi</w:t>
      </w:r>
      <w:proofErr w:type="spellEnd"/>
      <w:r w:rsidRPr="00A65D4E">
        <w:rPr>
          <w:rFonts w:ascii="Times New Roman" w:hAnsi="Times New Roman" w:cs="Times New Roman"/>
          <w:b/>
          <w:bCs/>
          <w:sz w:val="18"/>
          <w:szCs w:val="18"/>
        </w:rPr>
        <w:t xml:space="preserve"> State, Nigeria</w:t>
      </w:r>
    </w:p>
    <w:p w:rsidR="00A65D4E" w:rsidRPr="00A65D4E" w:rsidRDefault="00C63060" w:rsidP="00C17F96">
      <w:pPr>
        <w:tabs>
          <w:tab w:val="center" w:pos="4896"/>
        </w:tabs>
        <w:spacing w:after="0" w:line="240" w:lineRule="auto"/>
        <w:ind w:hanging="180"/>
        <w:jc w:val="both"/>
        <w:rPr>
          <w:rFonts w:ascii="Times New Roman" w:hAnsi="Times New Roman" w:cs="Times New Roman"/>
          <w:b/>
          <w:bCs/>
          <w:sz w:val="18"/>
          <w:szCs w:val="18"/>
        </w:rPr>
      </w:pPr>
      <w:r w:rsidRPr="00A65D4E">
        <w:rPr>
          <w:rFonts w:ascii="Times New Roman" w:hAnsi="Times New Roman" w:cs="Times New Roman"/>
          <w:b/>
          <w:bCs/>
          <w:sz w:val="18"/>
          <w:szCs w:val="18"/>
        </w:rPr>
        <w:t xml:space="preserve">  </w:t>
      </w:r>
      <w:r w:rsidR="00C80DA4" w:rsidRPr="00A65D4E">
        <w:rPr>
          <w:rFonts w:ascii="Times New Roman" w:hAnsi="Times New Roman" w:cs="Times New Roman"/>
          <w:b/>
          <w:bCs/>
          <w:sz w:val="18"/>
          <w:szCs w:val="18"/>
          <w:vertAlign w:val="superscript"/>
        </w:rPr>
        <w:t>2</w:t>
      </w:r>
      <w:r w:rsidR="00EE2DEB" w:rsidRPr="00A65D4E">
        <w:rPr>
          <w:rFonts w:ascii="Times New Roman" w:eastAsia="Times New Roman" w:hAnsi="Times New Roman" w:cs="Times New Roman"/>
          <w:b/>
          <w:sz w:val="18"/>
          <w:szCs w:val="18"/>
        </w:rPr>
        <w:t xml:space="preserve">Department of Banking and Finance, </w:t>
      </w:r>
      <w:proofErr w:type="spellStart"/>
      <w:r w:rsidR="00EE2DEB" w:rsidRPr="00A65D4E">
        <w:rPr>
          <w:rFonts w:ascii="Times New Roman" w:eastAsia="Times New Roman" w:hAnsi="Times New Roman" w:cs="Times New Roman"/>
          <w:b/>
          <w:sz w:val="18"/>
          <w:szCs w:val="18"/>
        </w:rPr>
        <w:t>Modibbo</w:t>
      </w:r>
      <w:proofErr w:type="spellEnd"/>
      <w:r w:rsidR="00EE2DEB" w:rsidRPr="00A65D4E">
        <w:rPr>
          <w:rFonts w:ascii="Times New Roman" w:eastAsia="Times New Roman" w:hAnsi="Times New Roman" w:cs="Times New Roman"/>
          <w:b/>
          <w:sz w:val="18"/>
          <w:szCs w:val="18"/>
        </w:rPr>
        <w:t xml:space="preserve"> </w:t>
      </w:r>
      <w:proofErr w:type="spellStart"/>
      <w:r w:rsidR="00EE2DEB" w:rsidRPr="00A65D4E">
        <w:rPr>
          <w:rFonts w:ascii="Times New Roman" w:eastAsia="Times New Roman" w:hAnsi="Times New Roman" w:cs="Times New Roman"/>
          <w:b/>
          <w:sz w:val="18"/>
          <w:szCs w:val="18"/>
        </w:rPr>
        <w:t>Adama</w:t>
      </w:r>
      <w:proofErr w:type="spellEnd"/>
      <w:r w:rsidR="00EE2DEB" w:rsidRPr="00A65D4E">
        <w:rPr>
          <w:rFonts w:ascii="Times New Roman" w:eastAsia="Times New Roman" w:hAnsi="Times New Roman" w:cs="Times New Roman"/>
          <w:b/>
          <w:sz w:val="18"/>
          <w:szCs w:val="18"/>
        </w:rPr>
        <w:t xml:space="preserve"> University of Technology, </w:t>
      </w:r>
      <w:proofErr w:type="spellStart"/>
      <w:r w:rsidR="00EE2DEB" w:rsidRPr="00A65D4E">
        <w:rPr>
          <w:rFonts w:ascii="Times New Roman" w:eastAsia="Times New Roman" w:hAnsi="Times New Roman" w:cs="Times New Roman"/>
          <w:b/>
          <w:sz w:val="18"/>
          <w:szCs w:val="18"/>
        </w:rPr>
        <w:t>Yola</w:t>
      </w:r>
      <w:proofErr w:type="spellEnd"/>
      <w:r w:rsidR="00EE2DEB" w:rsidRPr="00A65D4E">
        <w:rPr>
          <w:rFonts w:ascii="Times New Roman" w:eastAsia="Times New Roman" w:hAnsi="Times New Roman" w:cs="Times New Roman"/>
          <w:b/>
          <w:sz w:val="18"/>
          <w:szCs w:val="18"/>
        </w:rPr>
        <w:t>, Nigeria</w:t>
      </w:r>
    </w:p>
    <w:p w:rsidR="00A65D4E" w:rsidRPr="00A65D4E" w:rsidRDefault="00A65D4E" w:rsidP="00C17F96">
      <w:pPr>
        <w:tabs>
          <w:tab w:val="center" w:pos="4896"/>
        </w:tabs>
        <w:spacing w:after="0" w:line="240" w:lineRule="auto"/>
        <w:ind w:hanging="180"/>
        <w:jc w:val="both"/>
        <w:rPr>
          <w:rFonts w:ascii="Times New Roman" w:hAnsi="Times New Roman" w:cs="Times New Roman"/>
          <w:b/>
          <w:bCs/>
          <w:sz w:val="18"/>
          <w:szCs w:val="18"/>
        </w:rPr>
      </w:pPr>
      <w:r w:rsidRPr="00A65D4E">
        <w:rPr>
          <w:rFonts w:ascii="Times New Roman" w:hAnsi="Times New Roman" w:cs="Times New Roman"/>
          <w:b/>
          <w:bCs/>
          <w:sz w:val="18"/>
          <w:szCs w:val="18"/>
        </w:rPr>
        <w:t xml:space="preserve">  </w:t>
      </w:r>
      <w:r w:rsidR="00EE2DEB" w:rsidRPr="00A65D4E">
        <w:rPr>
          <w:rFonts w:ascii="Times New Roman" w:hAnsi="Times New Roman" w:cs="Times New Roman"/>
          <w:b/>
          <w:bCs/>
          <w:sz w:val="18"/>
          <w:szCs w:val="18"/>
          <w:vertAlign w:val="superscript"/>
        </w:rPr>
        <w:t>3</w:t>
      </w:r>
      <w:r w:rsidR="00EE2DEB" w:rsidRPr="00A65D4E">
        <w:rPr>
          <w:rFonts w:ascii="Times New Roman" w:eastAsia="Times New Roman" w:hAnsi="Times New Roman" w:cs="Times New Roman"/>
          <w:b/>
          <w:sz w:val="18"/>
          <w:szCs w:val="18"/>
        </w:rPr>
        <w:t xml:space="preserve">Department of Vocation Education, </w:t>
      </w:r>
      <w:proofErr w:type="spellStart"/>
      <w:r w:rsidR="00EE2DEB" w:rsidRPr="00A65D4E">
        <w:rPr>
          <w:rFonts w:ascii="Times New Roman" w:eastAsia="Times New Roman" w:hAnsi="Times New Roman" w:cs="Times New Roman"/>
          <w:b/>
          <w:sz w:val="18"/>
          <w:szCs w:val="18"/>
        </w:rPr>
        <w:t>Modibbo</w:t>
      </w:r>
      <w:proofErr w:type="spellEnd"/>
      <w:r w:rsidR="00EE2DEB" w:rsidRPr="00A65D4E">
        <w:rPr>
          <w:rFonts w:ascii="Times New Roman" w:eastAsia="Times New Roman" w:hAnsi="Times New Roman" w:cs="Times New Roman"/>
          <w:b/>
          <w:sz w:val="18"/>
          <w:szCs w:val="18"/>
        </w:rPr>
        <w:t xml:space="preserve"> </w:t>
      </w:r>
      <w:proofErr w:type="spellStart"/>
      <w:r w:rsidR="00EE2DEB" w:rsidRPr="00A65D4E">
        <w:rPr>
          <w:rFonts w:ascii="Times New Roman" w:eastAsia="Times New Roman" w:hAnsi="Times New Roman" w:cs="Times New Roman"/>
          <w:b/>
          <w:sz w:val="18"/>
          <w:szCs w:val="18"/>
        </w:rPr>
        <w:t>Adama</w:t>
      </w:r>
      <w:proofErr w:type="spellEnd"/>
      <w:r w:rsidR="00EE2DEB" w:rsidRPr="00A65D4E">
        <w:rPr>
          <w:rFonts w:ascii="Times New Roman" w:eastAsia="Times New Roman" w:hAnsi="Times New Roman" w:cs="Times New Roman"/>
          <w:b/>
          <w:sz w:val="18"/>
          <w:szCs w:val="18"/>
        </w:rPr>
        <w:t xml:space="preserve"> University of Technology, </w:t>
      </w:r>
      <w:proofErr w:type="spellStart"/>
      <w:r w:rsidR="00EE2DEB" w:rsidRPr="00A65D4E">
        <w:rPr>
          <w:rFonts w:ascii="Times New Roman" w:eastAsia="Times New Roman" w:hAnsi="Times New Roman" w:cs="Times New Roman"/>
          <w:b/>
          <w:sz w:val="18"/>
          <w:szCs w:val="18"/>
        </w:rPr>
        <w:t>Yola</w:t>
      </w:r>
      <w:proofErr w:type="spellEnd"/>
      <w:r w:rsidR="00EE2DEB" w:rsidRPr="00A65D4E">
        <w:rPr>
          <w:rFonts w:ascii="Times New Roman" w:eastAsia="Times New Roman" w:hAnsi="Times New Roman" w:cs="Times New Roman"/>
          <w:b/>
          <w:sz w:val="18"/>
          <w:szCs w:val="18"/>
        </w:rPr>
        <w:t>, Nigeria</w:t>
      </w:r>
    </w:p>
    <w:p w:rsidR="00EC0527" w:rsidRPr="00A65D4E" w:rsidRDefault="00A65D4E" w:rsidP="00C17F96">
      <w:pPr>
        <w:tabs>
          <w:tab w:val="center" w:pos="4896"/>
        </w:tabs>
        <w:spacing w:after="0" w:line="240" w:lineRule="auto"/>
        <w:ind w:hanging="180"/>
        <w:jc w:val="both"/>
        <w:rPr>
          <w:rFonts w:ascii="Times New Roman" w:hAnsi="Times New Roman" w:cs="Times New Roman"/>
          <w:b/>
          <w:bCs/>
          <w:sz w:val="18"/>
          <w:szCs w:val="18"/>
        </w:rPr>
      </w:pPr>
      <w:r w:rsidRPr="00A65D4E">
        <w:rPr>
          <w:rFonts w:ascii="Times New Roman" w:hAnsi="Times New Roman" w:cs="Times New Roman"/>
          <w:b/>
          <w:bCs/>
          <w:sz w:val="18"/>
          <w:szCs w:val="18"/>
        </w:rPr>
        <w:t xml:space="preserve">  </w:t>
      </w:r>
      <w:r w:rsidR="00EE2DEB" w:rsidRPr="00A65D4E">
        <w:rPr>
          <w:rFonts w:ascii="Times New Roman" w:hAnsi="Times New Roman" w:cs="Times New Roman"/>
          <w:b/>
          <w:bCs/>
          <w:sz w:val="18"/>
          <w:szCs w:val="18"/>
          <w:vertAlign w:val="superscript"/>
        </w:rPr>
        <w:t>4</w:t>
      </w:r>
      <w:r w:rsidR="00EC0527" w:rsidRPr="00A65D4E">
        <w:rPr>
          <w:rFonts w:ascii="Times New Roman" w:eastAsia="Times New Roman" w:hAnsi="Times New Roman" w:cs="Times New Roman"/>
          <w:b/>
          <w:sz w:val="18"/>
          <w:szCs w:val="18"/>
        </w:rPr>
        <w:t>Department of Business Admin</w:t>
      </w:r>
      <w:r w:rsidR="00E01182">
        <w:rPr>
          <w:rFonts w:ascii="Times New Roman" w:eastAsia="Times New Roman" w:hAnsi="Times New Roman" w:cs="Times New Roman"/>
          <w:b/>
          <w:sz w:val="18"/>
          <w:szCs w:val="18"/>
        </w:rPr>
        <w:t>i</w:t>
      </w:r>
      <w:r w:rsidR="00EC0527" w:rsidRPr="00A65D4E">
        <w:rPr>
          <w:rFonts w:ascii="Times New Roman" w:eastAsia="Times New Roman" w:hAnsi="Times New Roman" w:cs="Times New Roman"/>
          <w:b/>
          <w:sz w:val="18"/>
          <w:szCs w:val="18"/>
        </w:rPr>
        <w:t>stration and Management, Ad</w:t>
      </w:r>
      <w:r w:rsidR="00E01182">
        <w:rPr>
          <w:rFonts w:ascii="Times New Roman" w:eastAsia="Times New Roman" w:hAnsi="Times New Roman" w:cs="Times New Roman"/>
          <w:b/>
          <w:sz w:val="18"/>
          <w:szCs w:val="18"/>
        </w:rPr>
        <w:t>a</w:t>
      </w:r>
      <w:r w:rsidR="00EC0527" w:rsidRPr="00A65D4E">
        <w:rPr>
          <w:rFonts w:ascii="Times New Roman" w:eastAsia="Times New Roman" w:hAnsi="Times New Roman" w:cs="Times New Roman"/>
          <w:b/>
          <w:sz w:val="18"/>
          <w:szCs w:val="18"/>
        </w:rPr>
        <w:t xml:space="preserve">mawa state university </w:t>
      </w:r>
      <w:proofErr w:type="spellStart"/>
      <w:r w:rsidR="00EC0527" w:rsidRPr="00A65D4E">
        <w:rPr>
          <w:rFonts w:ascii="Times New Roman" w:eastAsia="Times New Roman" w:hAnsi="Times New Roman" w:cs="Times New Roman"/>
          <w:b/>
          <w:sz w:val="18"/>
          <w:szCs w:val="18"/>
        </w:rPr>
        <w:t>Mubi</w:t>
      </w:r>
      <w:proofErr w:type="spellEnd"/>
      <w:r w:rsidR="00EC0527" w:rsidRPr="00A65D4E">
        <w:rPr>
          <w:rFonts w:ascii="Times New Roman" w:eastAsia="Times New Roman" w:hAnsi="Times New Roman" w:cs="Times New Roman"/>
          <w:b/>
          <w:sz w:val="18"/>
          <w:szCs w:val="18"/>
        </w:rPr>
        <w:t>, Nigeria</w:t>
      </w:r>
    </w:p>
    <w:p w:rsidR="00E700C6" w:rsidRPr="00C80DA4" w:rsidRDefault="00E700C6" w:rsidP="00C80DA4">
      <w:pPr>
        <w:tabs>
          <w:tab w:val="left" w:pos="3460"/>
        </w:tabs>
        <w:spacing w:after="0" w:line="240" w:lineRule="auto"/>
        <w:jc w:val="center"/>
        <w:rPr>
          <w:rFonts w:ascii="Times New Roman" w:hAnsi="Times New Roman" w:cs="Times New Roman"/>
          <w:b/>
          <w:bCs/>
          <w:sz w:val="24"/>
        </w:rPr>
      </w:pPr>
    </w:p>
    <w:p w:rsidR="00E700C6" w:rsidRPr="00C80DA4" w:rsidRDefault="008A1FA2" w:rsidP="00C80DA4">
      <w:pPr>
        <w:tabs>
          <w:tab w:val="left" w:pos="3460"/>
        </w:tabs>
        <w:spacing w:after="0" w:line="240" w:lineRule="auto"/>
        <w:rPr>
          <w:rFonts w:ascii="Times New Roman" w:hAnsi="Times New Roman" w:cs="Times New Roman"/>
          <w:b/>
          <w:bCs/>
          <w:sz w:val="24"/>
        </w:rPr>
      </w:pPr>
      <w:r w:rsidRPr="00C80DA4">
        <w:rPr>
          <w:rFonts w:ascii="Times New Roman" w:hAnsi="Times New Roman" w:cs="Times New Roman"/>
          <w:b/>
          <w:bCs/>
          <w:sz w:val="24"/>
        </w:rPr>
        <w:t>Abstract</w:t>
      </w:r>
      <w:r w:rsidRPr="00C80DA4">
        <w:rPr>
          <w:rFonts w:ascii="Times New Roman" w:hAnsi="Times New Roman" w:cs="Times New Roman"/>
          <w:b/>
          <w:bCs/>
          <w:sz w:val="24"/>
        </w:rPr>
        <w:tab/>
      </w:r>
    </w:p>
    <w:p w:rsidR="00E700C6" w:rsidRPr="00C80DA4" w:rsidRDefault="008A1FA2" w:rsidP="00C80DA4">
      <w:pPr>
        <w:spacing w:after="0"/>
        <w:jc w:val="both"/>
        <w:rPr>
          <w:rFonts w:ascii="Times New Roman" w:hAnsi="Times New Roman" w:cs="Times New Roman"/>
          <w:color w:val="FF0000"/>
          <w:sz w:val="24"/>
          <w:szCs w:val="28"/>
        </w:rPr>
      </w:pPr>
      <w:r w:rsidRPr="00C80DA4">
        <w:rPr>
          <w:rFonts w:ascii="Times New Roman" w:hAnsi="Times New Roman" w:cs="Times New Roman"/>
          <w:bCs/>
          <w:i/>
          <w:sz w:val="24"/>
        </w:rPr>
        <w:t>Employees are the most important</w:t>
      </w:r>
      <w:r w:rsidR="00C17F96">
        <w:rPr>
          <w:rFonts w:ascii="Times New Roman" w:hAnsi="Times New Roman" w:cs="Times New Roman"/>
          <w:bCs/>
          <w:i/>
          <w:sz w:val="24"/>
        </w:rPr>
        <w:t xml:space="preserve"> </w:t>
      </w:r>
      <w:r w:rsidRPr="00C80DA4">
        <w:rPr>
          <w:rFonts w:ascii="Times New Roman" w:hAnsi="Times New Roman" w:cs="Times New Roman"/>
          <w:bCs/>
          <w:i/>
          <w:sz w:val="24"/>
        </w:rPr>
        <w:t>resources for an organization. Their importance is not only the demand to focus on the excellent ones but also the ability to maintain them for the long term. The</w:t>
      </w:r>
      <w:r w:rsidR="00C17F96">
        <w:rPr>
          <w:rFonts w:ascii="Times New Roman" w:hAnsi="Times New Roman" w:cs="Times New Roman"/>
          <w:bCs/>
          <w:i/>
          <w:sz w:val="24"/>
        </w:rPr>
        <w:t xml:space="preserve"> </w:t>
      </w:r>
      <w:r w:rsidRPr="00C80DA4">
        <w:rPr>
          <w:rFonts w:ascii="Times New Roman" w:hAnsi="Times New Roman" w:cs="Times New Roman"/>
          <w:bCs/>
          <w:i/>
          <w:sz w:val="24"/>
        </w:rPr>
        <w:t xml:space="preserve">objective of this study was to </w:t>
      </w:r>
      <w:r w:rsidRPr="00C80DA4">
        <w:rPr>
          <w:rStyle w:val="Heading4Char"/>
          <w:rFonts w:ascii="Times New Roman" w:hAnsi="Times New Roman" w:cs="Times New Roman"/>
          <w:b w:val="0"/>
          <w:i/>
        </w:rPr>
        <w:t>examine</w:t>
      </w:r>
      <w:r w:rsidR="00AB3E5C">
        <w:rPr>
          <w:rStyle w:val="Heading4Char"/>
          <w:rFonts w:ascii="Times New Roman" w:hAnsi="Times New Roman" w:cs="Times New Roman"/>
          <w:b w:val="0"/>
          <w:i/>
        </w:rPr>
        <w:t xml:space="preserve"> </w:t>
      </w:r>
      <w:r w:rsidRPr="00C80DA4">
        <w:rPr>
          <w:rFonts w:ascii="Times New Roman" w:hAnsi="Times New Roman" w:cs="Times New Roman"/>
          <w:bCs/>
          <w:i/>
          <w:sz w:val="24"/>
        </w:rPr>
        <w:t xml:space="preserve">the effect of </w:t>
      </w:r>
      <w:r w:rsidR="007E5440" w:rsidRPr="00C80DA4">
        <w:rPr>
          <w:rFonts w:ascii="Times New Roman" w:hAnsi="Times New Roman" w:cs="Times New Roman"/>
          <w:bCs/>
          <w:i/>
          <w:sz w:val="24"/>
        </w:rPr>
        <w:t>Human Resource Manag</w:t>
      </w:r>
      <w:r w:rsidR="007E5440" w:rsidRPr="001E0ABA">
        <w:rPr>
          <w:rFonts w:ascii="Times New Roman" w:hAnsi="Times New Roman" w:cs="Times New Roman"/>
          <w:bCs/>
          <w:i/>
          <w:sz w:val="24"/>
        </w:rPr>
        <w:t>ement</w:t>
      </w:r>
      <w:r w:rsidR="000022D1" w:rsidRPr="001E0ABA">
        <w:rPr>
          <w:rFonts w:ascii="Times New Roman" w:hAnsi="Times New Roman" w:cs="Times New Roman"/>
          <w:bCs/>
          <w:i/>
          <w:sz w:val="24"/>
        </w:rPr>
        <w:t xml:space="preserve"> </w:t>
      </w:r>
      <w:r w:rsidR="007E5440" w:rsidRPr="001E0ABA">
        <w:rPr>
          <w:rStyle w:val="Heading4Char"/>
          <w:rFonts w:ascii="Times New Roman" w:hAnsi="Times New Roman" w:cs="Times New Roman"/>
          <w:b w:val="0"/>
          <w:i/>
        </w:rPr>
        <w:t>(HRM)</w:t>
      </w:r>
      <w:r w:rsidR="007E5440" w:rsidRPr="00C80DA4">
        <w:rPr>
          <w:rFonts w:ascii="Times New Roman" w:hAnsi="Times New Roman" w:cs="Times New Roman"/>
          <w:bCs/>
          <w:i/>
          <w:sz w:val="24"/>
        </w:rPr>
        <w:t xml:space="preserve"> Practices</w:t>
      </w:r>
      <w:r w:rsidRPr="00C80DA4">
        <w:rPr>
          <w:rFonts w:ascii="Times New Roman" w:hAnsi="Times New Roman" w:cs="Times New Roman"/>
          <w:bCs/>
          <w:i/>
          <w:sz w:val="24"/>
        </w:rPr>
        <w:t xml:space="preserve"> on employee</w:t>
      </w:r>
      <w:r w:rsidRPr="00C80DA4">
        <w:rPr>
          <w:rStyle w:val="Heading4Char"/>
          <w:rFonts w:ascii="Times New Roman" w:hAnsi="Times New Roman" w:cs="Times New Roman"/>
          <w:b w:val="0"/>
          <w:i/>
        </w:rPr>
        <w:t>s’</w:t>
      </w:r>
      <w:r w:rsidRPr="00C80DA4">
        <w:rPr>
          <w:rFonts w:ascii="Times New Roman" w:hAnsi="Times New Roman" w:cs="Times New Roman"/>
          <w:bCs/>
          <w:i/>
          <w:sz w:val="24"/>
        </w:rPr>
        <w:t xml:space="preserve"> turnover intention in public secondary school</w:t>
      </w:r>
      <w:r w:rsidRPr="00C80DA4">
        <w:rPr>
          <w:rStyle w:val="Heading4Char"/>
          <w:rFonts w:ascii="Times New Roman" w:hAnsi="Times New Roman" w:cs="Times New Roman"/>
          <w:b w:val="0"/>
          <w:i/>
        </w:rPr>
        <w:t>s</w:t>
      </w:r>
      <w:r w:rsidRPr="00C80DA4">
        <w:rPr>
          <w:rFonts w:ascii="Times New Roman" w:hAnsi="Times New Roman" w:cs="Times New Roman"/>
          <w:bCs/>
          <w:i/>
          <w:sz w:val="24"/>
        </w:rPr>
        <w:t xml:space="preserve"> in Adamawa State. The survey research design was employed for the study </w:t>
      </w:r>
      <w:r w:rsidR="00535DE0" w:rsidRPr="00C80DA4">
        <w:rPr>
          <w:rFonts w:ascii="Times New Roman" w:hAnsi="Times New Roman" w:cs="Times New Roman"/>
          <w:bCs/>
          <w:i/>
          <w:sz w:val="24"/>
        </w:rPr>
        <w:t xml:space="preserve">and a total of 180 </w:t>
      </w:r>
      <w:r w:rsidRPr="00C80DA4">
        <w:rPr>
          <w:rFonts w:ascii="Times New Roman" w:hAnsi="Times New Roman" w:cs="Times New Roman"/>
          <w:bCs/>
          <w:i/>
          <w:sz w:val="24"/>
        </w:rPr>
        <w:t xml:space="preserve">respondents were sampled using a structured questionnaire. Data were </w:t>
      </w:r>
      <w:proofErr w:type="spellStart"/>
      <w:r w:rsidRPr="00C80DA4">
        <w:rPr>
          <w:rFonts w:ascii="Times New Roman" w:hAnsi="Times New Roman" w:cs="Times New Roman"/>
          <w:bCs/>
          <w:i/>
          <w:sz w:val="24"/>
        </w:rPr>
        <w:t>analyzed</w:t>
      </w:r>
      <w:proofErr w:type="spellEnd"/>
      <w:r w:rsidRPr="00C80DA4">
        <w:rPr>
          <w:rFonts w:ascii="Times New Roman" w:hAnsi="Times New Roman" w:cs="Times New Roman"/>
          <w:bCs/>
          <w:i/>
          <w:sz w:val="24"/>
        </w:rPr>
        <w:t xml:space="preserve"> using</w:t>
      </w:r>
      <w:r w:rsidR="00DD2125" w:rsidRPr="00C80DA4">
        <w:rPr>
          <w:rFonts w:ascii="Times New Roman" w:hAnsi="Times New Roman" w:cs="Times New Roman"/>
          <w:bCs/>
          <w:i/>
          <w:sz w:val="24"/>
        </w:rPr>
        <w:t xml:space="preserve"> multiple</w:t>
      </w:r>
      <w:r w:rsidRPr="00C80DA4">
        <w:rPr>
          <w:rFonts w:ascii="Times New Roman" w:hAnsi="Times New Roman" w:cs="Times New Roman"/>
          <w:bCs/>
          <w:i/>
          <w:sz w:val="24"/>
        </w:rPr>
        <w:t xml:space="preserve"> regression. The results reveal that </w:t>
      </w:r>
      <w:r w:rsidR="00C7722A" w:rsidRPr="00C80DA4">
        <w:rPr>
          <w:rStyle w:val="Heading4Char"/>
          <w:rFonts w:ascii="Times New Roman" w:hAnsi="Times New Roman" w:cs="Times New Roman"/>
          <w:b w:val="0"/>
          <w:i/>
        </w:rPr>
        <w:t xml:space="preserve">Recruitment and Selection (RS) has negative and significant effect on </w:t>
      </w:r>
      <w:r w:rsidR="001E0ABA" w:rsidRPr="00C80DA4">
        <w:rPr>
          <w:rStyle w:val="Heading4Char"/>
          <w:rFonts w:ascii="Times New Roman" w:hAnsi="Times New Roman" w:cs="Times New Roman"/>
          <w:b w:val="0"/>
          <w:i/>
        </w:rPr>
        <w:t>employees’</w:t>
      </w:r>
      <w:r w:rsidR="001E0ABA">
        <w:rPr>
          <w:rStyle w:val="Heading4Char"/>
          <w:rFonts w:ascii="Times New Roman" w:hAnsi="Times New Roman" w:cs="Times New Roman"/>
          <w:b w:val="0"/>
          <w:i/>
        </w:rPr>
        <w:t xml:space="preserve"> turnover</w:t>
      </w:r>
      <w:r w:rsidR="00C7722A" w:rsidRPr="00C80DA4">
        <w:rPr>
          <w:rStyle w:val="Heading4Char"/>
          <w:rFonts w:ascii="Times New Roman" w:hAnsi="Times New Roman" w:cs="Times New Roman"/>
          <w:b w:val="0"/>
          <w:i/>
        </w:rPr>
        <w:t xml:space="preserve"> while Employees Training and Development (EDT)</w:t>
      </w:r>
      <w:r w:rsidR="00892ED3" w:rsidRPr="00C80DA4">
        <w:rPr>
          <w:rStyle w:val="Heading4Char"/>
          <w:rFonts w:ascii="Times New Roman" w:hAnsi="Times New Roman" w:cs="Times New Roman"/>
          <w:b w:val="0"/>
          <w:i/>
        </w:rPr>
        <w:t xml:space="preserve"> </w:t>
      </w:r>
      <w:r w:rsidR="00C7722A" w:rsidRPr="00C80DA4">
        <w:rPr>
          <w:rStyle w:val="Heading4Char"/>
          <w:rFonts w:ascii="Times New Roman" w:hAnsi="Times New Roman" w:cs="Times New Roman"/>
          <w:b w:val="0"/>
          <w:i/>
        </w:rPr>
        <w:t xml:space="preserve">has positive and significant effect on </w:t>
      </w:r>
      <w:r w:rsidR="00892ED3" w:rsidRPr="00C80DA4">
        <w:rPr>
          <w:rStyle w:val="Heading4Char"/>
          <w:rFonts w:ascii="Times New Roman" w:hAnsi="Times New Roman" w:cs="Times New Roman"/>
          <w:b w:val="0"/>
          <w:i/>
        </w:rPr>
        <w:t>employees</w:t>
      </w:r>
      <w:r w:rsidR="001E0ABA">
        <w:rPr>
          <w:rStyle w:val="Heading4Char"/>
          <w:rFonts w:ascii="Times New Roman" w:hAnsi="Times New Roman" w:cs="Times New Roman"/>
          <w:b w:val="0"/>
          <w:i/>
        </w:rPr>
        <w:t>’</w:t>
      </w:r>
      <w:r w:rsidR="00C7722A" w:rsidRPr="00C80DA4">
        <w:rPr>
          <w:rStyle w:val="Heading4Char"/>
          <w:rFonts w:ascii="Times New Roman" w:hAnsi="Times New Roman" w:cs="Times New Roman"/>
          <w:b w:val="0"/>
          <w:i/>
        </w:rPr>
        <w:t xml:space="preserve"> turnover. Performance Management (PM) and Employee Safety, Health and Welfare (ESHW) ha</w:t>
      </w:r>
      <w:r w:rsidR="00AB3E5C">
        <w:rPr>
          <w:rStyle w:val="Heading4Char"/>
          <w:rFonts w:ascii="Times New Roman" w:hAnsi="Times New Roman" w:cs="Times New Roman"/>
          <w:b w:val="0"/>
          <w:i/>
        </w:rPr>
        <w:t>s</w:t>
      </w:r>
      <w:r w:rsidR="00C7722A" w:rsidRPr="00C80DA4">
        <w:rPr>
          <w:rStyle w:val="Heading4Char"/>
          <w:rFonts w:ascii="Times New Roman" w:hAnsi="Times New Roman" w:cs="Times New Roman"/>
          <w:b w:val="0"/>
          <w:i/>
        </w:rPr>
        <w:t xml:space="preserve"> positive and no significant effect on employees</w:t>
      </w:r>
      <w:r w:rsidR="00AB3E5C">
        <w:rPr>
          <w:rStyle w:val="Heading4Char"/>
          <w:rFonts w:ascii="Times New Roman" w:hAnsi="Times New Roman" w:cs="Times New Roman"/>
          <w:b w:val="0"/>
          <w:i/>
        </w:rPr>
        <w:t>’</w:t>
      </w:r>
      <w:r w:rsidR="00C7722A" w:rsidRPr="00C80DA4">
        <w:rPr>
          <w:rStyle w:val="Heading4Char"/>
          <w:rFonts w:ascii="Times New Roman" w:hAnsi="Times New Roman" w:cs="Times New Roman"/>
          <w:b w:val="0"/>
          <w:i/>
        </w:rPr>
        <w:t xml:space="preserve"> turnover. However, Compensation and Reward System (CRS) has negative and no significant effect on employees</w:t>
      </w:r>
      <w:r w:rsidR="00AB3E5C">
        <w:rPr>
          <w:rStyle w:val="Heading4Char"/>
          <w:rFonts w:ascii="Times New Roman" w:hAnsi="Times New Roman" w:cs="Times New Roman"/>
          <w:b w:val="0"/>
          <w:i/>
        </w:rPr>
        <w:t>’</w:t>
      </w:r>
      <w:r w:rsidR="00C7722A" w:rsidRPr="00C80DA4">
        <w:rPr>
          <w:rStyle w:val="Heading4Char"/>
          <w:rFonts w:ascii="Times New Roman" w:hAnsi="Times New Roman" w:cs="Times New Roman"/>
          <w:b w:val="0"/>
          <w:i/>
        </w:rPr>
        <w:t xml:space="preserve"> turnover</w:t>
      </w:r>
      <w:r w:rsidR="00C7722A" w:rsidRPr="00C80DA4">
        <w:rPr>
          <w:rFonts w:ascii="Times New Roman" w:hAnsi="Times New Roman" w:cs="Times New Roman"/>
          <w:i/>
          <w:color w:val="FF0000"/>
          <w:sz w:val="24"/>
          <w:szCs w:val="28"/>
        </w:rPr>
        <w:t>.</w:t>
      </w:r>
      <w:r w:rsidR="00C7722A" w:rsidRPr="00C80DA4">
        <w:rPr>
          <w:rFonts w:ascii="Times New Roman" w:hAnsi="Times New Roman" w:cs="Times New Roman"/>
          <w:color w:val="FF0000"/>
          <w:sz w:val="24"/>
          <w:szCs w:val="28"/>
        </w:rPr>
        <w:t xml:space="preserve"> </w:t>
      </w:r>
      <w:r w:rsidR="00535DE0" w:rsidRPr="00C80DA4">
        <w:rPr>
          <w:rFonts w:ascii="Times New Roman" w:hAnsi="Times New Roman" w:cs="Times New Roman"/>
          <w:i/>
          <w:sz w:val="24"/>
          <w:szCs w:val="28"/>
        </w:rPr>
        <w:t xml:space="preserve">It </w:t>
      </w:r>
      <w:r w:rsidR="00CE37E6" w:rsidRPr="00C80DA4">
        <w:rPr>
          <w:rFonts w:ascii="Times New Roman" w:hAnsi="Times New Roman" w:cs="Times New Roman"/>
          <w:i/>
          <w:sz w:val="24"/>
          <w:szCs w:val="28"/>
        </w:rPr>
        <w:t>was concluded that</w:t>
      </w:r>
      <w:r w:rsidR="00535DE0" w:rsidRPr="00C80DA4">
        <w:rPr>
          <w:rFonts w:ascii="Times New Roman" w:hAnsi="Times New Roman" w:cs="Times New Roman"/>
          <w:i/>
          <w:sz w:val="24"/>
          <w:szCs w:val="28"/>
        </w:rPr>
        <w:t xml:space="preserve"> human resource management practice influences employee turnover intention in public secondary schools.</w:t>
      </w:r>
      <w:r w:rsidR="001E0ABA">
        <w:rPr>
          <w:rFonts w:ascii="Times New Roman" w:hAnsi="Times New Roman" w:cs="Times New Roman"/>
          <w:i/>
          <w:sz w:val="24"/>
          <w:szCs w:val="28"/>
        </w:rPr>
        <w:t xml:space="preserve"> </w:t>
      </w:r>
      <w:r w:rsidR="00535DE0" w:rsidRPr="00C80DA4">
        <w:rPr>
          <w:rFonts w:ascii="Times New Roman" w:hAnsi="Times New Roman" w:cs="Times New Roman"/>
          <w:i/>
          <w:sz w:val="24"/>
          <w:szCs w:val="28"/>
        </w:rPr>
        <w:t xml:space="preserve">It is recommended that Adamawa state Ministry of Education should enhance </w:t>
      </w:r>
      <w:r w:rsidR="00AB3E5C" w:rsidRPr="00C80DA4">
        <w:rPr>
          <w:rStyle w:val="Heading4Char"/>
          <w:rFonts w:ascii="Times New Roman" w:hAnsi="Times New Roman" w:cs="Times New Roman"/>
          <w:b w:val="0"/>
          <w:i/>
        </w:rPr>
        <w:t>Employees Training and Development (EDT</w:t>
      </w:r>
      <w:r w:rsidR="00AB3E5C">
        <w:rPr>
          <w:rFonts w:ascii="Times New Roman" w:hAnsi="Times New Roman" w:cs="Times New Roman"/>
          <w:i/>
          <w:sz w:val="24"/>
          <w:szCs w:val="28"/>
        </w:rPr>
        <w:t>)</w:t>
      </w:r>
      <w:r w:rsidR="00535DE0" w:rsidRPr="00C80DA4">
        <w:rPr>
          <w:rFonts w:ascii="Times New Roman" w:hAnsi="Times New Roman" w:cs="Times New Roman"/>
          <w:i/>
          <w:sz w:val="24"/>
          <w:szCs w:val="28"/>
        </w:rPr>
        <w:t xml:space="preserve">, </w:t>
      </w:r>
      <w:r w:rsidR="00AB3E5C" w:rsidRPr="00C80DA4">
        <w:rPr>
          <w:rStyle w:val="Heading4Char"/>
          <w:rFonts w:ascii="Times New Roman" w:hAnsi="Times New Roman" w:cs="Times New Roman"/>
          <w:b w:val="0"/>
          <w:i/>
        </w:rPr>
        <w:t>Recruitment and Selection (RS)</w:t>
      </w:r>
      <w:r w:rsidR="00535DE0" w:rsidRPr="00C80DA4">
        <w:rPr>
          <w:rFonts w:ascii="Times New Roman" w:hAnsi="Times New Roman" w:cs="Times New Roman"/>
          <w:i/>
          <w:sz w:val="24"/>
          <w:szCs w:val="28"/>
        </w:rPr>
        <w:t xml:space="preserve"> and Employee's Security, Safety, and Welfare</w:t>
      </w:r>
      <w:r w:rsidR="00D42A5D">
        <w:rPr>
          <w:rFonts w:ascii="Times New Roman" w:hAnsi="Times New Roman" w:cs="Times New Roman"/>
          <w:i/>
          <w:sz w:val="24"/>
          <w:szCs w:val="28"/>
        </w:rPr>
        <w:t xml:space="preserve"> </w:t>
      </w:r>
      <w:r w:rsidR="00AB3E5C" w:rsidRPr="00C80DA4">
        <w:rPr>
          <w:rStyle w:val="Heading4Char"/>
          <w:rFonts w:ascii="Times New Roman" w:hAnsi="Times New Roman" w:cs="Times New Roman"/>
          <w:b w:val="0"/>
          <w:i/>
        </w:rPr>
        <w:t xml:space="preserve">(ESHW) </w:t>
      </w:r>
      <w:r w:rsidR="00535DE0" w:rsidRPr="00C80DA4">
        <w:rPr>
          <w:rFonts w:ascii="Times New Roman" w:hAnsi="Times New Roman" w:cs="Times New Roman"/>
          <w:i/>
          <w:sz w:val="24"/>
          <w:szCs w:val="28"/>
        </w:rPr>
        <w:t>to minimize employee intention to leave.</w:t>
      </w:r>
    </w:p>
    <w:p w:rsidR="002676C7" w:rsidRPr="00C80DA4" w:rsidRDefault="008A1FA2" w:rsidP="00E01182">
      <w:pPr>
        <w:spacing w:after="0" w:line="240" w:lineRule="auto"/>
        <w:jc w:val="both"/>
        <w:rPr>
          <w:rFonts w:ascii="Times New Roman" w:hAnsi="Times New Roman" w:cs="Times New Roman"/>
          <w:b/>
          <w:bCs/>
          <w:sz w:val="24"/>
        </w:rPr>
      </w:pPr>
      <w:r w:rsidRPr="00C80DA4">
        <w:rPr>
          <w:rFonts w:ascii="Times New Roman" w:hAnsi="Times New Roman" w:cs="Times New Roman"/>
          <w:b/>
          <w:bCs/>
          <w:sz w:val="24"/>
        </w:rPr>
        <w:t>Keywords:</w:t>
      </w:r>
      <w:r w:rsidR="000022D1" w:rsidRPr="00C80DA4">
        <w:rPr>
          <w:rFonts w:ascii="Times New Roman" w:hAnsi="Times New Roman" w:cs="Times New Roman"/>
          <w:b/>
          <w:bCs/>
          <w:sz w:val="24"/>
        </w:rPr>
        <w:t xml:space="preserve"> </w:t>
      </w:r>
      <w:r w:rsidRPr="001E0ABA">
        <w:rPr>
          <w:rStyle w:val="Heading4Char"/>
          <w:rFonts w:ascii="Times New Roman" w:hAnsi="Times New Roman" w:cs="Times New Roman"/>
          <w:b w:val="0"/>
          <w:i/>
        </w:rPr>
        <w:t>H</w:t>
      </w:r>
      <w:r w:rsidR="007E5440" w:rsidRPr="001E0ABA">
        <w:rPr>
          <w:rStyle w:val="Heading4Char"/>
          <w:rFonts w:ascii="Times New Roman" w:hAnsi="Times New Roman" w:cs="Times New Roman"/>
          <w:b w:val="0"/>
          <w:i/>
        </w:rPr>
        <w:t>RM-</w:t>
      </w:r>
      <w:r w:rsidR="00683FCC" w:rsidRPr="001E0ABA">
        <w:rPr>
          <w:rStyle w:val="Heading4Char"/>
          <w:rFonts w:ascii="Times New Roman" w:hAnsi="Times New Roman" w:cs="Times New Roman"/>
          <w:b w:val="0"/>
          <w:i/>
        </w:rPr>
        <w:t>Practice</w:t>
      </w:r>
      <w:r w:rsidRPr="001E0ABA">
        <w:rPr>
          <w:rStyle w:val="Heading4Char"/>
          <w:rFonts w:ascii="Times New Roman" w:hAnsi="Times New Roman" w:cs="Times New Roman"/>
          <w:b w:val="0"/>
          <w:i/>
        </w:rPr>
        <w:t xml:space="preserve">, </w:t>
      </w:r>
      <w:r w:rsidR="00A94BB0" w:rsidRPr="001E0ABA">
        <w:rPr>
          <w:rStyle w:val="Heading4Char"/>
          <w:rFonts w:ascii="Times New Roman" w:hAnsi="Times New Roman" w:cs="Times New Roman"/>
          <w:b w:val="0"/>
          <w:i/>
        </w:rPr>
        <w:t xml:space="preserve">Employee </w:t>
      </w:r>
      <w:r w:rsidR="00683FCC" w:rsidRPr="001E0ABA">
        <w:rPr>
          <w:rStyle w:val="Heading4Char"/>
          <w:rFonts w:ascii="Times New Roman" w:hAnsi="Times New Roman" w:cs="Times New Roman"/>
          <w:b w:val="0"/>
          <w:i/>
        </w:rPr>
        <w:t>Turnover</w:t>
      </w:r>
      <w:r w:rsidR="00D64FFC" w:rsidRPr="001E0ABA">
        <w:rPr>
          <w:rStyle w:val="Heading4Char"/>
          <w:rFonts w:ascii="Times New Roman" w:hAnsi="Times New Roman" w:cs="Times New Roman"/>
          <w:b w:val="0"/>
          <w:i/>
        </w:rPr>
        <w:t xml:space="preserve">, </w:t>
      </w:r>
      <w:r w:rsidR="00A94BB0" w:rsidRPr="001E0ABA">
        <w:rPr>
          <w:rStyle w:val="Heading4Char"/>
          <w:rFonts w:ascii="Times New Roman" w:hAnsi="Times New Roman" w:cs="Times New Roman"/>
          <w:b w:val="0"/>
          <w:i/>
        </w:rPr>
        <w:t>Public</w:t>
      </w:r>
      <w:r w:rsidR="00D64FFC" w:rsidRPr="001E0ABA">
        <w:rPr>
          <w:rStyle w:val="Heading4Char"/>
          <w:rFonts w:ascii="Times New Roman" w:hAnsi="Times New Roman" w:cs="Times New Roman"/>
          <w:b w:val="0"/>
          <w:i/>
        </w:rPr>
        <w:t xml:space="preserve">, </w:t>
      </w:r>
      <w:r w:rsidR="00683FCC" w:rsidRPr="001E0ABA">
        <w:rPr>
          <w:rStyle w:val="Heading4Char"/>
          <w:rFonts w:ascii="Times New Roman" w:hAnsi="Times New Roman" w:cs="Times New Roman"/>
          <w:b w:val="0"/>
          <w:i/>
        </w:rPr>
        <w:t>Secondary Schools</w:t>
      </w:r>
      <w:r w:rsidR="001A2D38" w:rsidRPr="00C80DA4">
        <w:rPr>
          <w:rFonts w:ascii="Times New Roman" w:hAnsi="Times New Roman" w:cs="Times New Roman"/>
          <w:bCs/>
          <w:color w:val="FF0000"/>
          <w:sz w:val="24"/>
        </w:rPr>
        <w:t>.</w:t>
      </w:r>
    </w:p>
    <w:p w:rsidR="00C17F96" w:rsidRDefault="00C17F96" w:rsidP="00E01182">
      <w:pPr>
        <w:spacing w:after="0" w:line="240" w:lineRule="auto"/>
        <w:rPr>
          <w:rFonts w:ascii="Times New Roman" w:hAnsi="Times New Roman" w:cs="Times New Roman"/>
          <w:b/>
          <w:sz w:val="24"/>
        </w:rPr>
      </w:pPr>
    </w:p>
    <w:p w:rsidR="00E700C6" w:rsidRPr="00AC6516" w:rsidRDefault="001E0ABA" w:rsidP="00E01182">
      <w:pPr>
        <w:pStyle w:val="ListParagraph"/>
        <w:numPr>
          <w:ilvl w:val="0"/>
          <w:numId w:val="7"/>
        </w:numPr>
        <w:spacing w:after="0" w:line="240" w:lineRule="auto"/>
        <w:ind w:left="360"/>
        <w:rPr>
          <w:rFonts w:ascii="Times New Roman" w:hAnsi="Times New Roman" w:cs="Times New Roman"/>
          <w:b/>
          <w:sz w:val="24"/>
        </w:rPr>
      </w:pPr>
      <w:r w:rsidRPr="00AC6516">
        <w:rPr>
          <w:rFonts w:ascii="Times New Roman" w:hAnsi="Times New Roman" w:cs="Times New Roman"/>
          <w:b/>
          <w:sz w:val="24"/>
        </w:rPr>
        <w:t>Introduction</w:t>
      </w:r>
    </w:p>
    <w:p w:rsidR="00906916" w:rsidRDefault="008A1FA2" w:rsidP="00E01182">
      <w:pPr>
        <w:pStyle w:val="Heading4"/>
        <w:spacing w:before="0" w:beforeAutospacing="0" w:after="0" w:afterAutospacing="0"/>
        <w:jc w:val="both"/>
        <w:rPr>
          <w:rFonts w:ascii="Times New Roman" w:hAnsi="Times New Roman" w:cs="Times New Roman"/>
          <w:lang w:val="en-GB"/>
        </w:rPr>
      </w:pPr>
      <w:r w:rsidRPr="00C80DA4">
        <w:rPr>
          <w:rFonts w:ascii="Times New Roman" w:hAnsi="Times New Roman" w:cs="Times New Roman"/>
          <w:b w:val="0"/>
        </w:rPr>
        <w:t xml:space="preserve">Human resources are considered the most critical factor and contribute to the success of any </w:t>
      </w:r>
      <w:proofErr w:type="spellStart"/>
      <w:r w:rsidRPr="00C80DA4">
        <w:rPr>
          <w:rFonts w:ascii="Times New Roman" w:hAnsi="Times New Roman" w:cs="Times New Roman"/>
          <w:b w:val="0"/>
        </w:rPr>
        <w:t>organisation</w:t>
      </w:r>
      <w:proofErr w:type="spellEnd"/>
      <w:r w:rsidRPr="00C80DA4">
        <w:rPr>
          <w:rFonts w:ascii="Times New Roman" w:hAnsi="Times New Roman" w:cs="Times New Roman"/>
          <w:b w:val="0"/>
        </w:rPr>
        <w:t>. Human resources are c</w:t>
      </w:r>
      <w:bookmarkStart w:id="4" w:name="_GoBack"/>
      <w:bookmarkEnd w:id="4"/>
      <w:r w:rsidRPr="00C80DA4">
        <w:rPr>
          <w:rFonts w:ascii="Times New Roman" w:hAnsi="Times New Roman" w:cs="Times New Roman"/>
          <w:b w:val="0"/>
        </w:rPr>
        <w:t xml:space="preserve">onsidered a critical factor </w:t>
      </w:r>
      <w:r w:rsidR="00A94BB0" w:rsidRPr="00C80DA4">
        <w:rPr>
          <w:rFonts w:ascii="Times New Roman" w:hAnsi="Times New Roman" w:cs="Times New Roman"/>
          <w:b w:val="0"/>
        </w:rPr>
        <w:t>that may affect turnover intentions (</w:t>
      </w:r>
      <w:proofErr w:type="spellStart"/>
      <w:r w:rsidR="00A94BB0" w:rsidRPr="00C80DA4">
        <w:rPr>
          <w:rFonts w:ascii="Times New Roman" w:hAnsi="Times New Roman" w:cs="Times New Roman"/>
          <w:b w:val="0"/>
        </w:rPr>
        <w:t>Onesmus</w:t>
      </w:r>
      <w:proofErr w:type="spellEnd"/>
      <w:r w:rsidR="00A94BB0" w:rsidRPr="00C80DA4">
        <w:rPr>
          <w:rFonts w:ascii="Times New Roman" w:hAnsi="Times New Roman" w:cs="Times New Roman"/>
          <w:b w:val="0"/>
        </w:rPr>
        <w:t>, Stephen &amp;</w:t>
      </w:r>
      <w:r w:rsidR="00906916" w:rsidRPr="00C80DA4">
        <w:rPr>
          <w:rFonts w:ascii="Times New Roman" w:hAnsi="Times New Roman" w:cs="Times New Roman"/>
          <w:b w:val="0"/>
        </w:rPr>
        <w:t xml:space="preserve"> </w:t>
      </w:r>
      <w:proofErr w:type="spellStart"/>
      <w:r w:rsidR="00A94BB0" w:rsidRPr="00C80DA4">
        <w:rPr>
          <w:rFonts w:ascii="Times New Roman" w:hAnsi="Times New Roman" w:cs="Times New Roman"/>
          <w:b w:val="0"/>
        </w:rPr>
        <w:t>Muathe</w:t>
      </w:r>
      <w:proofErr w:type="spellEnd"/>
      <w:r w:rsidR="00A94BB0" w:rsidRPr="00C80DA4">
        <w:rPr>
          <w:rFonts w:ascii="Times New Roman" w:hAnsi="Times New Roman" w:cs="Times New Roman"/>
          <w:b w:val="0"/>
        </w:rPr>
        <w:t>, 2020).</w:t>
      </w:r>
      <w:r w:rsidR="00355140" w:rsidRPr="00C80DA4">
        <w:rPr>
          <w:rFonts w:ascii="Times New Roman" w:hAnsi="Times New Roman" w:cs="Times New Roman"/>
          <w:b w:val="0"/>
        </w:rPr>
        <w:t xml:space="preserve"> </w:t>
      </w:r>
      <w:r w:rsidRPr="00C80DA4">
        <w:rPr>
          <w:rFonts w:ascii="Times New Roman" w:hAnsi="Times New Roman" w:cs="Times New Roman"/>
          <w:b w:val="0"/>
        </w:rPr>
        <w:t xml:space="preserve">Competence and knowledge-based manpower is the most valuable asset of the </w:t>
      </w:r>
      <w:proofErr w:type="spellStart"/>
      <w:r w:rsidRPr="00C80DA4">
        <w:rPr>
          <w:rFonts w:ascii="Times New Roman" w:hAnsi="Times New Roman" w:cs="Times New Roman"/>
          <w:b w:val="0"/>
        </w:rPr>
        <w:t>organisation</w:t>
      </w:r>
      <w:proofErr w:type="spellEnd"/>
      <w:r w:rsidRPr="00C80DA4">
        <w:rPr>
          <w:rFonts w:ascii="Times New Roman" w:hAnsi="Times New Roman" w:cs="Times New Roman"/>
          <w:b w:val="0"/>
        </w:rPr>
        <w:t xml:space="preserve"> (</w:t>
      </w:r>
      <w:proofErr w:type="spellStart"/>
      <w:r w:rsidRPr="00C80DA4">
        <w:rPr>
          <w:rFonts w:ascii="Times New Roman" w:hAnsi="Times New Roman" w:cs="Times New Roman"/>
          <w:b w:val="0"/>
        </w:rPr>
        <w:t>Mbonu</w:t>
      </w:r>
      <w:proofErr w:type="spellEnd"/>
      <w:r w:rsidRPr="00C80DA4">
        <w:rPr>
          <w:rFonts w:ascii="Times New Roman" w:hAnsi="Times New Roman" w:cs="Times New Roman"/>
          <w:b w:val="0"/>
        </w:rPr>
        <w:t>,</w:t>
      </w:r>
      <w:r w:rsidR="000022D1" w:rsidRPr="00C80DA4">
        <w:rPr>
          <w:rFonts w:ascii="Times New Roman" w:hAnsi="Times New Roman" w:cs="Times New Roman"/>
          <w:b w:val="0"/>
        </w:rPr>
        <w:t xml:space="preserve"> </w:t>
      </w:r>
      <w:proofErr w:type="spellStart"/>
      <w:r w:rsidRPr="00C80DA4">
        <w:rPr>
          <w:rFonts w:ascii="Times New Roman" w:hAnsi="Times New Roman" w:cs="Times New Roman"/>
          <w:b w:val="0"/>
        </w:rPr>
        <w:t>Obayan</w:t>
      </w:r>
      <w:proofErr w:type="spellEnd"/>
      <w:r w:rsidRPr="00C80DA4">
        <w:rPr>
          <w:rFonts w:ascii="Times New Roman" w:hAnsi="Times New Roman" w:cs="Times New Roman"/>
          <w:b w:val="0"/>
        </w:rPr>
        <w:t xml:space="preserve">, </w:t>
      </w:r>
      <w:proofErr w:type="spellStart"/>
      <w:r w:rsidRPr="00C80DA4">
        <w:rPr>
          <w:rFonts w:ascii="Times New Roman" w:hAnsi="Times New Roman" w:cs="Times New Roman"/>
          <w:b w:val="0"/>
        </w:rPr>
        <w:t>Oke</w:t>
      </w:r>
      <w:proofErr w:type="spellEnd"/>
      <w:r w:rsidRPr="00C80DA4">
        <w:rPr>
          <w:rFonts w:ascii="Times New Roman" w:hAnsi="Times New Roman" w:cs="Times New Roman"/>
          <w:b w:val="0"/>
        </w:rPr>
        <w:t>,</w:t>
      </w:r>
      <w:r w:rsidR="00D53372" w:rsidRPr="00C80DA4">
        <w:rPr>
          <w:rFonts w:ascii="Times New Roman" w:hAnsi="Times New Roman" w:cs="Times New Roman"/>
          <w:b w:val="0"/>
        </w:rPr>
        <w:t xml:space="preserve"> </w:t>
      </w:r>
      <w:proofErr w:type="spellStart"/>
      <w:r w:rsidRPr="00C80DA4">
        <w:rPr>
          <w:rFonts w:ascii="Times New Roman" w:hAnsi="Times New Roman" w:cs="Times New Roman"/>
          <w:b w:val="0"/>
        </w:rPr>
        <w:t>Amuta</w:t>
      </w:r>
      <w:proofErr w:type="spellEnd"/>
      <w:r w:rsidR="00981D49" w:rsidRPr="00C80DA4">
        <w:rPr>
          <w:rFonts w:ascii="Times New Roman" w:hAnsi="Times New Roman" w:cs="Times New Roman"/>
          <w:b w:val="0"/>
        </w:rPr>
        <w:t xml:space="preserve"> </w:t>
      </w:r>
      <w:r w:rsidRPr="00C80DA4">
        <w:rPr>
          <w:rFonts w:ascii="Times New Roman" w:hAnsi="Times New Roman" w:cs="Times New Roman"/>
          <w:b w:val="0"/>
        </w:rPr>
        <w:t xml:space="preserve">&amp; Handsome, 2018). </w:t>
      </w:r>
      <w:r w:rsidR="00923203" w:rsidRPr="00C80DA4">
        <w:rPr>
          <w:rFonts w:ascii="Times New Roman" w:hAnsi="Times New Roman" w:cs="Times New Roman"/>
          <w:b w:val="0"/>
        </w:rPr>
        <w:t xml:space="preserve">The </w:t>
      </w:r>
      <w:r w:rsidR="005A1275" w:rsidRPr="00C80DA4">
        <w:rPr>
          <w:rFonts w:ascii="Times New Roman" w:hAnsi="Times New Roman" w:cs="Times New Roman"/>
          <w:b w:val="0"/>
        </w:rPr>
        <w:t>problem</w:t>
      </w:r>
      <w:r w:rsidR="001E0ABA">
        <w:rPr>
          <w:rFonts w:ascii="Times New Roman" w:hAnsi="Times New Roman" w:cs="Times New Roman"/>
          <w:b w:val="0"/>
        </w:rPr>
        <w:t xml:space="preserve"> is that</w:t>
      </w:r>
      <w:r w:rsidR="005A1275" w:rsidRPr="00C80DA4">
        <w:rPr>
          <w:rFonts w:ascii="Times New Roman" w:hAnsi="Times New Roman" w:cs="Times New Roman"/>
          <w:b w:val="0"/>
        </w:rPr>
        <w:t xml:space="preserve"> turnover cuts across all types of organizations, the factors responsible for employee turnover is different for every organization and change over time (</w:t>
      </w:r>
      <w:proofErr w:type="spellStart"/>
      <w:r w:rsidR="005A1275" w:rsidRPr="00C80DA4">
        <w:rPr>
          <w:rFonts w:ascii="Times New Roman" w:hAnsi="Times New Roman" w:cs="Times New Roman"/>
          <w:b w:val="0"/>
        </w:rPr>
        <w:t>Manthi</w:t>
      </w:r>
      <w:proofErr w:type="spellEnd"/>
      <w:r w:rsidR="005A1275" w:rsidRPr="00C80DA4">
        <w:rPr>
          <w:rFonts w:ascii="Times New Roman" w:hAnsi="Times New Roman" w:cs="Times New Roman"/>
          <w:b w:val="0"/>
        </w:rPr>
        <w:t>, 2018).</w:t>
      </w:r>
      <w:r w:rsidRPr="00C80DA4">
        <w:rPr>
          <w:rFonts w:ascii="Times New Roman" w:hAnsi="Times New Roman" w:cs="Times New Roman"/>
          <w:b w:val="0"/>
        </w:rPr>
        <w:t xml:space="preserve"> The world is gradually being a knowledge-based economy </w:t>
      </w:r>
      <w:r w:rsidR="00184B1D" w:rsidRPr="00C80DA4">
        <w:rPr>
          <w:rFonts w:ascii="Times New Roman" w:hAnsi="Times New Roman" w:cs="Times New Roman"/>
          <w:b w:val="0"/>
        </w:rPr>
        <w:t>(</w:t>
      </w:r>
      <w:proofErr w:type="spellStart"/>
      <w:r w:rsidRPr="00C80DA4">
        <w:rPr>
          <w:rFonts w:ascii="Times New Roman" w:hAnsi="Times New Roman" w:cs="Times New Roman"/>
          <w:b w:val="0"/>
          <w:lang w:val="en-GB"/>
        </w:rPr>
        <w:t>Markoullia</w:t>
      </w:r>
      <w:proofErr w:type="spellEnd"/>
      <w:r w:rsidRPr="00C80DA4">
        <w:rPr>
          <w:rFonts w:ascii="Times New Roman" w:hAnsi="Times New Roman" w:cs="Times New Roman"/>
          <w:b w:val="0"/>
          <w:lang w:val="en-GB"/>
        </w:rPr>
        <w:t>,</w:t>
      </w:r>
      <w:r w:rsidR="00981D49" w:rsidRPr="00C80DA4">
        <w:rPr>
          <w:rFonts w:ascii="Times New Roman" w:hAnsi="Times New Roman" w:cs="Times New Roman"/>
          <w:b w:val="0"/>
          <w:lang w:val="en-GB"/>
        </w:rPr>
        <w:t xml:space="preserve"> </w:t>
      </w:r>
      <w:proofErr w:type="spellStart"/>
      <w:r w:rsidR="00184B1D" w:rsidRPr="00C80DA4">
        <w:rPr>
          <w:rFonts w:ascii="Times New Roman" w:hAnsi="Times New Roman" w:cs="Times New Roman"/>
          <w:b w:val="0"/>
          <w:lang w:val="en-GB"/>
        </w:rPr>
        <w:t>Leeb</w:t>
      </w:r>
      <w:proofErr w:type="spellEnd"/>
      <w:r w:rsidR="00184B1D" w:rsidRPr="00C80DA4">
        <w:rPr>
          <w:rFonts w:ascii="Times New Roman" w:hAnsi="Times New Roman" w:cs="Times New Roman"/>
          <w:b w:val="0"/>
          <w:lang w:val="en-GB"/>
        </w:rPr>
        <w:t xml:space="preserve">, </w:t>
      </w:r>
      <w:proofErr w:type="spellStart"/>
      <w:r w:rsidR="00184B1D" w:rsidRPr="00C80DA4">
        <w:rPr>
          <w:rFonts w:ascii="Times New Roman" w:hAnsi="Times New Roman" w:cs="Times New Roman"/>
          <w:b w:val="0"/>
          <w:lang w:val="en-GB"/>
        </w:rPr>
        <w:t>Byingtona</w:t>
      </w:r>
      <w:proofErr w:type="spellEnd"/>
      <w:r w:rsidR="00184B1D" w:rsidRPr="00C80DA4">
        <w:rPr>
          <w:rFonts w:ascii="Times New Roman" w:hAnsi="Times New Roman" w:cs="Times New Roman"/>
          <w:b w:val="0"/>
          <w:lang w:val="en-GB"/>
        </w:rPr>
        <w:t xml:space="preserve"> &amp;</w:t>
      </w:r>
      <w:r w:rsidR="00981D49" w:rsidRPr="00C80DA4">
        <w:rPr>
          <w:rFonts w:ascii="Times New Roman" w:hAnsi="Times New Roman" w:cs="Times New Roman"/>
          <w:b w:val="0"/>
          <w:lang w:val="en-GB"/>
        </w:rPr>
        <w:t xml:space="preserve"> </w:t>
      </w:r>
      <w:proofErr w:type="spellStart"/>
      <w:r w:rsidRPr="00C80DA4">
        <w:rPr>
          <w:rFonts w:ascii="Times New Roman" w:hAnsi="Times New Roman" w:cs="Times New Roman"/>
          <w:b w:val="0"/>
          <w:lang w:val="en-GB"/>
        </w:rPr>
        <w:t>Felpsa</w:t>
      </w:r>
      <w:proofErr w:type="spellEnd"/>
      <w:r w:rsidRPr="00C80DA4">
        <w:rPr>
          <w:rFonts w:ascii="Times New Roman" w:hAnsi="Times New Roman" w:cs="Times New Roman"/>
          <w:b w:val="0"/>
          <w:lang w:val="en-GB"/>
        </w:rPr>
        <w:t>,</w:t>
      </w:r>
      <w:r w:rsidR="00892ED3" w:rsidRPr="00C80DA4">
        <w:rPr>
          <w:rFonts w:ascii="Times New Roman" w:hAnsi="Times New Roman" w:cs="Times New Roman"/>
          <w:b w:val="0"/>
          <w:lang w:val="en-GB"/>
        </w:rPr>
        <w:t xml:space="preserve"> </w:t>
      </w:r>
      <w:r w:rsidRPr="00C80DA4">
        <w:rPr>
          <w:rFonts w:ascii="Times New Roman" w:hAnsi="Times New Roman" w:cs="Times New Roman"/>
          <w:b w:val="0"/>
          <w:lang w:val="en-GB"/>
        </w:rPr>
        <w:t>2016).</w:t>
      </w:r>
      <w:r w:rsidR="00355140" w:rsidRPr="00C80DA4">
        <w:rPr>
          <w:rFonts w:ascii="Times New Roman" w:hAnsi="Times New Roman" w:cs="Times New Roman"/>
          <w:b w:val="0"/>
          <w:lang w:val="en-GB"/>
        </w:rPr>
        <w:t xml:space="preserve"> </w:t>
      </w:r>
      <w:r w:rsidR="005A1275" w:rsidRPr="00C80DA4">
        <w:rPr>
          <w:rFonts w:ascii="Times New Roman" w:hAnsi="Times New Roman" w:cs="Times New Roman"/>
          <w:b w:val="0"/>
        </w:rPr>
        <w:t xml:space="preserve">Employees </w:t>
      </w:r>
      <w:r w:rsidRPr="00C80DA4">
        <w:rPr>
          <w:rFonts w:ascii="Times New Roman" w:hAnsi="Times New Roman" w:cs="Times New Roman"/>
          <w:b w:val="0"/>
        </w:rPr>
        <w:t xml:space="preserve">should be managed appropriately to enhance their creativity, innovativeness, intuition, loyalty, and quality which gives the </w:t>
      </w:r>
      <w:proofErr w:type="spellStart"/>
      <w:r w:rsidRPr="00C80DA4">
        <w:rPr>
          <w:rFonts w:ascii="Times New Roman" w:hAnsi="Times New Roman" w:cs="Times New Roman"/>
          <w:b w:val="0"/>
        </w:rPr>
        <w:t>organisation</w:t>
      </w:r>
      <w:proofErr w:type="spellEnd"/>
      <w:r w:rsidRPr="00C80DA4">
        <w:rPr>
          <w:rFonts w:ascii="Times New Roman" w:hAnsi="Times New Roman" w:cs="Times New Roman"/>
          <w:b w:val="0"/>
        </w:rPr>
        <w:t xml:space="preserve"> a competitive edge over competitors (</w:t>
      </w:r>
      <w:proofErr w:type="spellStart"/>
      <w:r w:rsidR="00AA31CF" w:rsidRPr="00C80DA4">
        <w:rPr>
          <w:rFonts w:ascii="Times New Roman" w:hAnsi="Times New Roman" w:cs="Times New Roman"/>
          <w:b w:val="0"/>
        </w:rPr>
        <w:t>Bonenberger</w:t>
      </w:r>
      <w:proofErr w:type="spellEnd"/>
      <w:r w:rsidR="00184B1D" w:rsidRPr="00C80DA4">
        <w:rPr>
          <w:rFonts w:ascii="Times New Roman" w:hAnsi="Times New Roman" w:cs="Times New Roman"/>
          <w:b w:val="0"/>
          <w:lang w:val="en-GB"/>
        </w:rPr>
        <w:t xml:space="preserve">, </w:t>
      </w:r>
      <w:proofErr w:type="spellStart"/>
      <w:r w:rsidR="00AA31CF" w:rsidRPr="00C80DA4">
        <w:rPr>
          <w:rFonts w:ascii="Times New Roman" w:hAnsi="Times New Roman" w:cs="Times New Roman"/>
          <w:b w:val="0"/>
          <w:lang w:val="en-GB"/>
        </w:rPr>
        <w:t>Aikins</w:t>
      </w:r>
      <w:proofErr w:type="spellEnd"/>
      <w:r w:rsidRPr="00C80DA4">
        <w:rPr>
          <w:rFonts w:ascii="Times New Roman" w:hAnsi="Times New Roman" w:cs="Times New Roman"/>
          <w:b w:val="0"/>
          <w:lang w:val="en-GB"/>
        </w:rPr>
        <w:t xml:space="preserve">, </w:t>
      </w:r>
      <w:proofErr w:type="spellStart"/>
      <w:r w:rsidR="00AA31CF" w:rsidRPr="00C80DA4">
        <w:rPr>
          <w:rFonts w:ascii="Times New Roman" w:hAnsi="Times New Roman" w:cs="Times New Roman"/>
          <w:b w:val="0"/>
          <w:lang w:val="en-GB"/>
        </w:rPr>
        <w:t>Akweongo</w:t>
      </w:r>
      <w:proofErr w:type="spellEnd"/>
      <w:r w:rsidR="00AA31CF" w:rsidRPr="00C80DA4">
        <w:rPr>
          <w:rFonts w:ascii="Times New Roman" w:hAnsi="Times New Roman" w:cs="Times New Roman"/>
          <w:b w:val="0"/>
          <w:lang w:val="en-GB"/>
        </w:rPr>
        <w:t xml:space="preserve">, &amp; </w:t>
      </w:r>
      <w:proofErr w:type="spellStart"/>
      <w:r w:rsidR="00AA31CF" w:rsidRPr="00C80DA4">
        <w:rPr>
          <w:rFonts w:ascii="Times New Roman" w:hAnsi="Times New Roman" w:cs="Times New Roman"/>
          <w:b w:val="0"/>
          <w:lang w:val="en-GB"/>
        </w:rPr>
        <w:t>Kaspar</w:t>
      </w:r>
      <w:proofErr w:type="spellEnd"/>
      <w:r w:rsidR="00AA31CF" w:rsidRPr="00C80DA4">
        <w:rPr>
          <w:rFonts w:ascii="Times New Roman" w:hAnsi="Times New Roman" w:cs="Times New Roman"/>
          <w:b w:val="0"/>
          <w:lang w:val="en-GB"/>
        </w:rPr>
        <w:t>,</w:t>
      </w:r>
      <w:r w:rsidR="00906916" w:rsidRPr="00C80DA4">
        <w:rPr>
          <w:rFonts w:ascii="Times New Roman" w:hAnsi="Times New Roman" w:cs="Times New Roman"/>
          <w:b w:val="0"/>
          <w:lang w:val="en-GB"/>
        </w:rPr>
        <w:t xml:space="preserve"> </w:t>
      </w:r>
      <w:r w:rsidRPr="00C80DA4">
        <w:rPr>
          <w:rFonts w:ascii="Times New Roman" w:hAnsi="Times New Roman" w:cs="Times New Roman"/>
          <w:b w:val="0"/>
          <w:lang w:val="en-GB"/>
        </w:rPr>
        <w:t>2016).</w:t>
      </w:r>
      <w:r w:rsidR="00981D49" w:rsidRPr="00C80DA4">
        <w:rPr>
          <w:rFonts w:ascii="Times New Roman" w:hAnsi="Times New Roman" w:cs="Times New Roman"/>
          <w:b w:val="0"/>
          <w:lang w:val="en-GB"/>
        </w:rPr>
        <w:t xml:space="preserve"> </w:t>
      </w:r>
      <w:r w:rsidR="00A94BB0" w:rsidRPr="00C80DA4">
        <w:rPr>
          <w:rFonts w:ascii="Times New Roman" w:hAnsi="Times New Roman" w:cs="Times New Roman"/>
          <w:b w:val="0"/>
          <w:lang w:val="en-GB"/>
        </w:rPr>
        <w:t xml:space="preserve">Employee turnover has become a </w:t>
      </w:r>
      <w:r w:rsidR="005A1275" w:rsidRPr="00C80DA4">
        <w:rPr>
          <w:rFonts w:ascii="Times New Roman" w:hAnsi="Times New Roman" w:cs="Times New Roman"/>
          <w:b w:val="0"/>
          <w:lang w:val="en-GB"/>
        </w:rPr>
        <w:t>confronting issue to organizations</w:t>
      </w:r>
      <w:r w:rsidR="00A94BB0" w:rsidRPr="00C80DA4">
        <w:rPr>
          <w:rFonts w:ascii="Times New Roman" w:hAnsi="Times New Roman" w:cs="Times New Roman"/>
          <w:b w:val="0"/>
          <w:lang w:val="en-GB"/>
        </w:rPr>
        <w:t xml:space="preserve"> in the management of employees (</w:t>
      </w:r>
      <w:proofErr w:type="spellStart"/>
      <w:r w:rsidR="00AE0CA1" w:rsidRPr="00C80DA4">
        <w:rPr>
          <w:rFonts w:ascii="Times New Roman" w:hAnsi="Times New Roman" w:cs="Times New Roman"/>
          <w:b w:val="0"/>
          <w:lang w:val="en-GB"/>
        </w:rPr>
        <w:t>Manthi</w:t>
      </w:r>
      <w:proofErr w:type="spellEnd"/>
      <w:r w:rsidR="005A1275" w:rsidRPr="00C80DA4">
        <w:rPr>
          <w:rFonts w:ascii="Times New Roman" w:hAnsi="Times New Roman" w:cs="Times New Roman"/>
          <w:b w:val="0"/>
          <w:lang w:val="en-GB"/>
        </w:rPr>
        <w:t>, 2018</w:t>
      </w:r>
      <w:r w:rsidR="00A94BB0" w:rsidRPr="00C80DA4">
        <w:rPr>
          <w:rFonts w:ascii="Times New Roman" w:hAnsi="Times New Roman" w:cs="Times New Roman"/>
          <w:b w:val="0"/>
          <w:lang w:val="en-GB"/>
        </w:rPr>
        <w:t>).</w:t>
      </w:r>
      <w:r w:rsidR="00F12CF3" w:rsidRPr="00C80DA4">
        <w:rPr>
          <w:rFonts w:ascii="Times New Roman" w:hAnsi="Times New Roman" w:cs="Times New Roman"/>
          <w:lang w:val="en-GB"/>
        </w:rPr>
        <w:t xml:space="preserve"> </w:t>
      </w:r>
    </w:p>
    <w:p w:rsidR="00C17F96" w:rsidRPr="00C80DA4" w:rsidRDefault="00C17F96" w:rsidP="00C17F96">
      <w:pPr>
        <w:pStyle w:val="Heading4"/>
        <w:spacing w:before="0" w:beforeAutospacing="0" w:after="0" w:afterAutospacing="0"/>
        <w:jc w:val="both"/>
        <w:rPr>
          <w:rFonts w:ascii="Times New Roman" w:hAnsi="Times New Roman" w:cs="Times New Roman"/>
          <w:lang w:val="en-GB"/>
        </w:rPr>
      </w:pPr>
    </w:p>
    <w:p w:rsidR="00906916" w:rsidRDefault="00906916" w:rsidP="00C17F96">
      <w:pPr>
        <w:pStyle w:val="Heading4"/>
        <w:spacing w:before="0" w:beforeAutospacing="0" w:after="0" w:afterAutospacing="0"/>
        <w:jc w:val="both"/>
        <w:rPr>
          <w:rFonts w:ascii="Times New Roman" w:hAnsi="Times New Roman" w:cs="Times New Roman"/>
          <w:b w:val="0"/>
        </w:rPr>
      </w:pPr>
      <w:r w:rsidRPr="00C80DA4">
        <w:rPr>
          <w:rFonts w:ascii="Times New Roman" w:hAnsi="Times New Roman" w:cs="Times New Roman"/>
          <w:b w:val="0"/>
        </w:rPr>
        <w:t>Turnover intentions as conflicting to real turnover have continued to be used in studies to predict turnover in organization because measuring turnover intentions as conflicting to real turnover which may be difficult due to lack of data on employees of who have actually left (</w:t>
      </w:r>
      <w:proofErr w:type="spellStart"/>
      <w:r w:rsidRPr="00C80DA4">
        <w:rPr>
          <w:rFonts w:ascii="Times New Roman" w:hAnsi="Times New Roman" w:cs="Times New Roman"/>
          <w:b w:val="0"/>
        </w:rPr>
        <w:t>Verhees</w:t>
      </w:r>
      <w:proofErr w:type="spellEnd"/>
      <w:r w:rsidRPr="00C80DA4">
        <w:rPr>
          <w:rFonts w:ascii="Times New Roman" w:hAnsi="Times New Roman" w:cs="Times New Roman"/>
          <w:b w:val="0"/>
        </w:rPr>
        <w:t xml:space="preserve">, 2012) and </w:t>
      </w:r>
      <w:r w:rsidRPr="00C80DA4">
        <w:rPr>
          <w:rFonts w:ascii="Times New Roman" w:hAnsi="Times New Roman" w:cs="Times New Roman"/>
          <w:b w:val="0"/>
        </w:rPr>
        <w:lastRenderedPageBreak/>
        <w:t>also because of its ability to predict actual turnover (</w:t>
      </w:r>
      <w:proofErr w:type="spellStart"/>
      <w:r w:rsidRPr="00C80DA4">
        <w:rPr>
          <w:rFonts w:ascii="Times New Roman" w:hAnsi="Times New Roman" w:cs="Times New Roman"/>
          <w:b w:val="0"/>
        </w:rPr>
        <w:t>Bhat</w:t>
      </w:r>
      <w:proofErr w:type="spellEnd"/>
      <w:r w:rsidRPr="00C80DA4">
        <w:rPr>
          <w:rFonts w:ascii="Times New Roman" w:hAnsi="Times New Roman" w:cs="Times New Roman"/>
          <w:b w:val="0"/>
        </w:rPr>
        <w:t xml:space="preserve">, 2014). </w:t>
      </w:r>
      <w:proofErr w:type="spellStart"/>
      <w:r w:rsidR="001E0ABA" w:rsidRPr="00C80DA4">
        <w:rPr>
          <w:rFonts w:ascii="Times New Roman" w:hAnsi="Times New Roman" w:cs="Times New Roman"/>
          <w:b w:val="0"/>
        </w:rPr>
        <w:t>Thirapatsakun</w:t>
      </w:r>
      <w:proofErr w:type="spellEnd"/>
      <w:r w:rsidR="001E0ABA" w:rsidRPr="00C80DA4">
        <w:rPr>
          <w:rFonts w:ascii="Times New Roman" w:hAnsi="Times New Roman" w:cs="Times New Roman"/>
          <w:b w:val="0"/>
        </w:rPr>
        <w:t xml:space="preserve">, </w:t>
      </w:r>
      <w:proofErr w:type="spellStart"/>
      <w:r w:rsidR="001E0ABA" w:rsidRPr="00C80DA4">
        <w:rPr>
          <w:rFonts w:ascii="Times New Roman" w:hAnsi="Times New Roman" w:cs="Times New Roman"/>
          <w:b w:val="0"/>
        </w:rPr>
        <w:t>Kuntonbutr</w:t>
      </w:r>
      <w:proofErr w:type="spellEnd"/>
      <w:r w:rsidR="001E0ABA">
        <w:rPr>
          <w:rFonts w:ascii="Times New Roman" w:hAnsi="Times New Roman" w:cs="Times New Roman"/>
          <w:b w:val="0"/>
        </w:rPr>
        <w:t xml:space="preserve"> and </w:t>
      </w:r>
      <w:proofErr w:type="spellStart"/>
      <w:r w:rsidR="001E0ABA" w:rsidRPr="00C80DA4">
        <w:rPr>
          <w:rFonts w:ascii="Times New Roman" w:hAnsi="Times New Roman" w:cs="Times New Roman"/>
          <w:b w:val="0"/>
        </w:rPr>
        <w:t>Mec</w:t>
      </w:r>
      <w:r w:rsidR="001E0ABA">
        <w:rPr>
          <w:rFonts w:ascii="Times New Roman" w:hAnsi="Times New Roman" w:cs="Times New Roman"/>
          <w:b w:val="0"/>
        </w:rPr>
        <w:t>hinda</w:t>
      </w:r>
      <w:proofErr w:type="spellEnd"/>
      <w:r w:rsidR="00E01182">
        <w:rPr>
          <w:rFonts w:ascii="Times New Roman" w:hAnsi="Times New Roman" w:cs="Times New Roman"/>
          <w:b w:val="0"/>
        </w:rPr>
        <w:t xml:space="preserve"> (</w:t>
      </w:r>
      <w:r w:rsidRPr="00C80DA4">
        <w:rPr>
          <w:rFonts w:ascii="Times New Roman" w:hAnsi="Times New Roman" w:cs="Times New Roman"/>
          <w:b w:val="0"/>
          <w:bCs w:val="0"/>
          <w:lang w:eastAsia="en-GB"/>
        </w:rPr>
        <w:t>2014) affirmed that employee turnover intention consists of thinking to leave the work, intention to look about a new job, and actual leave</w:t>
      </w:r>
      <w:r w:rsidRPr="00C80DA4">
        <w:rPr>
          <w:rFonts w:ascii="Times New Roman" w:hAnsi="Times New Roman" w:cs="Times New Roman"/>
          <w:bCs w:val="0"/>
          <w:lang w:eastAsia="en-GB"/>
        </w:rPr>
        <w:t xml:space="preserve"> </w:t>
      </w:r>
      <w:r w:rsidRPr="00C80DA4">
        <w:rPr>
          <w:rFonts w:ascii="Times New Roman" w:hAnsi="Times New Roman" w:cs="Times New Roman"/>
          <w:b w:val="0"/>
        </w:rPr>
        <w:t>(</w:t>
      </w:r>
      <w:proofErr w:type="spellStart"/>
      <w:r w:rsidR="001E0ABA" w:rsidRPr="00C80DA4">
        <w:rPr>
          <w:rFonts w:ascii="Times New Roman" w:hAnsi="Times New Roman" w:cs="Times New Roman"/>
          <w:b w:val="0"/>
          <w:bCs w:val="0"/>
          <w:lang w:eastAsia="en-GB"/>
        </w:rPr>
        <w:t>Thirapatsakun</w:t>
      </w:r>
      <w:proofErr w:type="spellEnd"/>
      <w:r w:rsidR="001E0ABA" w:rsidRPr="00C80DA4">
        <w:rPr>
          <w:rFonts w:ascii="Times New Roman" w:hAnsi="Times New Roman" w:cs="Times New Roman"/>
          <w:b w:val="0"/>
          <w:bCs w:val="0"/>
          <w:lang w:eastAsia="en-GB"/>
        </w:rPr>
        <w:t>,</w:t>
      </w:r>
      <w:r w:rsidR="001E0ABA" w:rsidRPr="00C80DA4">
        <w:rPr>
          <w:rFonts w:ascii="Times New Roman" w:hAnsi="Times New Roman" w:cs="Times New Roman"/>
          <w:b w:val="0"/>
          <w:lang w:val="en-GB"/>
        </w:rPr>
        <w:t xml:space="preserve"> </w:t>
      </w:r>
      <w:r w:rsidR="001E0ABA" w:rsidRPr="001E0ABA">
        <w:rPr>
          <w:rFonts w:ascii="Times New Roman" w:hAnsi="Times New Roman" w:cs="Times New Roman"/>
          <w:b w:val="0"/>
          <w:i/>
          <w:lang w:val="en-GB"/>
        </w:rPr>
        <w:t>et al</w:t>
      </w:r>
      <w:r w:rsidR="001E0ABA">
        <w:rPr>
          <w:rFonts w:ascii="Times New Roman" w:hAnsi="Times New Roman" w:cs="Times New Roman"/>
          <w:b w:val="0"/>
        </w:rPr>
        <w:t>,</w:t>
      </w:r>
      <w:r w:rsidR="001E0ABA" w:rsidRPr="00C80DA4">
        <w:rPr>
          <w:rFonts w:ascii="Times New Roman" w:hAnsi="Times New Roman" w:cs="Times New Roman"/>
          <w:b w:val="0"/>
        </w:rPr>
        <w:t xml:space="preserve"> </w:t>
      </w:r>
      <w:r w:rsidRPr="00C80DA4">
        <w:rPr>
          <w:rFonts w:ascii="Times New Roman" w:hAnsi="Times New Roman" w:cs="Times New Roman"/>
          <w:b w:val="0"/>
        </w:rPr>
        <w:t>2014).</w:t>
      </w:r>
    </w:p>
    <w:p w:rsidR="00C17F96" w:rsidRPr="00C80DA4" w:rsidRDefault="00C17F96" w:rsidP="00C17F96">
      <w:pPr>
        <w:pStyle w:val="Heading4"/>
        <w:spacing w:before="0" w:beforeAutospacing="0" w:after="0" w:afterAutospacing="0"/>
        <w:jc w:val="both"/>
        <w:rPr>
          <w:rFonts w:ascii="Times New Roman" w:hAnsi="Times New Roman" w:cs="Times New Roman"/>
          <w:b w:val="0"/>
        </w:rPr>
      </w:pPr>
    </w:p>
    <w:p w:rsidR="00B02BF9" w:rsidRDefault="00167BB0" w:rsidP="00C17F96">
      <w:pPr>
        <w:pStyle w:val="Default"/>
        <w:jc w:val="both"/>
        <w:rPr>
          <w:lang w:val="en-GB"/>
        </w:rPr>
      </w:pPr>
      <w:r w:rsidRPr="00C80DA4">
        <w:t xml:space="preserve">Employees’ turnover intention is the ability of the employee to quit the work, which is classified as voluntary and involuntary discrimination (Omar, Ahmad, </w:t>
      </w:r>
      <w:proofErr w:type="spellStart"/>
      <w:r w:rsidRPr="00C80DA4">
        <w:t>Omara</w:t>
      </w:r>
      <w:proofErr w:type="spellEnd"/>
      <w:r w:rsidRPr="00C80DA4">
        <w:t xml:space="preserve"> &amp; Mohammad, 2019),  in addition to its dysfunction in the job that led to quitting the work, and that each type of employee turnover affects the organization to varying and different degrees, where employees’ turnover intention is formed when the individuals feel their job does not meet their ambitions and expectations (</w:t>
      </w:r>
      <w:proofErr w:type="spellStart"/>
      <w:r w:rsidRPr="00C80DA4">
        <w:t>Zeffane</w:t>
      </w:r>
      <w:proofErr w:type="spellEnd"/>
      <w:r w:rsidRPr="00C80DA4">
        <w:t xml:space="preserve"> &amp; </w:t>
      </w:r>
      <w:proofErr w:type="spellStart"/>
      <w:r w:rsidRPr="00C80DA4">
        <w:t>Bani</w:t>
      </w:r>
      <w:proofErr w:type="spellEnd"/>
      <w:r w:rsidRPr="00C80DA4">
        <w:t xml:space="preserve"> </w:t>
      </w:r>
      <w:proofErr w:type="spellStart"/>
      <w:r w:rsidRPr="00C80DA4">
        <w:t>Melhem</w:t>
      </w:r>
      <w:proofErr w:type="spellEnd"/>
      <w:r w:rsidRPr="00C80DA4">
        <w:t xml:space="preserve">, 2017). </w:t>
      </w:r>
      <w:r w:rsidR="008A1FA2" w:rsidRPr="00C80DA4">
        <w:t xml:space="preserve">An </w:t>
      </w:r>
      <w:proofErr w:type="spellStart"/>
      <w:r w:rsidR="008A1FA2" w:rsidRPr="00C80DA4">
        <w:t>organisation</w:t>
      </w:r>
      <w:proofErr w:type="spellEnd"/>
      <w:r w:rsidR="008A1FA2" w:rsidRPr="00C80DA4">
        <w:t xml:space="preserve"> </w:t>
      </w:r>
      <w:r w:rsidR="008A1FA2" w:rsidRPr="00C80DA4">
        <w:rPr>
          <w:bCs/>
          <w:iCs/>
        </w:rPr>
        <w:t>must either face obsolescence or continuously be participating in developmental employees (</w:t>
      </w:r>
      <w:proofErr w:type="spellStart"/>
      <w:r w:rsidR="008A1FA2" w:rsidRPr="00C80DA4">
        <w:t>Terera</w:t>
      </w:r>
      <w:proofErr w:type="spellEnd"/>
      <w:r w:rsidR="008A1FA2" w:rsidRPr="00C80DA4">
        <w:t>, &amp;</w:t>
      </w:r>
      <w:proofErr w:type="spellStart"/>
      <w:r w:rsidR="008A1FA2" w:rsidRPr="00C80DA4">
        <w:t>Ngirande</w:t>
      </w:r>
      <w:proofErr w:type="spellEnd"/>
      <w:r w:rsidR="008A1FA2" w:rsidRPr="00C80DA4">
        <w:t>, 2014)</w:t>
      </w:r>
      <w:r w:rsidR="008A1FA2" w:rsidRPr="00C80DA4">
        <w:rPr>
          <w:bCs/>
          <w:iCs/>
        </w:rPr>
        <w:t>.</w:t>
      </w:r>
      <w:r w:rsidR="00981D49" w:rsidRPr="00C80DA4">
        <w:rPr>
          <w:bCs/>
          <w:iCs/>
        </w:rPr>
        <w:t xml:space="preserve"> </w:t>
      </w:r>
      <w:r w:rsidR="008A1FA2" w:rsidRPr="00C80DA4">
        <w:rPr>
          <w:lang w:val="en-GB"/>
        </w:rPr>
        <w:t xml:space="preserve">Captivatingly unlike actual turnover, the turnover plan is not open. Intentions are a statement about the specific </w:t>
      </w:r>
      <w:proofErr w:type="spellStart"/>
      <w:r w:rsidR="008A1FA2" w:rsidRPr="00C80DA4">
        <w:rPr>
          <w:lang w:val="en-GB"/>
        </w:rPr>
        <w:t>behavior</w:t>
      </w:r>
      <w:proofErr w:type="spellEnd"/>
      <w:r w:rsidR="008A1FA2" w:rsidRPr="00C80DA4">
        <w:rPr>
          <w:lang w:val="en-GB"/>
        </w:rPr>
        <w:t xml:space="preserve"> of interest (Isaac, </w:t>
      </w:r>
      <w:proofErr w:type="spellStart"/>
      <w:r w:rsidR="008A1FA2" w:rsidRPr="00C80DA4">
        <w:rPr>
          <w:lang w:val="en-GB"/>
        </w:rPr>
        <w:t>Jingzhao</w:t>
      </w:r>
      <w:proofErr w:type="spellEnd"/>
      <w:r w:rsidR="008A1FA2" w:rsidRPr="00C80DA4">
        <w:rPr>
          <w:lang w:val="en-GB"/>
        </w:rPr>
        <w:t xml:space="preserve">, Isaac, Alfred, 2020). Thus, HRM managers need to understand that there are several factors inherent to counter staff intentions or turnover. </w:t>
      </w:r>
    </w:p>
    <w:p w:rsidR="00C17F96" w:rsidRPr="00C80DA4" w:rsidRDefault="00C17F96" w:rsidP="00C17F96">
      <w:pPr>
        <w:pStyle w:val="Default"/>
        <w:jc w:val="both"/>
      </w:pPr>
    </w:p>
    <w:p w:rsidR="0097188F" w:rsidRDefault="008A1FA2" w:rsidP="00C17F96">
      <w:pPr>
        <w:pStyle w:val="Heading4"/>
        <w:spacing w:before="0" w:beforeAutospacing="0" w:after="0" w:afterAutospacing="0"/>
        <w:jc w:val="both"/>
        <w:rPr>
          <w:rFonts w:ascii="Times New Roman" w:hAnsi="Times New Roman" w:cs="Times New Roman"/>
          <w:b w:val="0"/>
        </w:rPr>
      </w:pPr>
      <w:r w:rsidRPr="00C80DA4">
        <w:rPr>
          <w:rFonts w:ascii="Times New Roman" w:hAnsi="Times New Roman" w:cs="Times New Roman"/>
          <w:b w:val="0"/>
        </w:rPr>
        <w:t xml:space="preserve">Public secondary schools have articulated agreement in formal and informal settings in respect of increased reported challenges of teacher's absenteeism, low morale, low compensation, poor staff training and development, </w:t>
      </w:r>
      <w:r w:rsidR="00BF5897" w:rsidRPr="00C80DA4">
        <w:rPr>
          <w:rFonts w:ascii="Times New Roman" w:hAnsi="Times New Roman" w:cs="Times New Roman"/>
          <w:b w:val="0"/>
        </w:rPr>
        <w:t xml:space="preserve">low attitude towards selection and recruit low-performance management which has </w:t>
      </w:r>
      <w:proofErr w:type="spellStart"/>
      <w:r w:rsidR="00BF5897" w:rsidRPr="00C80DA4">
        <w:rPr>
          <w:rFonts w:ascii="Times New Roman" w:hAnsi="Times New Roman" w:cs="Times New Roman"/>
          <w:b w:val="0"/>
        </w:rPr>
        <w:t>lead</w:t>
      </w:r>
      <w:proofErr w:type="spellEnd"/>
      <w:r w:rsidR="00BF5897" w:rsidRPr="00C80DA4">
        <w:rPr>
          <w:rFonts w:ascii="Times New Roman" w:hAnsi="Times New Roman" w:cs="Times New Roman"/>
          <w:b w:val="0"/>
        </w:rPr>
        <w:t xml:space="preserve"> to </w:t>
      </w:r>
      <w:r w:rsidR="00D53372" w:rsidRPr="00C80DA4">
        <w:rPr>
          <w:rFonts w:ascii="Times New Roman" w:hAnsi="Times New Roman" w:cs="Times New Roman"/>
          <w:b w:val="0"/>
        </w:rPr>
        <w:t>teacher’s</w:t>
      </w:r>
      <w:r w:rsidR="00BF5897" w:rsidRPr="00C80DA4">
        <w:rPr>
          <w:rFonts w:ascii="Times New Roman" w:hAnsi="Times New Roman" w:cs="Times New Roman"/>
          <w:b w:val="0"/>
        </w:rPr>
        <w:t xml:space="preserve"> industrial action, perennial low status of teaching profession among others. The countless challenges facing public secondary schools </w:t>
      </w:r>
      <w:r w:rsidR="005933F0" w:rsidRPr="00C80DA4">
        <w:rPr>
          <w:rFonts w:ascii="Times New Roman" w:hAnsi="Times New Roman" w:cs="Times New Roman"/>
          <w:b w:val="0"/>
        </w:rPr>
        <w:t>have</w:t>
      </w:r>
      <w:r w:rsidR="00BF5897" w:rsidRPr="00C80DA4">
        <w:rPr>
          <w:rFonts w:ascii="Times New Roman" w:hAnsi="Times New Roman" w:cs="Times New Roman"/>
          <w:b w:val="0"/>
        </w:rPr>
        <w:t xml:space="preserve"> express desire to many teachers of public secondary schools to leave the teaching profession. </w:t>
      </w:r>
    </w:p>
    <w:p w:rsidR="00C17F96" w:rsidRPr="001E0ABA" w:rsidRDefault="00C17F96" w:rsidP="00C17F96">
      <w:pPr>
        <w:pStyle w:val="Heading4"/>
        <w:spacing w:before="0" w:beforeAutospacing="0" w:after="0" w:afterAutospacing="0"/>
        <w:jc w:val="both"/>
        <w:rPr>
          <w:rFonts w:ascii="Times New Roman" w:hAnsi="Times New Roman" w:cs="Times New Roman"/>
          <w:b w:val="0"/>
        </w:rPr>
      </w:pPr>
    </w:p>
    <w:p w:rsidR="00E700C6" w:rsidRPr="001E0ABA" w:rsidRDefault="008A1FA2" w:rsidP="00C17F96">
      <w:pPr>
        <w:spacing w:after="0" w:line="240" w:lineRule="auto"/>
        <w:jc w:val="both"/>
        <w:rPr>
          <w:rFonts w:ascii="Times New Roman" w:hAnsi="Times New Roman" w:cs="Times New Roman"/>
          <w:sz w:val="24"/>
          <w:szCs w:val="24"/>
        </w:rPr>
      </w:pPr>
      <w:r w:rsidRPr="001E0ABA">
        <w:rPr>
          <w:rFonts w:ascii="Times New Roman" w:hAnsi="Times New Roman" w:cs="Times New Roman"/>
          <w:sz w:val="24"/>
          <w:szCs w:val="24"/>
        </w:rPr>
        <w:t>However</w:t>
      </w:r>
      <w:r w:rsidRPr="001E0ABA">
        <w:rPr>
          <w:rFonts w:ascii="Times New Roman" w:hAnsi="Times New Roman" w:cs="Times New Roman"/>
          <w:b/>
          <w:sz w:val="24"/>
          <w:szCs w:val="24"/>
        </w:rPr>
        <w:t xml:space="preserve">, </w:t>
      </w:r>
      <w:r w:rsidR="00487F40" w:rsidRPr="001E0ABA">
        <w:rPr>
          <w:rFonts w:ascii="Times New Roman" w:hAnsi="Times New Roman" w:cs="Times New Roman"/>
          <w:sz w:val="24"/>
          <w:szCs w:val="24"/>
        </w:rPr>
        <w:t xml:space="preserve">empirical studies on HRM practices and turnover intention have </w:t>
      </w:r>
      <w:proofErr w:type="spellStart"/>
      <w:r w:rsidR="00487F40" w:rsidRPr="001E0ABA">
        <w:rPr>
          <w:rFonts w:ascii="Times New Roman" w:hAnsi="Times New Roman" w:cs="Times New Roman"/>
          <w:sz w:val="24"/>
          <w:szCs w:val="24"/>
        </w:rPr>
        <w:t>Knowledged</w:t>
      </w:r>
      <w:proofErr w:type="spellEnd"/>
      <w:r w:rsidR="00487F40" w:rsidRPr="001E0ABA">
        <w:rPr>
          <w:rFonts w:ascii="Times New Roman" w:hAnsi="Times New Roman" w:cs="Times New Roman"/>
          <w:sz w:val="24"/>
          <w:szCs w:val="24"/>
        </w:rPr>
        <w:t xml:space="preserve"> both negative and positive effects of HRM practices on turnover intention. For example, </w:t>
      </w:r>
      <w:proofErr w:type="spellStart"/>
      <w:r w:rsidR="00487F40" w:rsidRPr="001E0ABA">
        <w:rPr>
          <w:rFonts w:ascii="Times New Roman" w:hAnsi="Times New Roman" w:cs="Times New Roman"/>
          <w:sz w:val="24"/>
          <w:szCs w:val="24"/>
        </w:rPr>
        <w:t>Manthi</w:t>
      </w:r>
      <w:proofErr w:type="spellEnd"/>
      <w:r w:rsidR="00487F40" w:rsidRPr="001E0ABA">
        <w:rPr>
          <w:rFonts w:ascii="Times New Roman" w:hAnsi="Times New Roman" w:cs="Times New Roman"/>
          <w:sz w:val="24"/>
          <w:szCs w:val="24"/>
        </w:rPr>
        <w:t xml:space="preserve"> (2018) employee training, employee compensation, career development, and performance management have a significantly negative influence on tutor turnover intentions. Isabel and Lucy (2013) found that employee training had a negative influence on employee turnover while Victor, Patrice &amp; </w:t>
      </w:r>
      <w:proofErr w:type="spellStart"/>
      <w:r w:rsidR="00487F40" w:rsidRPr="001E0ABA">
        <w:rPr>
          <w:rFonts w:ascii="Times New Roman" w:hAnsi="Times New Roman" w:cs="Times New Roman"/>
          <w:sz w:val="24"/>
          <w:szCs w:val="24"/>
        </w:rPr>
        <w:t>Karine</w:t>
      </w:r>
      <w:proofErr w:type="spellEnd"/>
      <w:r w:rsidR="00487F40" w:rsidRPr="001E0ABA">
        <w:rPr>
          <w:rFonts w:ascii="Times New Roman" w:hAnsi="Times New Roman" w:cs="Times New Roman"/>
          <w:sz w:val="24"/>
          <w:szCs w:val="24"/>
        </w:rPr>
        <w:t xml:space="preserve"> (2010) found that employee training had a positive relationship with turnover. Further, </w:t>
      </w:r>
      <w:proofErr w:type="spellStart"/>
      <w:r w:rsidR="00487F40" w:rsidRPr="001E0ABA">
        <w:rPr>
          <w:rFonts w:ascii="Times New Roman" w:hAnsi="Times New Roman" w:cs="Times New Roman"/>
          <w:sz w:val="24"/>
          <w:szCs w:val="24"/>
        </w:rPr>
        <w:t>Muriithi</w:t>
      </w:r>
      <w:proofErr w:type="spellEnd"/>
      <w:r w:rsidR="00487F40" w:rsidRPr="001E0ABA">
        <w:rPr>
          <w:rFonts w:ascii="Times New Roman" w:hAnsi="Times New Roman" w:cs="Times New Roman"/>
          <w:sz w:val="24"/>
          <w:szCs w:val="24"/>
        </w:rPr>
        <w:t xml:space="preserve">, </w:t>
      </w:r>
      <w:proofErr w:type="spellStart"/>
      <w:r w:rsidR="00487F40" w:rsidRPr="001E0ABA">
        <w:rPr>
          <w:rFonts w:ascii="Times New Roman" w:hAnsi="Times New Roman" w:cs="Times New Roman"/>
          <w:sz w:val="24"/>
          <w:szCs w:val="24"/>
        </w:rPr>
        <w:t>Ofunya</w:t>
      </w:r>
      <w:proofErr w:type="spellEnd"/>
      <w:r w:rsidR="00487F40" w:rsidRPr="001E0ABA">
        <w:rPr>
          <w:rFonts w:ascii="Times New Roman" w:hAnsi="Times New Roman" w:cs="Times New Roman"/>
          <w:sz w:val="24"/>
          <w:szCs w:val="24"/>
        </w:rPr>
        <w:t xml:space="preserve">, and </w:t>
      </w:r>
      <w:proofErr w:type="spellStart"/>
      <w:r w:rsidR="00487F40" w:rsidRPr="001E0ABA">
        <w:rPr>
          <w:rFonts w:ascii="Times New Roman" w:hAnsi="Times New Roman" w:cs="Times New Roman"/>
          <w:sz w:val="24"/>
          <w:szCs w:val="24"/>
        </w:rPr>
        <w:t>Kamau</w:t>
      </w:r>
      <w:proofErr w:type="spellEnd"/>
      <w:r w:rsidR="00487F40" w:rsidRPr="001E0ABA">
        <w:rPr>
          <w:rFonts w:ascii="Times New Roman" w:hAnsi="Times New Roman" w:cs="Times New Roman"/>
          <w:sz w:val="24"/>
          <w:szCs w:val="24"/>
        </w:rPr>
        <w:t xml:space="preserve"> (2015) found that Performance management had a positive relationship with turnover while </w:t>
      </w:r>
      <w:proofErr w:type="spellStart"/>
      <w:r w:rsidR="00487F40" w:rsidRPr="001E0ABA">
        <w:rPr>
          <w:rFonts w:ascii="Times New Roman" w:hAnsi="Times New Roman" w:cs="Times New Roman"/>
          <w:sz w:val="24"/>
          <w:szCs w:val="24"/>
        </w:rPr>
        <w:t>Narun</w:t>
      </w:r>
      <w:proofErr w:type="spellEnd"/>
      <w:r w:rsidR="00487F40" w:rsidRPr="001E0ABA">
        <w:rPr>
          <w:rFonts w:ascii="Times New Roman" w:hAnsi="Times New Roman" w:cs="Times New Roman"/>
          <w:sz w:val="24"/>
          <w:szCs w:val="24"/>
        </w:rPr>
        <w:t xml:space="preserve">, </w:t>
      </w:r>
      <w:proofErr w:type="spellStart"/>
      <w:r w:rsidR="00487F40" w:rsidRPr="001E0ABA">
        <w:rPr>
          <w:rFonts w:ascii="Times New Roman" w:hAnsi="Times New Roman" w:cs="Times New Roman"/>
          <w:sz w:val="24"/>
          <w:szCs w:val="24"/>
        </w:rPr>
        <w:t>Abas</w:t>
      </w:r>
      <w:proofErr w:type="spellEnd"/>
      <w:r w:rsidR="00487F40" w:rsidRPr="001E0ABA">
        <w:rPr>
          <w:rFonts w:ascii="Times New Roman" w:hAnsi="Times New Roman" w:cs="Times New Roman"/>
          <w:sz w:val="24"/>
          <w:szCs w:val="24"/>
        </w:rPr>
        <w:t xml:space="preserve">, and </w:t>
      </w:r>
      <w:proofErr w:type="spellStart"/>
      <w:r w:rsidR="00487F40" w:rsidRPr="001E0ABA">
        <w:rPr>
          <w:rFonts w:ascii="Times New Roman" w:hAnsi="Times New Roman" w:cs="Times New Roman"/>
          <w:sz w:val="24"/>
          <w:szCs w:val="24"/>
        </w:rPr>
        <w:t>Sahedur</w:t>
      </w:r>
      <w:proofErr w:type="spellEnd"/>
      <w:r w:rsidR="00487F40" w:rsidRPr="001E0ABA">
        <w:rPr>
          <w:rFonts w:ascii="Times New Roman" w:hAnsi="Times New Roman" w:cs="Times New Roman"/>
          <w:sz w:val="24"/>
          <w:szCs w:val="24"/>
        </w:rPr>
        <w:t xml:space="preserve"> (2017) found out that performance management had a negative influence on employee turnover. </w:t>
      </w:r>
      <w:r w:rsidR="005933F0" w:rsidRPr="001E0ABA">
        <w:rPr>
          <w:rFonts w:ascii="Times New Roman" w:hAnsi="Times New Roman" w:cs="Times New Roman"/>
          <w:sz w:val="24"/>
          <w:szCs w:val="24"/>
        </w:rPr>
        <w:t xml:space="preserve">Similarly, these </w:t>
      </w:r>
      <w:r w:rsidRPr="001E0ABA">
        <w:rPr>
          <w:rFonts w:ascii="Times New Roman" w:hAnsi="Times New Roman" w:cs="Times New Roman"/>
          <w:sz w:val="24"/>
          <w:szCs w:val="24"/>
        </w:rPr>
        <w:t xml:space="preserve">past studies even though have attempted to look at a single HRM practice, have fallen short by not adopting an integrated impact </w:t>
      </w:r>
      <w:r w:rsidR="005933F0" w:rsidRPr="001E0ABA">
        <w:rPr>
          <w:rFonts w:ascii="Times New Roman" w:hAnsi="Times New Roman" w:cs="Times New Roman"/>
          <w:sz w:val="24"/>
          <w:szCs w:val="24"/>
        </w:rPr>
        <w:t xml:space="preserve">of HRM practice on turnover intention </w:t>
      </w:r>
      <w:r w:rsidRPr="001E0ABA">
        <w:rPr>
          <w:rFonts w:ascii="Times New Roman" w:hAnsi="Times New Roman" w:cs="Times New Roman"/>
          <w:sz w:val="24"/>
          <w:szCs w:val="24"/>
        </w:rPr>
        <w:t>especially in public secondary schools in Adamawa state.  It is against this background that this study is being c</w:t>
      </w:r>
      <w:r w:rsidR="008B7DD9" w:rsidRPr="001E0ABA">
        <w:rPr>
          <w:rFonts w:ascii="Times New Roman" w:hAnsi="Times New Roman" w:cs="Times New Roman"/>
          <w:sz w:val="24"/>
          <w:szCs w:val="24"/>
        </w:rPr>
        <w:t>arried out to examine the effect</w:t>
      </w:r>
      <w:r w:rsidRPr="001E0ABA">
        <w:rPr>
          <w:rFonts w:ascii="Times New Roman" w:hAnsi="Times New Roman" w:cs="Times New Roman"/>
          <w:sz w:val="24"/>
          <w:szCs w:val="24"/>
        </w:rPr>
        <w:t xml:space="preserve"> of H.R.M practice on </w:t>
      </w:r>
      <w:r w:rsidR="00892ED3" w:rsidRPr="001E0ABA">
        <w:rPr>
          <w:rFonts w:ascii="Times New Roman" w:hAnsi="Times New Roman" w:cs="Times New Roman"/>
          <w:sz w:val="24"/>
          <w:szCs w:val="24"/>
        </w:rPr>
        <w:t>employee’s</w:t>
      </w:r>
      <w:r w:rsidRPr="001E0ABA">
        <w:rPr>
          <w:rFonts w:ascii="Times New Roman" w:hAnsi="Times New Roman" w:cs="Times New Roman"/>
          <w:sz w:val="24"/>
          <w:szCs w:val="24"/>
        </w:rPr>
        <w:t xml:space="preserve"> turnover intention in public secondary schools in Adamawa State- Nigeria. </w:t>
      </w:r>
      <w:r w:rsidR="00E01182">
        <w:rPr>
          <w:rFonts w:ascii="Times New Roman" w:hAnsi="Times New Roman" w:cs="Times New Roman"/>
          <w:sz w:val="24"/>
          <w:szCs w:val="24"/>
        </w:rPr>
        <w:t xml:space="preserve">This study will be beneficial to potential academic researchers. </w:t>
      </w:r>
      <w:r w:rsidRPr="001E0ABA">
        <w:rPr>
          <w:rFonts w:ascii="Times New Roman" w:hAnsi="Times New Roman" w:cs="Times New Roman"/>
          <w:sz w:val="24"/>
          <w:szCs w:val="24"/>
        </w:rPr>
        <w:t>The s</w:t>
      </w:r>
      <w:r w:rsidR="00AB2F1C" w:rsidRPr="001E0ABA">
        <w:rPr>
          <w:rFonts w:ascii="Times New Roman" w:hAnsi="Times New Roman" w:cs="Times New Roman"/>
          <w:sz w:val="24"/>
          <w:szCs w:val="24"/>
        </w:rPr>
        <w:t>pecific objectives are to</w:t>
      </w:r>
      <w:r w:rsidRPr="001E0ABA">
        <w:rPr>
          <w:rFonts w:ascii="Times New Roman" w:hAnsi="Times New Roman" w:cs="Times New Roman"/>
          <w:sz w:val="24"/>
          <w:szCs w:val="24"/>
        </w:rPr>
        <w:t xml:space="preserve">: </w:t>
      </w:r>
    </w:p>
    <w:p w:rsidR="00C17F96" w:rsidRPr="001E0ABA" w:rsidRDefault="00C17F96" w:rsidP="00C17F96">
      <w:pPr>
        <w:pStyle w:val="Heading4"/>
        <w:numPr>
          <w:ilvl w:val="0"/>
          <w:numId w:val="3"/>
        </w:numPr>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I</w:t>
      </w:r>
      <w:r w:rsidR="008A1FA2" w:rsidRPr="001E0ABA">
        <w:rPr>
          <w:rFonts w:ascii="Times New Roman" w:hAnsi="Times New Roman" w:cs="Times New Roman"/>
          <w:b w:val="0"/>
        </w:rPr>
        <w:t>nvestigate the effect of Recruitment and Selection (RS)</w:t>
      </w:r>
      <w:r w:rsidR="001E0ABA">
        <w:rPr>
          <w:rFonts w:ascii="Times New Roman" w:hAnsi="Times New Roman" w:cs="Times New Roman"/>
          <w:b w:val="0"/>
        </w:rPr>
        <w:t xml:space="preserve"> </w:t>
      </w:r>
      <w:r w:rsidR="008A1FA2" w:rsidRPr="001E0ABA">
        <w:rPr>
          <w:rFonts w:ascii="Times New Roman" w:hAnsi="Times New Roman" w:cs="Times New Roman"/>
          <w:b w:val="0"/>
        </w:rPr>
        <w:t>on Employees’ Turnover (EMPT) in public secondary schools in Adamawa State-Nigeria.</w:t>
      </w:r>
      <w:r w:rsidRPr="001E0ABA">
        <w:rPr>
          <w:rFonts w:ascii="Times New Roman" w:hAnsi="Times New Roman" w:cs="Times New Roman"/>
          <w:b w:val="0"/>
        </w:rPr>
        <w:t xml:space="preserve"> </w:t>
      </w:r>
    </w:p>
    <w:p w:rsidR="00C17F96" w:rsidRPr="001E0ABA" w:rsidRDefault="00C17F96" w:rsidP="00C17F96">
      <w:pPr>
        <w:pStyle w:val="Heading4"/>
        <w:numPr>
          <w:ilvl w:val="0"/>
          <w:numId w:val="3"/>
        </w:numPr>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A</w:t>
      </w:r>
      <w:r w:rsidR="008A1FA2" w:rsidRPr="001E0ABA">
        <w:rPr>
          <w:rFonts w:ascii="Times New Roman" w:hAnsi="Times New Roman" w:cs="Times New Roman"/>
          <w:b w:val="0"/>
        </w:rPr>
        <w:t>scertain the effect of Employees Training and Development (EDT) on Employee Turnover (EMPT) in public secondary schools in Adamawa State-Nigeria.</w:t>
      </w:r>
      <w:r w:rsidRPr="001E0ABA">
        <w:rPr>
          <w:rFonts w:ascii="Times New Roman" w:hAnsi="Times New Roman" w:cs="Times New Roman"/>
          <w:b w:val="0"/>
        </w:rPr>
        <w:t xml:space="preserve"> </w:t>
      </w:r>
    </w:p>
    <w:p w:rsidR="00C17F96" w:rsidRPr="001E0ABA" w:rsidRDefault="00C17F96" w:rsidP="00C17F96">
      <w:pPr>
        <w:pStyle w:val="Heading4"/>
        <w:numPr>
          <w:ilvl w:val="0"/>
          <w:numId w:val="3"/>
        </w:numPr>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E</w:t>
      </w:r>
      <w:r w:rsidR="008A1FA2" w:rsidRPr="001E0ABA">
        <w:rPr>
          <w:rFonts w:ascii="Times New Roman" w:hAnsi="Times New Roman" w:cs="Times New Roman"/>
          <w:b w:val="0"/>
        </w:rPr>
        <w:t>xplore the effect of Compensation and Reward System (CRS) on Employees’ Turnover (EMPT) in public secondary schools in Adamawa State-Nigeria.</w:t>
      </w:r>
    </w:p>
    <w:p w:rsidR="00C17F96" w:rsidRPr="001E0ABA" w:rsidRDefault="00C17F96" w:rsidP="00C17F96">
      <w:pPr>
        <w:pStyle w:val="Heading4"/>
        <w:numPr>
          <w:ilvl w:val="0"/>
          <w:numId w:val="3"/>
        </w:numPr>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A</w:t>
      </w:r>
      <w:r w:rsidR="008A1FA2" w:rsidRPr="001E0ABA">
        <w:rPr>
          <w:rFonts w:ascii="Times New Roman" w:hAnsi="Times New Roman" w:cs="Times New Roman"/>
          <w:b w:val="0"/>
        </w:rPr>
        <w:t>ssess the effect of Performance Management (PM)</w:t>
      </w:r>
      <w:r w:rsidR="001E0ABA">
        <w:rPr>
          <w:rFonts w:ascii="Times New Roman" w:hAnsi="Times New Roman" w:cs="Times New Roman"/>
          <w:b w:val="0"/>
        </w:rPr>
        <w:t xml:space="preserve"> </w:t>
      </w:r>
      <w:r w:rsidR="008A1FA2" w:rsidRPr="001E0ABA">
        <w:rPr>
          <w:rFonts w:ascii="Times New Roman" w:hAnsi="Times New Roman" w:cs="Times New Roman"/>
          <w:b w:val="0"/>
        </w:rPr>
        <w:t>on Employees’ Turnover (EMPT) in public secondary schools in Adamawa State-Nigeria.</w:t>
      </w:r>
      <w:r w:rsidRPr="001E0ABA">
        <w:rPr>
          <w:rFonts w:ascii="Times New Roman" w:hAnsi="Times New Roman" w:cs="Times New Roman"/>
          <w:b w:val="0"/>
        </w:rPr>
        <w:t xml:space="preserve"> </w:t>
      </w:r>
    </w:p>
    <w:p w:rsidR="00AB2F1C" w:rsidRPr="001E0ABA" w:rsidRDefault="00C17F96" w:rsidP="00C17F96">
      <w:pPr>
        <w:pStyle w:val="Heading4"/>
        <w:numPr>
          <w:ilvl w:val="0"/>
          <w:numId w:val="3"/>
        </w:numPr>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D</w:t>
      </w:r>
      <w:r w:rsidR="008A1FA2" w:rsidRPr="001E0ABA">
        <w:rPr>
          <w:rFonts w:ascii="Times New Roman" w:hAnsi="Times New Roman" w:cs="Times New Roman"/>
          <w:b w:val="0"/>
        </w:rPr>
        <w:t>etermine the effect of Employee Safety, Health, and Welfare (ESHW)</w:t>
      </w:r>
      <w:r w:rsidR="001E0ABA">
        <w:rPr>
          <w:rFonts w:ascii="Times New Roman" w:hAnsi="Times New Roman" w:cs="Times New Roman"/>
          <w:b w:val="0"/>
        </w:rPr>
        <w:t xml:space="preserve"> </w:t>
      </w:r>
      <w:r w:rsidR="008A1FA2" w:rsidRPr="001E0ABA">
        <w:rPr>
          <w:rFonts w:ascii="Times New Roman" w:hAnsi="Times New Roman" w:cs="Times New Roman"/>
          <w:b w:val="0"/>
        </w:rPr>
        <w:t>on Employees’ Turnover (EMPT)</w:t>
      </w:r>
      <w:r w:rsidR="001E0ABA">
        <w:rPr>
          <w:rFonts w:ascii="Times New Roman" w:hAnsi="Times New Roman" w:cs="Times New Roman"/>
          <w:b w:val="0"/>
        </w:rPr>
        <w:t xml:space="preserve"> </w:t>
      </w:r>
      <w:r w:rsidR="008A1FA2" w:rsidRPr="001E0ABA">
        <w:rPr>
          <w:rFonts w:ascii="Times New Roman" w:hAnsi="Times New Roman" w:cs="Times New Roman"/>
          <w:b w:val="0"/>
        </w:rPr>
        <w:t>in public secondary schools in Adamawa State-Nigeria.</w:t>
      </w:r>
    </w:p>
    <w:p w:rsidR="00C17F96" w:rsidRPr="001E0ABA" w:rsidRDefault="00C17F96" w:rsidP="00C17F96">
      <w:pPr>
        <w:pStyle w:val="Heading4"/>
        <w:spacing w:before="0" w:beforeAutospacing="0" w:after="0" w:afterAutospacing="0"/>
        <w:jc w:val="both"/>
        <w:rPr>
          <w:rFonts w:ascii="Times New Roman" w:hAnsi="Times New Roman" w:cs="Times New Roman"/>
        </w:rPr>
      </w:pPr>
    </w:p>
    <w:p w:rsidR="00391186" w:rsidRDefault="00391186" w:rsidP="00C17F96">
      <w:pPr>
        <w:pStyle w:val="Heading4"/>
        <w:spacing w:before="0" w:beforeAutospacing="0" w:after="0" w:afterAutospacing="0"/>
        <w:jc w:val="both"/>
        <w:rPr>
          <w:rFonts w:ascii="Times New Roman" w:hAnsi="Times New Roman" w:cs="Times New Roman"/>
        </w:rPr>
      </w:pPr>
    </w:p>
    <w:p w:rsidR="00391186" w:rsidRDefault="00391186" w:rsidP="00C17F96">
      <w:pPr>
        <w:pStyle w:val="Heading4"/>
        <w:spacing w:before="0" w:beforeAutospacing="0" w:after="0" w:afterAutospacing="0"/>
        <w:jc w:val="both"/>
        <w:rPr>
          <w:rFonts w:ascii="Times New Roman" w:hAnsi="Times New Roman" w:cs="Times New Roman"/>
        </w:rPr>
      </w:pPr>
    </w:p>
    <w:p w:rsidR="009A2F2C" w:rsidRPr="001E0ABA" w:rsidRDefault="008A1FA2" w:rsidP="00C17F96">
      <w:pPr>
        <w:pStyle w:val="Heading4"/>
        <w:spacing w:before="0" w:beforeAutospacing="0" w:after="0" w:afterAutospacing="0"/>
        <w:jc w:val="both"/>
        <w:rPr>
          <w:rFonts w:ascii="Times New Roman" w:hAnsi="Times New Roman" w:cs="Times New Roman"/>
        </w:rPr>
      </w:pPr>
      <w:r w:rsidRPr="001E0ABA">
        <w:rPr>
          <w:rFonts w:ascii="Times New Roman" w:hAnsi="Times New Roman" w:cs="Times New Roman"/>
        </w:rPr>
        <w:lastRenderedPageBreak/>
        <w:t>Hypotheses for the study</w:t>
      </w:r>
    </w:p>
    <w:p w:rsidR="00E700C6" w:rsidRPr="001E0ABA" w:rsidRDefault="008A1FA2" w:rsidP="00C17F96">
      <w:pPr>
        <w:pStyle w:val="Heading4"/>
        <w:spacing w:before="0" w:beforeAutospacing="0" w:after="0" w:afterAutospacing="0"/>
        <w:jc w:val="both"/>
        <w:rPr>
          <w:rFonts w:ascii="Times New Roman" w:hAnsi="Times New Roman" w:cs="Times New Roman"/>
          <w:b w:val="0"/>
        </w:rPr>
      </w:pPr>
      <w:r w:rsidRPr="001E0ABA">
        <w:rPr>
          <w:rFonts w:ascii="Times New Roman" w:hAnsi="Times New Roman" w:cs="Times New Roman"/>
          <w:b w:val="0"/>
        </w:rPr>
        <w:t xml:space="preserve">The above specific objectives are achieved through the following null hypotheses after testing. </w:t>
      </w:r>
    </w:p>
    <w:p w:rsidR="00C17F96" w:rsidRPr="001E0ABA" w:rsidRDefault="008A1FA2" w:rsidP="00C17F96">
      <w:pPr>
        <w:pStyle w:val="Heading4"/>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Ho</w:t>
      </w:r>
      <w:r w:rsidRPr="001E0ABA">
        <w:rPr>
          <w:rFonts w:ascii="Times New Roman" w:hAnsi="Times New Roman" w:cs="Times New Roman"/>
          <w:b w:val="0"/>
          <w:vertAlign w:val="subscript"/>
        </w:rPr>
        <w:t>1</w:t>
      </w:r>
      <w:r w:rsidRPr="001E0ABA">
        <w:rPr>
          <w:rFonts w:ascii="Times New Roman" w:hAnsi="Times New Roman" w:cs="Times New Roman"/>
          <w:b w:val="0"/>
        </w:rPr>
        <w:t>: Recruitment and Selection (RS) has no significant effect on Employees’ Turnover (EMPT) in public secondary schools in Adamawa State-Nigeria.</w:t>
      </w:r>
    </w:p>
    <w:p w:rsidR="001E0ABA" w:rsidRPr="001E0ABA" w:rsidRDefault="008A1FA2" w:rsidP="001E0ABA">
      <w:pPr>
        <w:pStyle w:val="Heading4"/>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Ho</w:t>
      </w:r>
      <w:r w:rsidRPr="001E0ABA">
        <w:rPr>
          <w:rFonts w:ascii="Times New Roman" w:hAnsi="Times New Roman" w:cs="Times New Roman"/>
          <w:b w:val="0"/>
          <w:vertAlign w:val="subscript"/>
        </w:rPr>
        <w:t>2</w:t>
      </w:r>
      <w:r w:rsidRPr="001E0ABA">
        <w:rPr>
          <w:rFonts w:ascii="Times New Roman" w:hAnsi="Times New Roman" w:cs="Times New Roman"/>
          <w:b w:val="0"/>
        </w:rPr>
        <w:t>: Employees Training and Development (EDT) has no significant effect on Employees’ Turnover (EMPT) in public secondary schools in Adamawa State-Nigeria.</w:t>
      </w:r>
    </w:p>
    <w:p w:rsidR="001E0ABA" w:rsidRPr="001E0ABA" w:rsidRDefault="008A1FA2" w:rsidP="001E0ABA">
      <w:pPr>
        <w:pStyle w:val="Heading4"/>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Ho</w:t>
      </w:r>
      <w:r w:rsidR="00AB2F1C" w:rsidRPr="001E0ABA">
        <w:rPr>
          <w:rFonts w:ascii="Times New Roman" w:hAnsi="Times New Roman" w:cs="Times New Roman"/>
          <w:b w:val="0"/>
          <w:vertAlign w:val="subscript"/>
        </w:rPr>
        <w:t>3</w:t>
      </w:r>
      <w:r w:rsidRPr="001E0ABA">
        <w:rPr>
          <w:rFonts w:ascii="Times New Roman" w:hAnsi="Times New Roman" w:cs="Times New Roman"/>
          <w:b w:val="0"/>
        </w:rPr>
        <w:t>: Compensation and Reward System (CRS) has no significant effect on Employees’ Turnover (EMPT) in public secondary schools in Adamawa State-Nigeria.</w:t>
      </w:r>
    </w:p>
    <w:p w:rsidR="001E0ABA" w:rsidRPr="001E0ABA" w:rsidRDefault="008A1FA2" w:rsidP="001E0ABA">
      <w:pPr>
        <w:pStyle w:val="Heading4"/>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Ho</w:t>
      </w:r>
      <w:r w:rsidRPr="001E0ABA">
        <w:rPr>
          <w:rFonts w:ascii="Times New Roman" w:hAnsi="Times New Roman" w:cs="Times New Roman"/>
          <w:b w:val="0"/>
          <w:vertAlign w:val="subscript"/>
        </w:rPr>
        <w:t>4</w:t>
      </w:r>
      <w:r w:rsidRPr="001E0ABA">
        <w:rPr>
          <w:rFonts w:ascii="Times New Roman" w:hAnsi="Times New Roman" w:cs="Times New Roman"/>
          <w:b w:val="0"/>
        </w:rPr>
        <w:t>: Performance Management (PM) has no significant effect on Employees’ Turnover (EMPT) in public secondary schools in Adamawa State-Nigeria.</w:t>
      </w:r>
    </w:p>
    <w:p w:rsidR="00AB2F1C" w:rsidRPr="001E0ABA" w:rsidRDefault="008A1FA2" w:rsidP="001E0ABA">
      <w:pPr>
        <w:pStyle w:val="Heading4"/>
        <w:spacing w:before="0" w:beforeAutospacing="0" w:after="0" w:afterAutospacing="0"/>
        <w:ind w:left="450" w:hanging="450"/>
        <w:jc w:val="both"/>
        <w:rPr>
          <w:rFonts w:ascii="Times New Roman" w:hAnsi="Times New Roman" w:cs="Times New Roman"/>
          <w:b w:val="0"/>
        </w:rPr>
      </w:pPr>
      <w:r w:rsidRPr="001E0ABA">
        <w:rPr>
          <w:rFonts w:ascii="Times New Roman" w:hAnsi="Times New Roman" w:cs="Times New Roman"/>
          <w:b w:val="0"/>
        </w:rPr>
        <w:t>Ho</w:t>
      </w:r>
      <w:r w:rsidRPr="001E0ABA">
        <w:rPr>
          <w:rFonts w:ascii="Times New Roman" w:hAnsi="Times New Roman" w:cs="Times New Roman"/>
          <w:b w:val="0"/>
          <w:vertAlign w:val="subscript"/>
        </w:rPr>
        <w:t>5</w:t>
      </w:r>
      <w:r w:rsidRPr="001E0ABA">
        <w:rPr>
          <w:rFonts w:ascii="Times New Roman" w:hAnsi="Times New Roman" w:cs="Times New Roman"/>
          <w:b w:val="0"/>
        </w:rPr>
        <w:t>: Employee Safety, Health, and Welfare (ESHW) ha</w:t>
      </w:r>
      <w:r w:rsidR="00AB3E5C">
        <w:rPr>
          <w:rFonts w:ascii="Times New Roman" w:hAnsi="Times New Roman" w:cs="Times New Roman"/>
          <w:b w:val="0"/>
        </w:rPr>
        <w:t xml:space="preserve">s </w:t>
      </w:r>
      <w:r w:rsidRPr="001E0ABA">
        <w:rPr>
          <w:rFonts w:ascii="Times New Roman" w:hAnsi="Times New Roman" w:cs="Times New Roman"/>
          <w:b w:val="0"/>
        </w:rPr>
        <w:t xml:space="preserve">no significant effect on Employees' Turnover (EMPT) in public secondary schools in Adamawa State-Nigeria. </w:t>
      </w:r>
    </w:p>
    <w:p w:rsidR="001E0ABA" w:rsidRDefault="001E0ABA" w:rsidP="00C17F96">
      <w:pPr>
        <w:spacing w:after="0" w:line="240" w:lineRule="auto"/>
        <w:rPr>
          <w:rFonts w:ascii="Times New Roman" w:eastAsia="Times New Roman" w:hAnsi="Times New Roman" w:cs="Times New Roman"/>
          <w:b/>
          <w:bCs/>
          <w:color w:val="000000"/>
          <w:sz w:val="24"/>
          <w:szCs w:val="24"/>
          <w:lang w:eastAsia="en-GB"/>
        </w:rPr>
      </w:pPr>
    </w:p>
    <w:p w:rsidR="00E700C6" w:rsidRPr="001200B7" w:rsidRDefault="00AC6516" w:rsidP="001200B7">
      <w:pPr>
        <w:pStyle w:val="ListParagraph"/>
        <w:numPr>
          <w:ilvl w:val="0"/>
          <w:numId w:val="7"/>
        </w:numPr>
        <w:spacing w:after="0" w:line="240" w:lineRule="auto"/>
        <w:ind w:left="360"/>
        <w:rPr>
          <w:rFonts w:ascii="Times New Roman" w:eastAsia="Times New Roman" w:hAnsi="Times New Roman" w:cs="Times New Roman"/>
          <w:b/>
          <w:bCs/>
          <w:color w:val="000000"/>
          <w:sz w:val="24"/>
          <w:szCs w:val="24"/>
          <w:lang w:eastAsia="en-GB"/>
        </w:rPr>
      </w:pPr>
      <w:r w:rsidRPr="001200B7">
        <w:rPr>
          <w:rFonts w:ascii="Times New Roman" w:eastAsia="Times New Roman" w:hAnsi="Times New Roman" w:cs="Times New Roman"/>
          <w:b/>
          <w:bCs/>
          <w:color w:val="000000"/>
          <w:sz w:val="24"/>
          <w:szCs w:val="24"/>
          <w:lang w:eastAsia="en-GB"/>
        </w:rPr>
        <w:t>Literature Review and Theoretical Background</w:t>
      </w:r>
    </w:p>
    <w:p w:rsidR="00E700C6" w:rsidRPr="00C80DA4" w:rsidRDefault="008A1FA2" w:rsidP="00C17F96">
      <w:pPr>
        <w:tabs>
          <w:tab w:val="left" w:pos="685"/>
        </w:tabs>
        <w:spacing w:after="0" w:line="240" w:lineRule="auto"/>
        <w:rPr>
          <w:rFonts w:ascii="Times New Roman" w:eastAsia="Times New Roman" w:hAnsi="Times New Roman" w:cs="Times New Roman"/>
          <w:b/>
          <w:bCs/>
          <w:color w:val="000000"/>
          <w:sz w:val="24"/>
          <w:szCs w:val="24"/>
          <w:lang w:eastAsia="en-GB"/>
        </w:rPr>
      </w:pPr>
      <w:r w:rsidRPr="00C80DA4">
        <w:rPr>
          <w:rFonts w:ascii="Times New Roman" w:eastAsia="Times New Roman" w:hAnsi="Times New Roman" w:cs="Times New Roman"/>
          <w:b/>
          <w:bCs/>
          <w:color w:val="000000"/>
          <w:sz w:val="24"/>
          <w:szCs w:val="24"/>
          <w:lang w:eastAsia="en-GB"/>
        </w:rPr>
        <w:t>H</w:t>
      </w:r>
      <w:r w:rsidR="001A2D38" w:rsidRPr="00C80DA4">
        <w:rPr>
          <w:rFonts w:ascii="Times New Roman" w:eastAsia="Times New Roman" w:hAnsi="Times New Roman" w:cs="Times New Roman"/>
          <w:b/>
          <w:bCs/>
          <w:color w:val="000000"/>
          <w:sz w:val="24"/>
          <w:szCs w:val="24"/>
          <w:lang w:eastAsia="en-GB"/>
        </w:rPr>
        <w:t xml:space="preserve">uman </w:t>
      </w:r>
      <w:r w:rsidR="009A2F2C" w:rsidRPr="00C80DA4">
        <w:rPr>
          <w:rFonts w:ascii="Times New Roman" w:eastAsia="Times New Roman" w:hAnsi="Times New Roman" w:cs="Times New Roman"/>
          <w:b/>
          <w:bCs/>
          <w:color w:val="000000"/>
          <w:sz w:val="24"/>
          <w:szCs w:val="24"/>
          <w:lang w:eastAsia="en-GB"/>
        </w:rPr>
        <w:t>R</w:t>
      </w:r>
      <w:r w:rsidR="001A2D38" w:rsidRPr="00C80DA4">
        <w:rPr>
          <w:rFonts w:ascii="Times New Roman" w:eastAsia="Times New Roman" w:hAnsi="Times New Roman" w:cs="Times New Roman"/>
          <w:b/>
          <w:bCs/>
          <w:color w:val="000000"/>
          <w:sz w:val="24"/>
          <w:szCs w:val="24"/>
          <w:lang w:eastAsia="en-GB"/>
        </w:rPr>
        <w:t>esources</w:t>
      </w:r>
      <w:r w:rsidR="009A2F2C" w:rsidRPr="00C80DA4">
        <w:rPr>
          <w:rFonts w:ascii="Times New Roman" w:eastAsia="Times New Roman" w:hAnsi="Times New Roman" w:cs="Times New Roman"/>
          <w:b/>
          <w:bCs/>
          <w:color w:val="000000"/>
          <w:sz w:val="24"/>
          <w:szCs w:val="24"/>
          <w:lang w:eastAsia="en-GB"/>
        </w:rPr>
        <w:t xml:space="preserve"> M</w:t>
      </w:r>
      <w:r w:rsidR="001A2D38" w:rsidRPr="00C80DA4">
        <w:rPr>
          <w:rFonts w:ascii="Times New Roman" w:eastAsia="Times New Roman" w:hAnsi="Times New Roman" w:cs="Times New Roman"/>
          <w:b/>
          <w:bCs/>
          <w:color w:val="000000"/>
          <w:sz w:val="24"/>
          <w:szCs w:val="24"/>
          <w:lang w:eastAsia="en-GB"/>
        </w:rPr>
        <w:t>anagement</w:t>
      </w:r>
      <w:r w:rsidRPr="00C80DA4">
        <w:rPr>
          <w:rFonts w:ascii="Times New Roman" w:eastAsia="Times New Roman" w:hAnsi="Times New Roman" w:cs="Times New Roman"/>
          <w:b/>
          <w:bCs/>
          <w:color w:val="000000"/>
          <w:sz w:val="24"/>
          <w:szCs w:val="24"/>
          <w:lang w:eastAsia="en-GB"/>
        </w:rPr>
        <w:t xml:space="preserve"> Practices</w:t>
      </w:r>
    </w:p>
    <w:p w:rsidR="00817AF7" w:rsidRDefault="008A1FA2" w:rsidP="00817AF7">
      <w:pPr>
        <w:tabs>
          <w:tab w:val="left" w:pos="685"/>
        </w:tabs>
        <w:spacing w:after="0" w:line="240" w:lineRule="auto"/>
        <w:jc w:val="both"/>
        <w:rPr>
          <w:rFonts w:ascii="Times New Roman" w:eastAsia="Times New Roman" w:hAnsi="Times New Roman" w:cs="Times New Roman"/>
          <w:bCs/>
          <w:color w:val="000000"/>
          <w:sz w:val="24"/>
          <w:szCs w:val="24"/>
          <w:lang w:eastAsia="en-GB"/>
        </w:rPr>
      </w:pPr>
      <w:r w:rsidRPr="00C80DA4">
        <w:rPr>
          <w:rStyle w:val="Heading4Char"/>
          <w:rFonts w:ascii="Times New Roman" w:hAnsi="Times New Roman" w:cs="Times New Roman"/>
          <w:b w:val="0"/>
        </w:rPr>
        <w:t>H</w:t>
      </w:r>
      <w:r w:rsidR="00C45ACC" w:rsidRPr="00C80DA4">
        <w:rPr>
          <w:rStyle w:val="Heading4Char"/>
          <w:rFonts w:ascii="Times New Roman" w:hAnsi="Times New Roman" w:cs="Times New Roman"/>
          <w:b w:val="0"/>
        </w:rPr>
        <w:t xml:space="preserve">uman </w:t>
      </w:r>
      <w:r w:rsidRPr="00C80DA4">
        <w:rPr>
          <w:rStyle w:val="Heading4Char"/>
          <w:rFonts w:ascii="Times New Roman" w:hAnsi="Times New Roman" w:cs="Times New Roman"/>
          <w:b w:val="0"/>
        </w:rPr>
        <w:t>R</w:t>
      </w:r>
      <w:r w:rsidR="00C45ACC" w:rsidRPr="00C80DA4">
        <w:rPr>
          <w:rStyle w:val="Heading4Char"/>
          <w:rFonts w:ascii="Times New Roman" w:hAnsi="Times New Roman" w:cs="Times New Roman"/>
          <w:b w:val="0"/>
        </w:rPr>
        <w:t>esource Management (HRM)</w:t>
      </w:r>
      <w:r w:rsidRPr="00C80DA4">
        <w:rPr>
          <w:rFonts w:ascii="Times New Roman" w:eastAsia="Times New Roman" w:hAnsi="Times New Roman" w:cs="Times New Roman"/>
          <w:bCs/>
          <w:color w:val="000000"/>
          <w:sz w:val="24"/>
          <w:szCs w:val="24"/>
          <w:lang w:eastAsia="en-GB"/>
        </w:rPr>
        <w:t xml:space="preserve"> practices are organizational </w:t>
      </w:r>
      <w:r w:rsidR="00625E9F" w:rsidRPr="00C80DA4">
        <w:rPr>
          <w:rFonts w:ascii="Times New Roman" w:eastAsia="Times New Roman" w:hAnsi="Times New Roman" w:cs="Times New Roman"/>
          <w:bCs/>
          <w:color w:val="000000"/>
          <w:sz w:val="24"/>
          <w:szCs w:val="24"/>
          <w:lang w:eastAsia="en-GB"/>
        </w:rPr>
        <w:t>activities that are directed towards</w:t>
      </w:r>
      <w:r w:rsidRPr="00C80DA4">
        <w:rPr>
          <w:rFonts w:ascii="Times New Roman" w:eastAsia="Times New Roman" w:hAnsi="Times New Roman" w:cs="Times New Roman"/>
          <w:bCs/>
          <w:color w:val="000000"/>
          <w:sz w:val="24"/>
          <w:szCs w:val="24"/>
          <w:lang w:eastAsia="en-GB"/>
        </w:rPr>
        <w:t xml:space="preserve"> managing human resources </w:t>
      </w:r>
      <w:r w:rsidR="00625E9F" w:rsidRPr="00C80DA4">
        <w:rPr>
          <w:rFonts w:ascii="Times New Roman" w:eastAsia="Times New Roman" w:hAnsi="Times New Roman" w:cs="Times New Roman"/>
          <w:bCs/>
          <w:color w:val="000000"/>
          <w:sz w:val="24"/>
          <w:szCs w:val="24"/>
          <w:lang w:eastAsia="en-GB"/>
        </w:rPr>
        <w:t xml:space="preserve">for the </w:t>
      </w:r>
      <w:proofErr w:type="spellStart"/>
      <w:r w:rsidRPr="00C80DA4">
        <w:rPr>
          <w:rFonts w:ascii="Times New Roman" w:eastAsia="Times New Roman" w:hAnsi="Times New Roman" w:cs="Times New Roman"/>
          <w:bCs/>
          <w:color w:val="000000"/>
          <w:sz w:val="24"/>
          <w:szCs w:val="24"/>
          <w:lang w:eastAsia="en-GB"/>
        </w:rPr>
        <w:t>fulfillment</w:t>
      </w:r>
      <w:proofErr w:type="spellEnd"/>
      <w:r w:rsidRPr="00C80DA4">
        <w:rPr>
          <w:rFonts w:ascii="Times New Roman" w:eastAsia="Times New Roman" w:hAnsi="Times New Roman" w:cs="Times New Roman"/>
          <w:bCs/>
          <w:color w:val="000000"/>
          <w:sz w:val="24"/>
          <w:szCs w:val="24"/>
          <w:lang w:eastAsia="en-GB"/>
        </w:rPr>
        <w:t xml:space="preserve"> of organizational goals</w:t>
      </w:r>
      <w:r w:rsidR="00892ED3" w:rsidRPr="00C80DA4">
        <w:rPr>
          <w:rFonts w:ascii="Times New Roman" w:eastAsia="Times New Roman" w:hAnsi="Times New Roman" w:cs="Times New Roman"/>
          <w:bCs/>
          <w:color w:val="000000"/>
          <w:sz w:val="24"/>
          <w:szCs w:val="24"/>
          <w:lang w:eastAsia="en-GB"/>
        </w:rPr>
        <w:t xml:space="preserve"> </w:t>
      </w:r>
      <w:r w:rsidRPr="00C80DA4">
        <w:rPr>
          <w:rFonts w:ascii="Times New Roman" w:eastAsia="Times New Roman" w:hAnsi="Times New Roman" w:cs="Times New Roman"/>
          <w:bCs/>
          <w:color w:val="000000"/>
          <w:sz w:val="24"/>
          <w:szCs w:val="24"/>
          <w:lang w:eastAsia="en-GB"/>
        </w:rPr>
        <w:t>(Pamela,</w:t>
      </w:r>
      <w:r w:rsidR="00892ED3" w:rsidRPr="00C80DA4">
        <w:rPr>
          <w:rFonts w:ascii="Times New Roman" w:eastAsia="Times New Roman" w:hAnsi="Times New Roman" w:cs="Times New Roman"/>
          <w:bCs/>
          <w:color w:val="000000"/>
          <w:sz w:val="24"/>
          <w:szCs w:val="24"/>
          <w:lang w:eastAsia="en-GB"/>
        </w:rPr>
        <w:t xml:space="preserve"> </w:t>
      </w:r>
      <w:proofErr w:type="spellStart"/>
      <w:r w:rsidRPr="00C80DA4">
        <w:rPr>
          <w:rFonts w:ascii="Times New Roman" w:eastAsia="Times New Roman" w:hAnsi="Times New Roman" w:cs="Times New Roman"/>
          <w:bCs/>
          <w:color w:val="000000"/>
          <w:sz w:val="24"/>
          <w:szCs w:val="24"/>
          <w:lang w:eastAsia="en-GB"/>
        </w:rPr>
        <w:t>Umoh</w:t>
      </w:r>
      <w:proofErr w:type="spellEnd"/>
      <w:r w:rsidR="00892ED3" w:rsidRPr="00C80DA4">
        <w:rPr>
          <w:rFonts w:ascii="Times New Roman" w:eastAsia="Times New Roman" w:hAnsi="Times New Roman" w:cs="Times New Roman"/>
          <w:bCs/>
          <w:color w:val="000000"/>
          <w:sz w:val="24"/>
          <w:szCs w:val="24"/>
          <w:lang w:eastAsia="en-GB"/>
        </w:rPr>
        <w:t xml:space="preserve"> </w:t>
      </w:r>
      <w:r w:rsidRPr="00C80DA4">
        <w:rPr>
          <w:rFonts w:ascii="Times New Roman" w:hAnsi="Times New Roman" w:cs="Times New Roman"/>
        </w:rPr>
        <w:t>&amp;</w:t>
      </w:r>
      <w:r w:rsidR="00892ED3" w:rsidRPr="00C80DA4">
        <w:rPr>
          <w:rFonts w:ascii="Times New Roman" w:hAnsi="Times New Roman" w:cs="Times New Roman"/>
        </w:rPr>
        <w:t xml:space="preserve"> </w:t>
      </w:r>
      <w:proofErr w:type="spellStart"/>
      <w:r w:rsidRPr="00C80DA4">
        <w:rPr>
          <w:rFonts w:ascii="Times New Roman" w:eastAsia="Times New Roman" w:hAnsi="Times New Roman" w:cs="Times New Roman"/>
          <w:bCs/>
          <w:color w:val="000000"/>
          <w:sz w:val="24"/>
          <w:szCs w:val="24"/>
          <w:lang w:eastAsia="en-GB"/>
        </w:rPr>
        <w:t>Worlu</w:t>
      </w:r>
      <w:proofErr w:type="spellEnd"/>
      <w:r w:rsidRPr="00C80DA4">
        <w:rPr>
          <w:rFonts w:ascii="Times New Roman" w:eastAsia="Times New Roman" w:hAnsi="Times New Roman" w:cs="Times New Roman"/>
          <w:bCs/>
          <w:color w:val="000000"/>
          <w:sz w:val="24"/>
          <w:szCs w:val="24"/>
          <w:lang w:eastAsia="en-GB"/>
        </w:rPr>
        <w:t>,</w:t>
      </w:r>
      <w:r w:rsidR="00892ED3" w:rsidRPr="00C80DA4">
        <w:rPr>
          <w:rFonts w:ascii="Times New Roman" w:eastAsia="Times New Roman" w:hAnsi="Times New Roman" w:cs="Times New Roman"/>
          <w:bCs/>
          <w:color w:val="000000"/>
          <w:sz w:val="24"/>
          <w:szCs w:val="24"/>
          <w:lang w:eastAsia="en-GB"/>
        </w:rPr>
        <w:t xml:space="preserve"> </w:t>
      </w:r>
      <w:r w:rsidRPr="00C80DA4">
        <w:rPr>
          <w:rFonts w:ascii="Times New Roman" w:eastAsia="Times New Roman" w:hAnsi="Times New Roman" w:cs="Times New Roman"/>
          <w:bCs/>
          <w:color w:val="000000"/>
          <w:sz w:val="24"/>
          <w:szCs w:val="24"/>
          <w:lang w:eastAsia="en-GB"/>
        </w:rPr>
        <w:t xml:space="preserve">2017).  </w:t>
      </w:r>
      <w:r w:rsidR="00F373B0" w:rsidRPr="00C80DA4">
        <w:rPr>
          <w:rFonts w:ascii="Times New Roman" w:eastAsia="Times New Roman" w:hAnsi="Times New Roman" w:cs="Times New Roman"/>
          <w:bCs/>
          <w:color w:val="000000"/>
          <w:sz w:val="24"/>
          <w:szCs w:val="24"/>
          <w:lang w:eastAsia="en-GB"/>
        </w:rPr>
        <w:t xml:space="preserve">HRM practices increase the level of skills, knowledge, and commitment of employees, thus, employees are empowered to work and stimulate to continue their careers, and increase their aspiration to continue longer with the organisation (Omar, </w:t>
      </w:r>
      <w:r w:rsidR="00F373B0" w:rsidRPr="00C80DA4">
        <w:rPr>
          <w:rFonts w:ascii="Times New Roman" w:eastAsia="Times New Roman" w:hAnsi="Times New Roman" w:cs="Times New Roman"/>
          <w:bCs/>
          <w:i/>
          <w:color w:val="000000"/>
          <w:sz w:val="24"/>
          <w:szCs w:val="24"/>
          <w:lang w:eastAsia="en-GB"/>
        </w:rPr>
        <w:t>et al</w:t>
      </w:r>
      <w:r w:rsidR="00F373B0" w:rsidRPr="00C80DA4">
        <w:rPr>
          <w:rFonts w:ascii="Times New Roman" w:eastAsia="Times New Roman" w:hAnsi="Times New Roman" w:cs="Times New Roman"/>
          <w:bCs/>
          <w:color w:val="000000"/>
          <w:sz w:val="24"/>
          <w:szCs w:val="24"/>
          <w:lang w:eastAsia="en-GB"/>
        </w:rPr>
        <w:t xml:space="preserve"> 2020, </w:t>
      </w:r>
      <w:proofErr w:type="spellStart"/>
      <w:r w:rsidR="00F373B0" w:rsidRPr="00C80DA4">
        <w:rPr>
          <w:rFonts w:ascii="Times New Roman" w:eastAsia="Times New Roman" w:hAnsi="Times New Roman" w:cs="Times New Roman"/>
          <w:bCs/>
          <w:color w:val="000000"/>
          <w:sz w:val="24"/>
          <w:szCs w:val="24"/>
          <w:lang w:eastAsia="en-GB"/>
        </w:rPr>
        <w:t>Yousaf</w:t>
      </w:r>
      <w:proofErr w:type="spellEnd"/>
      <w:r w:rsidR="00F373B0" w:rsidRPr="00C80DA4">
        <w:rPr>
          <w:rFonts w:ascii="Times New Roman" w:eastAsia="Times New Roman" w:hAnsi="Times New Roman" w:cs="Times New Roman"/>
          <w:bCs/>
          <w:color w:val="000000"/>
          <w:sz w:val="24"/>
          <w:szCs w:val="24"/>
          <w:lang w:eastAsia="en-GB"/>
        </w:rPr>
        <w:t xml:space="preserve"> </w:t>
      </w:r>
      <w:r w:rsidR="00F373B0" w:rsidRPr="00C80DA4">
        <w:rPr>
          <w:rFonts w:ascii="Times New Roman" w:eastAsia="Times New Roman" w:hAnsi="Times New Roman" w:cs="Times New Roman"/>
          <w:bCs/>
          <w:i/>
          <w:color w:val="000000"/>
          <w:sz w:val="24"/>
          <w:szCs w:val="24"/>
          <w:lang w:eastAsia="en-GB"/>
        </w:rPr>
        <w:t>et al</w:t>
      </w:r>
      <w:r w:rsidR="00F373B0" w:rsidRPr="00C80DA4">
        <w:rPr>
          <w:rFonts w:ascii="Times New Roman" w:eastAsia="Times New Roman" w:hAnsi="Times New Roman" w:cs="Times New Roman"/>
          <w:bCs/>
          <w:color w:val="000000"/>
          <w:sz w:val="24"/>
          <w:szCs w:val="24"/>
          <w:lang w:eastAsia="en-GB"/>
        </w:rPr>
        <w:t xml:space="preserve">., 2018). </w:t>
      </w:r>
      <w:proofErr w:type="spellStart"/>
      <w:r w:rsidR="00817AF7" w:rsidRPr="00C80DA4">
        <w:rPr>
          <w:rFonts w:ascii="Times New Roman" w:eastAsia="Times New Roman" w:hAnsi="Times New Roman" w:cs="Times New Roman"/>
          <w:bCs/>
          <w:color w:val="000000"/>
          <w:sz w:val="24"/>
          <w:szCs w:val="24"/>
          <w:lang w:eastAsia="en-GB"/>
        </w:rPr>
        <w:t>Boselie</w:t>
      </w:r>
      <w:proofErr w:type="spellEnd"/>
      <w:r w:rsidR="00817AF7" w:rsidRPr="00C80DA4">
        <w:rPr>
          <w:rFonts w:ascii="Times New Roman" w:eastAsia="Times New Roman" w:hAnsi="Times New Roman" w:cs="Times New Roman"/>
          <w:bCs/>
          <w:color w:val="000000"/>
          <w:sz w:val="24"/>
          <w:szCs w:val="24"/>
          <w:lang w:eastAsia="en-GB"/>
        </w:rPr>
        <w:t>, Dietz, and Boon (2005) acknowledged some human resources practices that include training and development, contingency pay and rewards, performance management, recruitment and selection, internal promotion, job design, employment security, grievance procedures, and corporate social responsibility. Recruitment and selection, compensation systems, and fair performance appraisal systems are HRM practices that lead to employee turnover (</w:t>
      </w:r>
      <w:proofErr w:type="spellStart"/>
      <w:r w:rsidR="00817AF7" w:rsidRPr="00C80DA4">
        <w:rPr>
          <w:rFonts w:ascii="Times New Roman" w:eastAsia="Times New Roman" w:hAnsi="Times New Roman" w:cs="Times New Roman"/>
          <w:bCs/>
          <w:color w:val="000000"/>
          <w:sz w:val="24"/>
          <w:szCs w:val="24"/>
          <w:lang w:eastAsia="en-GB"/>
        </w:rPr>
        <w:t>Rubel</w:t>
      </w:r>
      <w:proofErr w:type="spellEnd"/>
      <w:r w:rsidR="00817AF7" w:rsidRPr="00C80DA4">
        <w:rPr>
          <w:rFonts w:ascii="Times New Roman" w:eastAsia="Times New Roman" w:hAnsi="Times New Roman" w:cs="Times New Roman"/>
          <w:bCs/>
          <w:color w:val="000000"/>
          <w:sz w:val="24"/>
          <w:szCs w:val="24"/>
          <w:lang w:eastAsia="en-GB"/>
        </w:rPr>
        <w:t xml:space="preserve"> &amp; </w:t>
      </w:r>
      <w:proofErr w:type="spellStart"/>
      <w:r w:rsidR="00817AF7" w:rsidRPr="00C80DA4">
        <w:rPr>
          <w:rFonts w:ascii="Times New Roman" w:eastAsia="Times New Roman" w:hAnsi="Times New Roman" w:cs="Times New Roman"/>
          <w:bCs/>
          <w:color w:val="000000"/>
          <w:sz w:val="24"/>
          <w:szCs w:val="24"/>
          <w:lang w:eastAsia="en-GB"/>
        </w:rPr>
        <w:t>Kee</w:t>
      </w:r>
      <w:proofErr w:type="spellEnd"/>
      <w:r w:rsidR="00817AF7" w:rsidRPr="00C80DA4">
        <w:rPr>
          <w:rFonts w:ascii="Times New Roman" w:eastAsia="Times New Roman" w:hAnsi="Times New Roman" w:cs="Times New Roman"/>
          <w:bCs/>
          <w:color w:val="000000"/>
          <w:sz w:val="24"/>
          <w:szCs w:val="24"/>
          <w:lang w:eastAsia="en-GB"/>
        </w:rPr>
        <w:t xml:space="preserve">, 2015; </w:t>
      </w:r>
      <w:proofErr w:type="spellStart"/>
      <w:r w:rsidR="00817AF7" w:rsidRPr="00C80DA4">
        <w:rPr>
          <w:rFonts w:ascii="Times New Roman" w:eastAsia="Times New Roman" w:hAnsi="Times New Roman" w:cs="Times New Roman"/>
          <w:bCs/>
          <w:color w:val="000000"/>
          <w:sz w:val="24"/>
          <w:szCs w:val="24"/>
          <w:lang w:eastAsia="en-GB"/>
        </w:rPr>
        <w:t>Shaukat</w:t>
      </w:r>
      <w:proofErr w:type="spellEnd"/>
      <w:r w:rsidR="00817AF7" w:rsidRPr="00C80DA4">
        <w:rPr>
          <w:rFonts w:ascii="Times New Roman" w:eastAsia="Times New Roman" w:hAnsi="Times New Roman" w:cs="Times New Roman"/>
          <w:bCs/>
          <w:color w:val="000000"/>
          <w:sz w:val="24"/>
          <w:szCs w:val="24"/>
          <w:lang w:eastAsia="en-GB"/>
        </w:rPr>
        <w:t xml:space="preserve">, </w:t>
      </w:r>
      <w:proofErr w:type="spellStart"/>
      <w:r w:rsidR="00817AF7" w:rsidRPr="00C80DA4">
        <w:rPr>
          <w:rFonts w:ascii="Times New Roman" w:hAnsi="Times New Roman" w:cs="Times New Roman"/>
          <w:sz w:val="24"/>
        </w:rPr>
        <w:t>Yousaf</w:t>
      </w:r>
      <w:proofErr w:type="spellEnd"/>
      <w:r w:rsidR="00817AF7" w:rsidRPr="00C80DA4">
        <w:rPr>
          <w:rFonts w:ascii="Times New Roman" w:hAnsi="Times New Roman" w:cs="Times New Roman"/>
          <w:sz w:val="24"/>
        </w:rPr>
        <w:t>, &amp; Sanders,</w:t>
      </w:r>
      <w:r w:rsidR="00817AF7" w:rsidRPr="00C80DA4">
        <w:rPr>
          <w:rFonts w:ascii="Times New Roman" w:eastAsia="Times New Roman" w:hAnsi="Times New Roman" w:cs="Times New Roman"/>
          <w:bCs/>
          <w:color w:val="000000"/>
          <w:sz w:val="24"/>
          <w:szCs w:val="24"/>
          <w:lang w:eastAsia="en-GB"/>
        </w:rPr>
        <w:t xml:space="preserve"> 2017; </w:t>
      </w:r>
      <w:proofErr w:type="spellStart"/>
      <w:r w:rsidR="00817AF7" w:rsidRPr="00C80DA4">
        <w:rPr>
          <w:rFonts w:ascii="Times New Roman" w:eastAsia="Times New Roman" w:hAnsi="Times New Roman" w:cs="Times New Roman"/>
          <w:bCs/>
          <w:color w:val="000000"/>
          <w:sz w:val="24"/>
          <w:szCs w:val="24"/>
          <w:lang w:eastAsia="en-GB"/>
        </w:rPr>
        <w:t>Dechawatanapaisal</w:t>
      </w:r>
      <w:proofErr w:type="spellEnd"/>
      <w:r w:rsidR="00817AF7" w:rsidRPr="00C80DA4">
        <w:rPr>
          <w:rFonts w:ascii="Times New Roman" w:eastAsia="Times New Roman" w:hAnsi="Times New Roman" w:cs="Times New Roman"/>
          <w:bCs/>
          <w:color w:val="000000"/>
          <w:sz w:val="24"/>
          <w:szCs w:val="24"/>
          <w:lang w:eastAsia="en-GB"/>
        </w:rPr>
        <w:t>, 2018).</w:t>
      </w:r>
    </w:p>
    <w:p w:rsidR="00817AF7" w:rsidRDefault="00817AF7" w:rsidP="00C17F96">
      <w:pPr>
        <w:spacing w:after="0" w:line="240" w:lineRule="auto"/>
        <w:jc w:val="both"/>
        <w:rPr>
          <w:rFonts w:ascii="Times New Roman" w:hAnsi="Times New Roman" w:cs="Times New Roman"/>
          <w:sz w:val="24"/>
        </w:rPr>
      </w:pPr>
    </w:p>
    <w:p w:rsidR="00C45ACC" w:rsidRDefault="00353C51" w:rsidP="00C17F96">
      <w:pPr>
        <w:spacing w:after="0" w:line="240" w:lineRule="auto"/>
        <w:jc w:val="both"/>
        <w:rPr>
          <w:rFonts w:ascii="Times New Roman" w:hAnsi="Times New Roman" w:cs="Times New Roman"/>
          <w:sz w:val="24"/>
        </w:rPr>
      </w:pPr>
      <w:r w:rsidRPr="00C80DA4">
        <w:rPr>
          <w:rFonts w:ascii="Times New Roman" w:hAnsi="Times New Roman" w:cs="Times New Roman"/>
          <w:sz w:val="24"/>
        </w:rPr>
        <w:t xml:space="preserve">Compensation </w:t>
      </w:r>
      <w:r w:rsidRPr="00C80DA4">
        <w:rPr>
          <w:rFonts w:ascii="Times New Roman" w:hAnsi="Times New Roman" w:cs="Times New Roman"/>
          <w:sz w:val="24"/>
          <w:szCs w:val="28"/>
        </w:rPr>
        <w:t>and reward system</w:t>
      </w:r>
      <w:r w:rsidRPr="00C80DA4">
        <w:rPr>
          <w:rFonts w:ascii="Times New Roman" w:hAnsi="Times New Roman" w:cs="Times New Roman"/>
          <w:sz w:val="24"/>
        </w:rPr>
        <w:t xml:space="preserve"> has to do with all forms of incentives used by management with the intention of motivating employees in order to strive for higher levels of productivity (</w:t>
      </w:r>
      <w:proofErr w:type="spellStart"/>
      <w:r w:rsidRPr="00C80DA4">
        <w:rPr>
          <w:rFonts w:ascii="Times New Roman" w:hAnsi="Times New Roman" w:cs="Times New Roman"/>
          <w:sz w:val="24"/>
        </w:rPr>
        <w:t>Manthi</w:t>
      </w:r>
      <w:proofErr w:type="spellEnd"/>
      <w:r w:rsidRPr="00C80DA4">
        <w:rPr>
          <w:rFonts w:ascii="Times New Roman" w:hAnsi="Times New Roman" w:cs="Times New Roman"/>
          <w:sz w:val="24"/>
        </w:rPr>
        <w:t>, 2018). Training and development refers to the systematic development of the knowledge, skills and attitudes required by an individual to perform adequately a given task or job (</w:t>
      </w:r>
      <w:proofErr w:type="spellStart"/>
      <w:r w:rsidRPr="00C80DA4">
        <w:rPr>
          <w:rFonts w:ascii="Times New Roman" w:hAnsi="Times New Roman" w:cs="Times New Roman"/>
          <w:sz w:val="24"/>
        </w:rPr>
        <w:t>Amstrong</w:t>
      </w:r>
      <w:proofErr w:type="spellEnd"/>
      <w:r w:rsidRPr="00C80DA4">
        <w:rPr>
          <w:rFonts w:ascii="Times New Roman" w:hAnsi="Times New Roman" w:cs="Times New Roman"/>
          <w:sz w:val="24"/>
        </w:rPr>
        <w:t xml:space="preserve">, 2009). Performance appraisal is the system that is used to assess the quality and quantity of an employees work in performance management which requires management to have regular meetings with the employees to set targets and discuss performance (Abdullah, et al., 2012; Armstrong, 2006, Armstrong, 2009). </w:t>
      </w:r>
      <w:r w:rsidRPr="00C80DA4">
        <w:rPr>
          <w:rFonts w:ascii="Times New Roman" w:hAnsi="Times New Roman" w:cs="Times New Roman"/>
          <w:sz w:val="24"/>
          <w:szCs w:val="24"/>
        </w:rPr>
        <w:t>Recruitment and selection exercise in essence requires that job profiles be merged with candidature profiles that are the job matching principle (</w:t>
      </w:r>
      <w:r w:rsidRPr="00C80DA4">
        <w:rPr>
          <w:rFonts w:ascii="Times New Roman" w:hAnsi="Times New Roman" w:cs="Times New Roman"/>
          <w:sz w:val="24"/>
        </w:rPr>
        <w:t xml:space="preserve">Armstrong, 2005). </w:t>
      </w:r>
      <w:r w:rsidRPr="00C80DA4">
        <w:rPr>
          <w:rFonts w:ascii="Times New Roman" w:hAnsi="Times New Roman" w:cs="Times New Roman"/>
          <w:sz w:val="24"/>
          <w:szCs w:val="24"/>
        </w:rPr>
        <w:t>Health and safety programs are concerned with protecting employees and other people affected by what the firm produces and does, against hazards arising from their employment or their links with the firm (</w:t>
      </w:r>
      <w:r w:rsidRPr="00C80DA4">
        <w:rPr>
          <w:rFonts w:ascii="Times New Roman" w:hAnsi="Times New Roman" w:cs="Times New Roman"/>
          <w:sz w:val="24"/>
        </w:rPr>
        <w:t>Armstrong, 2009).</w:t>
      </w:r>
    </w:p>
    <w:p w:rsidR="00817AF7" w:rsidRPr="00C80DA4" w:rsidRDefault="00817AF7" w:rsidP="00C17F96">
      <w:pPr>
        <w:spacing w:after="0" w:line="240" w:lineRule="auto"/>
        <w:jc w:val="both"/>
        <w:rPr>
          <w:rFonts w:ascii="Times New Roman" w:hAnsi="Times New Roman" w:cs="Times New Roman"/>
          <w:sz w:val="24"/>
        </w:rPr>
      </w:pPr>
    </w:p>
    <w:p w:rsidR="00E700C6" w:rsidRPr="00C80DA4" w:rsidRDefault="008A1FA2" w:rsidP="00C17F96">
      <w:pPr>
        <w:tabs>
          <w:tab w:val="left" w:pos="685"/>
        </w:tabs>
        <w:spacing w:after="0" w:line="240" w:lineRule="auto"/>
        <w:jc w:val="both"/>
        <w:rPr>
          <w:rFonts w:ascii="Times New Roman" w:hAnsi="Times New Roman" w:cs="Times New Roman"/>
          <w:sz w:val="24"/>
          <w:szCs w:val="24"/>
        </w:rPr>
      </w:pPr>
      <w:r w:rsidRPr="00C80DA4">
        <w:rPr>
          <w:rFonts w:ascii="Times New Roman" w:eastAsia="Times New Roman" w:hAnsi="Times New Roman" w:cs="Times New Roman"/>
          <w:b/>
          <w:bCs/>
          <w:color w:val="000000"/>
          <w:sz w:val="24"/>
          <w:szCs w:val="24"/>
          <w:lang w:eastAsia="en-GB"/>
        </w:rPr>
        <w:t>Employee Turnover Intention</w:t>
      </w:r>
    </w:p>
    <w:p w:rsidR="00E700C6" w:rsidRDefault="00817AF7" w:rsidP="00C17F96">
      <w:pPr>
        <w:pStyle w:val="Default"/>
        <w:jc w:val="both"/>
        <w:rPr>
          <w:bCs/>
          <w:lang w:eastAsia="en-GB"/>
        </w:rPr>
      </w:pPr>
      <w:r>
        <w:rPr>
          <w:bCs/>
          <w:lang w:eastAsia="en-GB"/>
        </w:rPr>
        <w:t>Several academic scholars see e</w:t>
      </w:r>
      <w:r w:rsidR="008A1FA2" w:rsidRPr="00C80DA4">
        <w:rPr>
          <w:bCs/>
          <w:lang w:eastAsia="en-GB"/>
        </w:rPr>
        <w:t>mployees’ turnover intention</w:t>
      </w:r>
      <w:r>
        <w:rPr>
          <w:bCs/>
          <w:lang w:eastAsia="en-GB"/>
        </w:rPr>
        <w:t xml:space="preserve"> in different ways. </w:t>
      </w:r>
      <w:r w:rsidRPr="00C80DA4">
        <w:rPr>
          <w:bCs/>
          <w:lang w:eastAsia="en-GB"/>
        </w:rPr>
        <w:t>Long,</w:t>
      </w:r>
      <w:r w:rsidRPr="00C80DA4">
        <w:rPr>
          <w:lang w:val="en-GB"/>
        </w:rPr>
        <w:t xml:space="preserve"> </w:t>
      </w:r>
      <w:proofErr w:type="spellStart"/>
      <w:r w:rsidRPr="00C80DA4">
        <w:rPr>
          <w:lang w:val="en-GB"/>
        </w:rPr>
        <w:t>Thean</w:t>
      </w:r>
      <w:proofErr w:type="spellEnd"/>
      <w:r w:rsidRPr="00C80DA4">
        <w:rPr>
          <w:lang w:val="en-GB"/>
        </w:rPr>
        <w:t>, Ismail</w:t>
      </w:r>
      <w:r>
        <w:rPr>
          <w:lang w:val="en-GB"/>
        </w:rPr>
        <w:t xml:space="preserve"> and </w:t>
      </w:r>
      <w:proofErr w:type="spellStart"/>
      <w:r w:rsidRPr="00C80DA4">
        <w:rPr>
          <w:lang w:val="en-GB"/>
        </w:rPr>
        <w:t>Jusho</w:t>
      </w:r>
      <w:proofErr w:type="spellEnd"/>
      <w:r>
        <w:rPr>
          <w:lang w:val="en-GB"/>
        </w:rPr>
        <w:t xml:space="preserve"> (</w:t>
      </w:r>
      <w:r w:rsidRPr="00C80DA4">
        <w:rPr>
          <w:bCs/>
          <w:lang w:eastAsia="en-GB"/>
        </w:rPr>
        <w:t>2012)</w:t>
      </w:r>
      <w:r>
        <w:rPr>
          <w:bCs/>
          <w:lang w:eastAsia="en-GB"/>
        </w:rPr>
        <w:t xml:space="preserve"> define e</w:t>
      </w:r>
      <w:r w:rsidRPr="00C80DA4">
        <w:rPr>
          <w:bCs/>
          <w:lang w:eastAsia="en-GB"/>
        </w:rPr>
        <w:t>mployees’ turnover intention</w:t>
      </w:r>
      <w:r>
        <w:rPr>
          <w:bCs/>
          <w:lang w:eastAsia="en-GB"/>
        </w:rPr>
        <w:t xml:space="preserve"> as </w:t>
      </w:r>
      <w:r w:rsidR="008A1FA2" w:rsidRPr="00C80DA4">
        <w:rPr>
          <w:bCs/>
          <w:lang w:eastAsia="en-GB"/>
        </w:rPr>
        <w:t>the ability of the employee to quit the work</w:t>
      </w:r>
      <w:r w:rsidR="0001576D" w:rsidRPr="00C80DA4">
        <w:rPr>
          <w:bCs/>
          <w:lang w:eastAsia="en-GB"/>
        </w:rPr>
        <w:t xml:space="preserve"> (Long,</w:t>
      </w:r>
      <w:r w:rsidR="0001576D" w:rsidRPr="00C80DA4">
        <w:rPr>
          <w:lang w:val="en-GB"/>
        </w:rPr>
        <w:t xml:space="preserve"> </w:t>
      </w:r>
      <w:proofErr w:type="spellStart"/>
      <w:r w:rsidR="0001576D" w:rsidRPr="00C80DA4">
        <w:rPr>
          <w:lang w:val="en-GB"/>
        </w:rPr>
        <w:t>Thean</w:t>
      </w:r>
      <w:proofErr w:type="spellEnd"/>
      <w:r w:rsidR="0001576D" w:rsidRPr="00C80DA4">
        <w:rPr>
          <w:lang w:val="en-GB"/>
        </w:rPr>
        <w:t xml:space="preserve">, Ismail, &amp; </w:t>
      </w:r>
      <w:proofErr w:type="spellStart"/>
      <w:r w:rsidR="0001576D" w:rsidRPr="00C80DA4">
        <w:rPr>
          <w:lang w:val="en-GB"/>
        </w:rPr>
        <w:t>Jusho</w:t>
      </w:r>
      <w:proofErr w:type="spellEnd"/>
      <w:r w:rsidR="0001576D" w:rsidRPr="00C80DA4">
        <w:rPr>
          <w:lang w:val="en-GB"/>
        </w:rPr>
        <w:t>,</w:t>
      </w:r>
      <w:r w:rsidR="00A126F4" w:rsidRPr="00C80DA4">
        <w:rPr>
          <w:bCs/>
          <w:lang w:eastAsia="en-GB"/>
        </w:rPr>
        <w:t xml:space="preserve"> 2012).</w:t>
      </w:r>
      <w:r>
        <w:rPr>
          <w:bCs/>
          <w:lang w:eastAsia="en-GB"/>
        </w:rPr>
        <w:t xml:space="preserve"> </w:t>
      </w:r>
      <w:proofErr w:type="spellStart"/>
      <w:r w:rsidR="000B7274" w:rsidRPr="00C80DA4">
        <w:rPr>
          <w:bCs/>
          <w:lang w:eastAsia="en-GB"/>
        </w:rPr>
        <w:t>Arshadi</w:t>
      </w:r>
      <w:proofErr w:type="spellEnd"/>
      <w:r w:rsidR="000B7274" w:rsidRPr="00C80DA4">
        <w:rPr>
          <w:bCs/>
          <w:lang w:eastAsia="en-GB"/>
        </w:rPr>
        <w:t xml:space="preserve"> </w:t>
      </w:r>
      <w:r w:rsidR="000B7274">
        <w:rPr>
          <w:bCs/>
          <w:lang w:eastAsia="en-GB"/>
        </w:rPr>
        <w:t xml:space="preserve">and </w:t>
      </w:r>
      <w:proofErr w:type="spellStart"/>
      <w:r w:rsidR="000B7274" w:rsidRPr="00C80DA4">
        <w:rPr>
          <w:bCs/>
          <w:lang w:eastAsia="en-GB"/>
        </w:rPr>
        <w:t>Damiri</w:t>
      </w:r>
      <w:proofErr w:type="spellEnd"/>
      <w:r w:rsidR="000B7274">
        <w:rPr>
          <w:bCs/>
          <w:lang w:eastAsia="en-GB"/>
        </w:rPr>
        <w:t xml:space="preserve"> (</w:t>
      </w:r>
      <w:r w:rsidR="000B7274" w:rsidRPr="00C80DA4">
        <w:rPr>
          <w:bCs/>
          <w:lang w:eastAsia="en-GB"/>
        </w:rPr>
        <w:t>2013)</w:t>
      </w:r>
      <w:r w:rsidR="000B7274">
        <w:rPr>
          <w:bCs/>
          <w:lang w:eastAsia="en-GB"/>
        </w:rPr>
        <w:t xml:space="preserve"> say i</w:t>
      </w:r>
      <w:r w:rsidR="000B7274" w:rsidRPr="00C80DA4">
        <w:rPr>
          <w:bCs/>
          <w:lang w:eastAsia="en-GB"/>
        </w:rPr>
        <w:t>ntention to go away is a decision to fine for other</w:t>
      </w:r>
      <w:r w:rsidR="000B7274">
        <w:rPr>
          <w:bCs/>
          <w:lang w:eastAsia="en-GB"/>
        </w:rPr>
        <w:t xml:space="preserve"> </w:t>
      </w:r>
      <w:r w:rsidR="000B7274" w:rsidRPr="00C80DA4">
        <w:rPr>
          <w:bCs/>
          <w:lang w:eastAsia="en-GB"/>
        </w:rPr>
        <w:t xml:space="preserve">job opportunities in other </w:t>
      </w:r>
      <w:proofErr w:type="spellStart"/>
      <w:r w:rsidR="000B7274" w:rsidRPr="00C80DA4">
        <w:rPr>
          <w:bCs/>
          <w:lang w:eastAsia="en-GB"/>
        </w:rPr>
        <w:t>organisations</w:t>
      </w:r>
      <w:proofErr w:type="spellEnd"/>
      <w:r w:rsidR="000B7274" w:rsidRPr="00C80DA4">
        <w:rPr>
          <w:bCs/>
          <w:lang w:eastAsia="en-GB"/>
        </w:rPr>
        <w:t xml:space="preserve"> because of different factors and reasons that make employees change their work</w:t>
      </w:r>
      <w:r w:rsidR="000B7274">
        <w:rPr>
          <w:bCs/>
          <w:lang w:eastAsia="en-GB"/>
        </w:rPr>
        <w:t xml:space="preserve">. </w:t>
      </w:r>
      <w:proofErr w:type="spellStart"/>
      <w:r w:rsidR="000B7274" w:rsidRPr="00C80DA4">
        <w:rPr>
          <w:bCs/>
          <w:lang w:eastAsia="en-GB"/>
        </w:rPr>
        <w:t>Zeffane</w:t>
      </w:r>
      <w:proofErr w:type="spellEnd"/>
      <w:r w:rsidR="000B7274" w:rsidRPr="00C80DA4">
        <w:rPr>
          <w:bCs/>
          <w:lang w:eastAsia="en-GB"/>
        </w:rPr>
        <w:t xml:space="preserve"> </w:t>
      </w:r>
      <w:r w:rsidR="000B7274">
        <w:rPr>
          <w:bCs/>
          <w:lang w:eastAsia="en-GB"/>
        </w:rPr>
        <w:t>and</w:t>
      </w:r>
      <w:r w:rsidR="000B7274" w:rsidRPr="00C80DA4">
        <w:rPr>
          <w:bCs/>
          <w:lang w:eastAsia="en-GB"/>
        </w:rPr>
        <w:t xml:space="preserve"> </w:t>
      </w:r>
      <w:proofErr w:type="spellStart"/>
      <w:proofErr w:type="gramStart"/>
      <w:r w:rsidR="000B7274" w:rsidRPr="00C80DA4">
        <w:rPr>
          <w:bCs/>
          <w:lang w:eastAsia="en-GB"/>
        </w:rPr>
        <w:t>Bani</w:t>
      </w:r>
      <w:proofErr w:type="spellEnd"/>
      <w:r w:rsidR="000B7274" w:rsidRPr="00C80DA4">
        <w:rPr>
          <w:bCs/>
          <w:lang w:eastAsia="en-GB"/>
        </w:rPr>
        <w:t xml:space="preserve"> </w:t>
      </w:r>
      <w:r w:rsidR="000B7274">
        <w:rPr>
          <w:bCs/>
          <w:lang w:eastAsia="en-GB"/>
        </w:rPr>
        <w:t xml:space="preserve"> (</w:t>
      </w:r>
      <w:proofErr w:type="gramEnd"/>
      <w:r w:rsidR="000B7274">
        <w:rPr>
          <w:bCs/>
          <w:lang w:eastAsia="en-GB"/>
        </w:rPr>
        <w:t>2017) opine that e</w:t>
      </w:r>
      <w:r w:rsidR="00A126F4" w:rsidRPr="00C80DA4">
        <w:rPr>
          <w:bCs/>
          <w:lang w:eastAsia="en-GB"/>
        </w:rPr>
        <w:t xml:space="preserve">mployees’ </w:t>
      </w:r>
      <w:r w:rsidR="008A1FA2" w:rsidRPr="00C80DA4">
        <w:rPr>
          <w:bCs/>
          <w:lang w:eastAsia="en-GB"/>
        </w:rPr>
        <w:t>turnover intention is formed when individuals feel their job does not meet t</w:t>
      </w:r>
      <w:r w:rsidR="000B7274">
        <w:rPr>
          <w:bCs/>
          <w:lang w:eastAsia="en-GB"/>
        </w:rPr>
        <w:t xml:space="preserve">heir ambitions and expectations. </w:t>
      </w:r>
      <w:proofErr w:type="spellStart"/>
      <w:r w:rsidR="000B7274" w:rsidRPr="00C80DA4">
        <w:rPr>
          <w:bCs/>
          <w:lang w:eastAsia="en-GB"/>
        </w:rPr>
        <w:t>Belete</w:t>
      </w:r>
      <w:proofErr w:type="spellEnd"/>
      <w:r w:rsidR="000B7274">
        <w:rPr>
          <w:bCs/>
          <w:lang w:eastAsia="en-GB"/>
        </w:rPr>
        <w:t xml:space="preserve"> (</w:t>
      </w:r>
      <w:r w:rsidR="000B7274" w:rsidRPr="00C80DA4">
        <w:rPr>
          <w:bCs/>
          <w:lang w:eastAsia="en-GB"/>
        </w:rPr>
        <w:t>2018)</w:t>
      </w:r>
      <w:r w:rsidR="000B7274">
        <w:rPr>
          <w:bCs/>
          <w:lang w:eastAsia="en-GB"/>
        </w:rPr>
        <w:t xml:space="preserve"> states that </w:t>
      </w:r>
      <w:r w:rsidR="000B7274" w:rsidRPr="00C80DA4">
        <w:rPr>
          <w:bCs/>
          <w:lang w:eastAsia="en-GB"/>
        </w:rPr>
        <w:t>turnover intention</w:t>
      </w:r>
      <w:r w:rsidR="000B7274">
        <w:rPr>
          <w:bCs/>
          <w:lang w:eastAsia="en-GB"/>
        </w:rPr>
        <w:t xml:space="preserve"> is </w:t>
      </w:r>
      <w:r w:rsidR="000B7274" w:rsidRPr="00C80DA4">
        <w:rPr>
          <w:bCs/>
          <w:lang w:eastAsia="en-GB"/>
        </w:rPr>
        <w:t>intention to leave</w:t>
      </w:r>
      <w:r w:rsidR="000B7274">
        <w:rPr>
          <w:bCs/>
          <w:lang w:eastAsia="en-GB"/>
        </w:rPr>
        <w:t xml:space="preserve"> </w:t>
      </w:r>
      <w:r w:rsidR="00A126F4" w:rsidRPr="00C80DA4">
        <w:rPr>
          <w:bCs/>
          <w:lang w:eastAsia="en-GB"/>
        </w:rPr>
        <w:t xml:space="preserve">one's job or </w:t>
      </w:r>
      <w:proofErr w:type="gramStart"/>
      <w:r w:rsidR="00A126F4" w:rsidRPr="00C80DA4">
        <w:rPr>
          <w:bCs/>
          <w:lang w:eastAsia="en-GB"/>
        </w:rPr>
        <w:t xml:space="preserve">firm </w:t>
      </w:r>
      <w:r w:rsidR="000B7274">
        <w:rPr>
          <w:bCs/>
          <w:lang w:eastAsia="en-GB"/>
        </w:rPr>
        <w:t xml:space="preserve"> for</w:t>
      </w:r>
      <w:proofErr w:type="gramEnd"/>
      <w:r w:rsidR="000B7274">
        <w:rPr>
          <w:bCs/>
          <w:lang w:eastAsia="en-GB"/>
        </w:rPr>
        <w:t xml:space="preserve"> other because of certain reasons. </w:t>
      </w:r>
      <w:r w:rsidR="00B02BF9" w:rsidRPr="00C80DA4">
        <w:t>Organizations are continually trying to identify areas for improvement regarding turnover as turnover costs can be extremely expensive (</w:t>
      </w:r>
      <w:proofErr w:type="spellStart"/>
      <w:r w:rsidR="00B02BF9" w:rsidRPr="00C80DA4">
        <w:rPr>
          <w:lang w:val="en-GB"/>
        </w:rPr>
        <w:t>Malek</w:t>
      </w:r>
      <w:proofErr w:type="spellEnd"/>
      <w:r w:rsidR="00B02BF9" w:rsidRPr="00C80DA4">
        <w:rPr>
          <w:lang w:val="en-GB"/>
        </w:rPr>
        <w:t>, Kline, &amp;</w:t>
      </w:r>
      <w:r w:rsidR="00892ED3" w:rsidRPr="00C80DA4">
        <w:rPr>
          <w:lang w:val="en-GB"/>
        </w:rPr>
        <w:t xml:space="preserve"> </w:t>
      </w:r>
      <w:proofErr w:type="spellStart"/>
      <w:r w:rsidR="00B02BF9" w:rsidRPr="00C80DA4">
        <w:rPr>
          <w:lang w:val="en-GB"/>
        </w:rPr>
        <w:lastRenderedPageBreak/>
        <w:t>DiPietro</w:t>
      </w:r>
      <w:proofErr w:type="spellEnd"/>
      <w:r w:rsidR="00B02BF9" w:rsidRPr="00C80DA4">
        <w:rPr>
          <w:lang w:val="en-GB"/>
        </w:rPr>
        <w:t>, 2018)</w:t>
      </w:r>
      <w:r w:rsidR="00B02BF9" w:rsidRPr="00C80DA4">
        <w:t>.</w:t>
      </w:r>
      <w:r w:rsidR="000B7274">
        <w:t xml:space="preserve"> </w:t>
      </w:r>
      <w:r w:rsidR="008A1FA2" w:rsidRPr="00C80DA4">
        <w:rPr>
          <w:bCs/>
          <w:lang w:eastAsia="en-GB"/>
        </w:rPr>
        <w:t>Turnover intention is the behavior of employees’ intent to leave the current job.</w:t>
      </w:r>
      <w:r w:rsidR="000B7274">
        <w:rPr>
          <w:bCs/>
          <w:lang w:eastAsia="en-GB"/>
        </w:rPr>
        <w:t xml:space="preserve"> </w:t>
      </w:r>
      <w:r w:rsidR="00DC5D8F" w:rsidRPr="00C80DA4">
        <w:rPr>
          <w:bCs/>
          <w:lang w:eastAsia="en-GB"/>
        </w:rPr>
        <w:t xml:space="preserve">Therefore, turnover </w:t>
      </w:r>
      <w:r w:rsidR="008A1FA2" w:rsidRPr="00C80DA4">
        <w:rPr>
          <w:bCs/>
          <w:lang w:eastAsia="en-GB"/>
        </w:rPr>
        <w:t>intention also can be defined as conscious and willfulness to search for other employment opportunities</w:t>
      </w:r>
      <w:r w:rsidR="00DC5D8F" w:rsidRPr="00C80DA4">
        <w:rPr>
          <w:bCs/>
          <w:lang w:eastAsia="en-GB"/>
        </w:rPr>
        <w:t>.</w:t>
      </w:r>
      <w:r w:rsidR="00AC6516">
        <w:rPr>
          <w:bCs/>
          <w:lang w:eastAsia="en-GB"/>
        </w:rPr>
        <w:t xml:space="preserve"> The study variables is conceptualized in Figure 1 as follow:</w:t>
      </w:r>
    </w:p>
    <w:p w:rsidR="00AC6516" w:rsidRPr="00DE05DD" w:rsidRDefault="00AC6516" w:rsidP="00AC6516">
      <w:pPr>
        <w:spacing w:after="0" w:line="240" w:lineRule="auto"/>
        <w:jc w:val="both"/>
        <w:rPr>
          <w:rFonts w:ascii="Times New Roman" w:hAnsi="Times New Roman" w:cs="Times New Roman"/>
          <w:color w:val="FF0000"/>
          <w:sz w:val="24"/>
          <w:szCs w:val="24"/>
        </w:rPr>
      </w:pPr>
    </w:p>
    <w:p w:rsidR="00AC6516" w:rsidRDefault="00AC6516" w:rsidP="00AC6516">
      <w:pPr>
        <w:spacing w:after="0" w:line="48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1830070</wp:posOffset>
                </wp:positionH>
                <wp:positionV relativeFrom="paragraph">
                  <wp:posOffset>276225</wp:posOffset>
                </wp:positionV>
                <wp:extent cx="1551940" cy="1120775"/>
                <wp:effectExtent l="0" t="0" r="67310" b="603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1120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EAD1E8F" id="_x0000_t32" coordsize="21600,21600" o:spt="32" o:oned="t" path="m,l21600,21600e" filled="f">
                <v:path arrowok="t" fillok="f" o:connecttype="none"/>
                <o:lock v:ext="edit" shapetype="t"/>
              </v:shapetype>
              <v:shape id="Straight Arrow Connector 22" o:spid="_x0000_s1026" type="#_x0000_t32" style="position:absolute;margin-left:144.1pt;margin-top:21.75pt;width:122.2pt;height:8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">
                <v:stroke endarrow="block"/>
              </v:shape>
            </w:pict>
          </mc:Fallback>
        </mc:AlternateContent>
      </w: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52070</wp:posOffset>
                </wp:positionV>
                <wp:extent cx="1740535" cy="485775"/>
                <wp:effectExtent l="0" t="0" r="1206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485775"/>
                        </a:xfrm>
                        <a:prstGeom prst="rect">
                          <a:avLst/>
                        </a:prstGeom>
                        <a:solidFill>
                          <a:srgbClr val="FFFFFF"/>
                        </a:solidFill>
                        <a:ln w="9525">
                          <a:solidFill>
                            <a:srgbClr val="000000"/>
                          </a:solidFill>
                          <a:miter lim="800000"/>
                          <a:headEnd/>
                          <a:tailEnd/>
                        </a:ln>
                      </wps:spPr>
                      <wps:txbx>
                        <w:txbxContent>
                          <w:p w:rsidR="003A4F07" w:rsidRPr="00E0293D" w:rsidRDefault="003A4F07" w:rsidP="00AC6516">
                            <w:pPr>
                              <w:rPr>
                                <w:rFonts w:ascii="Times New Roman" w:hAnsi="Times New Roman" w:cs="Times New Roman"/>
                                <w:sz w:val="24"/>
                              </w:rPr>
                            </w:pPr>
                            <w:r>
                              <w:rPr>
                                <w:rFonts w:ascii="Times New Roman" w:hAnsi="Times New Roman" w:cs="Times New Roman"/>
                                <w:sz w:val="24"/>
                              </w:rPr>
                              <w:t>Recruitment and 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7.05pt;margin-top:4.1pt;width:137.0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">
                <v:textbox>
                  <w:txbxContent>
                    <w:p w:rsidR="003A4F07" w:rsidRPr="00E0293D" w:rsidRDefault="003A4F07" w:rsidP="00AC6516">
                      <w:pPr>
                        <w:rPr>
                          <w:rFonts w:ascii="Times New Roman" w:hAnsi="Times New Roman" w:cs="Times New Roman"/>
                          <w:sz w:val="24"/>
                        </w:rPr>
                      </w:pPr>
                      <w:r>
                        <w:rPr>
                          <w:rFonts w:ascii="Times New Roman" w:hAnsi="Times New Roman" w:cs="Times New Roman"/>
                          <w:sz w:val="24"/>
                        </w:rPr>
                        <w:t>Recruitment and Selection</w:t>
                      </w:r>
                    </w:p>
                  </w:txbxContent>
                </v:textbox>
              </v:rect>
            </w:pict>
          </mc:Fallback>
        </mc:AlternateContent>
      </w:r>
    </w:p>
    <w:p w:rsidR="00AC6516" w:rsidRDefault="00AC6516" w:rsidP="00AC6516">
      <w:pPr>
        <w:spacing w:after="0" w:line="48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319405</wp:posOffset>
                </wp:positionV>
                <wp:extent cx="1731010" cy="464820"/>
                <wp:effectExtent l="0" t="0" r="2159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464820"/>
                        </a:xfrm>
                        <a:prstGeom prst="rect">
                          <a:avLst/>
                        </a:prstGeom>
                        <a:solidFill>
                          <a:srgbClr val="FFFFFF"/>
                        </a:solidFill>
                        <a:ln w="9525">
                          <a:solidFill>
                            <a:srgbClr val="000000"/>
                          </a:solidFill>
                          <a:miter lim="800000"/>
                          <a:headEnd/>
                          <a:tailEnd/>
                        </a:ln>
                      </wps:spPr>
                      <wps:txbx>
                        <w:txbxContent>
                          <w:p w:rsidR="003A4F07" w:rsidRPr="00E0293D" w:rsidRDefault="003A4F07" w:rsidP="00AC6516">
                            <w:pPr>
                              <w:rPr>
                                <w:rFonts w:ascii="Times New Roman" w:hAnsi="Times New Roman" w:cs="Times New Roman"/>
                                <w:sz w:val="24"/>
                              </w:rPr>
                            </w:pPr>
                            <w:r>
                              <w:rPr>
                                <w:rFonts w:ascii="Times New Roman" w:hAnsi="Times New Roman" w:cs="Times New Roman"/>
                                <w:sz w:val="24"/>
                              </w:rPr>
                              <w:t xml:space="preserve">Employee </w:t>
                            </w:r>
                            <w:r w:rsidRPr="00E0293D">
                              <w:rPr>
                                <w:rFonts w:ascii="Times New Roman" w:hAnsi="Times New Roman" w:cs="Times New Roman"/>
                                <w:sz w:val="24"/>
                              </w:rPr>
                              <w:t>Training and Development</w:t>
                            </w:r>
                          </w:p>
                          <w:p w:rsidR="003A4F07" w:rsidRPr="00E0293D" w:rsidRDefault="003A4F07" w:rsidP="00AC6516">
                            <w:pPr>
                              <w:rPr>
                                <w:rFonts w:ascii="Times New Roman" w:hAnsi="Times New Roman" w:cs="Times New Roman"/>
                                <w:sz w:val="24"/>
                              </w:rPr>
                            </w:pPr>
                          </w:p>
                          <w:p w:rsidR="003A4F07" w:rsidRPr="00E0293D" w:rsidRDefault="003A4F07" w:rsidP="00AC6516">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7.5pt;margin-top:25.15pt;width:136.3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">
                <v:textbox>
                  <w:txbxContent>
                    <w:p w:rsidR="003A4F07" w:rsidRPr="00E0293D" w:rsidRDefault="003A4F07" w:rsidP="00AC6516">
                      <w:pPr>
                        <w:rPr>
                          <w:rFonts w:ascii="Times New Roman" w:hAnsi="Times New Roman" w:cs="Times New Roman"/>
                          <w:sz w:val="24"/>
                        </w:rPr>
                      </w:pPr>
                      <w:r>
                        <w:rPr>
                          <w:rFonts w:ascii="Times New Roman" w:hAnsi="Times New Roman" w:cs="Times New Roman"/>
                          <w:sz w:val="24"/>
                        </w:rPr>
                        <w:t xml:space="preserve">Employee </w:t>
                      </w:r>
                      <w:r w:rsidRPr="00E0293D">
                        <w:rPr>
                          <w:rFonts w:ascii="Times New Roman" w:hAnsi="Times New Roman" w:cs="Times New Roman"/>
                          <w:sz w:val="24"/>
                        </w:rPr>
                        <w:t>Training and Development</w:t>
                      </w:r>
                    </w:p>
                    <w:p w:rsidR="003A4F07" w:rsidRPr="00E0293D" w:rsidRDefault="003A4F07" w:rsidP="00AC6516">
                      <w:pPr>
                        <w:rPr>
                          <w:rFonts w:ascii="Times New Roman" w:hAnsi="Times New Roman" w:cs="Times New Roman"/>
                          <w:sz w:val="24"/>
                        </w:rPr>
                      </w:pPr>
                    </w:p>
                    <w:p w:rsidR="003A4F07" w:rsidRPr="00E0293D" w:rsidRDefault="003A4F07" w:rsidP="00AC6516">
                      <w:pPr>
                        <w:rPr>
                          <w:rFonts w:ascii="Times New Roman" w:hAnsi="Times New Roman" w:cs="Times New Roman"/>
                          <w:sz w:val="24"/>
                        </w:rPr>
                      </w:pPr>
                    </w:p>
                  </w:txbxContent>
                </v:textbox>
              </v:rect>
            </w:pict>
          </mc:Fallback>
        </mc:AlternateContent>
      </w:r>
    </w:p>
    <w:p w:rsidR="00AC6516" w:rsidRDefault="00AC6516" w:rsidP="00AC6516">
      <w:pPr>
        <w:spacing w:after="0" w:line="48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1826260</wp:posOffset>
                </wp:positionH>
                <wp:positionV relativeFrom="paragraph">
                  <wp:posOffset>221615</wp:posOffset>
                </wp:positionV>
                <wp:extent cx="1555750" cy="711835"/>
                <wp:effectExtent l="0" t="0" r="44450" b="692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711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E562DF0" id="Straight Arrow Connector 19" o:spid="_x0000_s1026" type="#_x0000_t32" style="position:absolute;margin-left:143.8pt;margin-top:17.45pt;width:122.5pt;height: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">
                <v:stroke endarrow="block"/>
              </v:shape>
            </w:pict>
          </mc:Fallback>
        </mc:AlternateContent>
      </w:r>
    </w:p>
    <w:p w:rsidR="00AC6516" w:rsidRDefault="00AC6516" w:rsidP="00AC6516">
      <w:pPr>
        <w:spacing w:after="0" w:line="48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3382010</wp:posOffset>
                </wp:positionH>
                <wp:positionV relativeFrom="paragraph">
                  <wp:posOffset>210185</wp:posOffset>
                </wp:positionV>
                <wp:extent cx="2241550" cy="901700"/>
                <wp:effectExtent l="0" t="0" r="25400" b="1270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901700"/>
                        </a:xfrm>
                        <a:prstGeom prst="roundRect">
                          <a:avLst>
                            <a:gd name="adj" fmla="val 16667"/>
                          </a:avLst>
                        </a:prstGeom>
                        <a:solidFill>
                          <a:srgbClr val="FFFFFF"/>
                        </a:solidFill>
                        <a:ln w="9525">
                          <a:solidFill>
                            <a:srgbClr val="000000"/>
                          </a:solidFill>
                          <a:round/>
                          <a:headEnd/>
                          <a:tailEnd/>
                        </a:ln>
                      </wps:spPr>
                      <wps:txbx>
                        <w:txbxContent>
                          <w:p w:rsidR="003A4F07" w:rsidRDefault="003A4F07" w:rsidP="00AC6516">
                            <w:pPr>
                              <w:rPr>
                                <w:rFonts w:ascii="Times New Roman" w:hAnsi="Times New Roman" w:cs="Times New Roman"/>
                                <w:sz w:val="24"/>
                              </w:rPr>
                            </w:pPr>
                          </w:p>
                          <w:p w:rsidR="003A4F07" w:rsidRPr="00814B19" w:rsidRDefault="003A4F07" w:rsidP="00AC6516">
                            <w:pPr>
                              <w:rPr>
                                <w:rFonts w:ascii="Times New Roman" w:hAnsi="Times New Roman" w:cs="Times New Roman"/>
                              </w:rPr>
                            </w:pPr>
                            <w:r w:rsidRPr="00814B19">
                              <w:rPr>
                                <w:rFonts w:ascii="Times New Roman" w:hAnsi="Times New Roman" w:cs="Times New Roman"/>
                                <w:sz w:val="24"/>
                              </w:rPr>
                              <w:t xml:space="preserve">Employee Turnover Intention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8" style="position:absolute;left:0;text-align:left;margin-left:266.3pt;margin-top:16.55pt;width:176.5pt;height: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">
                <v:textbox>
                  <w:txbxContent>
                    <w:p w:rsidR="003A4F07" w:rsidRDefault="003A4F07" w:rsidP="00AC6516">
                      <w:pPr>
                        <w:rPr>
                          <w:rFonts w:ascii="Times New Roman" w:hAnsi="Times New Roman" w:cs="Times New Roman"/>
                          <w:sz w:val="24"/>
                        </w:rPr>
                      </w:pPr>
                    </w:p>
                    <w:p w:rsidR="003A4F07" w:rsidRPr="00814B19" w:rsidRDefault="003A4F07" w:rsidP="00AC6516">
                      <w:pPr>
                        <w:rPr>
                          <w:rFonts w:ascii="Times New Roman" w:hAnsi="Times New Roman" w:cs="Times New Roman"/>
                        </w:rPr>
                      </w:pPr>
                      <w:r w:rsidRPr="00814B19">
                        <w:rPr>
                          <w:rFonts w:ascii="Times New Roman" w:hAnsi="Times New Roman" w:cs="Times New Roman"/>
                          <w:sz w:val="24"/>
                        </w:rPr>
                        <w:t xml:space="preserve">Employee Turnover Intention </w:t>
                      </w:r>
                    </w:p>
                  </w:txbxContent>
                </v:textbox>
              </v:roundrect>
            </w:pict>
          </mc:Fallback>
        </mc:AlternateContent>
      </w: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81280</wp:posOffset>
                </wp:positionH>
                <wp:positionV relativeFrom="paragraph">
                  <wp:posOffset>210185</wp:posOffset>
                </wp:positionV>
                <wp:extent cx="1740535" cy="485775"/>
                <wp:effectExtent l="0" t="0" r="1206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485775"/>
                        </a:xfrm>
                        <a:prstGeom prst="rect">
                          <a:avLst/>
                        </a:prstGeom>
                        <a:solidFill>
                          <a:srgbClr val="FFFFFF"/>
                        </a:solidFill>
                        <a:ln w="9525">
                          <a:solidFill>
                            <a:srgbClr val="000000"/>
                          </a:solidFill>
                          <a:miter lim="800000"/>
                          <a:headEnd/>
                          <a:tailEnd/>
                        </a:ln>
                      </wps:spPr>
                      <wps:txbx>
                        <w:txbxContent>
                          <w:p w:rsidR="003A4F07" w:rsidRPr="00814B19" w:rsidRDefault="003A4F07" w:rsidP="00AC6516">
                            <w:r w:rsidRPr="00D8224B">
                              <w:rPr>
                                <w:rFonts w:ascii="Times New Roman" w:hAnsi="Times New Roman" w:cs="Times New Roman"/>
                                <w:sz w:val="24"/>
                                <w:szCs w:val="28"/>
                              </w:rPr>
                              <w:t>Compensation and Reward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6.4pt;margin-top:16.55pt;width:137.0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">
                <v:textbox>
                  <w:txbxContent>
                    <w:p w:rsidR="003A4F07" w:rsidRPr="00814B19" w:rsidRDefault="003A4F07" w:rsidP="00AC6516">
                      <w:r w:rsidRPr="00D8224B">
                        <w:rPr>
                          <w:rFonts w:ascii="Times New Roman" w:hAnsi="Times New Roman" w:cs="Times New Roman"/>
                          <w:sz w:val="24"/>
                          <w:szCs w:val="28"/>
                        </w:rPr>
                        <w:t>Compensation and Reward System</w:t>
                      </w:r>
                    </w:p>
                  </w:txbxContent>
                </v:textbox>
              </v:rect>
            </w:pict>
          </mc:Fallback>
        </mc:AlternateContent>
      </w:r>
    </w:p>
    <w:p w:rsidR="00AC6516" w:rsidRDefault="00AC6516" w:rsidP="00AC6516">
      <w:pPr>
        <w:spacing w:after="0" w:line="48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1819275</wp:posOffset>
                </wp:positionH>
                <wp:positionV relativeFrom="paragraph">
                  <wp:posOffset>65405</wp:posOffset>
                </wp:positionV>
                <wp:extent cx="1562735" cy="389890"/>
                <wp:effectExtent l="0" t="0" r="75565" b="6731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EABDB00" id="Straight Arrow Connector 16" o:spid="_x0000_s1026" type="#_x0000_t32" style="position:absolute;margin-left:143.25pt;margin-top:5.15pt;width:123.05pt;height:3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">
                <v:stroke endarrow="block"/>
              </v:shape>
            </w:pict>
          </mc:Fallback>
        </mc:AlternateContent>
      </w:r>
    </w:p>
    <w:p w:rsidR="00AC6516" w:rsidRDefault="00AC6516" w:rsidP="00AC6516">
      <w:pPr>
        <w:spacing w:after="0" w:line="48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1826260</wp:posOffset>
                </wp:positionH>
                <wp:positionV relativeFrom="paragraph">
                  <wp:posOffset>210185</wp:posOffset>
                </wp:positionV>
                <wp:extent cx="1555750" cy="201295"/>
                <wp:effectExtent l="0" t="57150" r="25400" b="2730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575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E2C9DFB" id="Straight Arrow Connector 15" o:spid="_x0000_s1026" type="#_x0000_t32" style="position:absolute;margin-left:143.8pt;margin-top:16.55pt;width:122.5pt;height:15.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">
                <v:stroke endarrow="block"/>
              </v:shape>
            </w:pict>
          </mc:Fallback>
        </mc:AlternateContent>
      </w: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1852295</wp:posOffset>
                </wp:positionH>
                <wp:positionV relativeFrom="paragraph">
                  <wp:posOffset>302260</wp:posOffset>
                </wp:positionV>
                <wp:extent cx="1529715" cy="687705"/>
                <wp:effectExtent l="0" t="38100" r="51435" b="361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9715" cy="687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5800A0A" id="Straight Arrow Connector 14" o:spid="_x0000_s1026" type="#_x0000_t32" style="position:absolute;margin-left:145.85pt;margin-top:23.8pt;width:120.45pt;height:54.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">
                <v:stroke endarrow="block"/>
              </v:shape>
            </w:pict>
          </mc:Fallback>
        </mc:AlternateContent>
      </w: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104775</wp:posOffset>
                </wp:positionV>
                <wp:extent cx="1740535" cy="506730"/>
                <wp:effectExtent l="0" t="0" r="12065"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506730"/>
                        </a:xfrm>
                        <a:prstGeom prst="rect">
                          <a:avLst/>
                        </a:prstGeom>
                        <a:solidFill>
                          <a:srgbClr val="FFFFFF"/>
                        </a:solidFill>
                        <a:ln w="9525">
                          <a:solidFill>
                            <a:srgbClr val="000000"/>
                          </a:solidFill>
                          <a:miter lim="800000"/>
                          <a:headEnd/>
                          <a:tailEnd/>
                        </a:ln>
                      </wps:spPr>
                      <wps:txbx>
                        <w:txbxContent>
                          <w:p w:rsidR="003A4F07" w:rsidRPr="00246657" w:rsidRDefault="003A4F07" w:rsidP="00AC6516">
                            <w:r>
                              <w:rPr>
                                <w:rFonts w:ascii="Times New Roman" w:hAnsi="Times New Roman" w:cs="Times New Roman"/>
                                <w:sz w:val="24"/>
                                <w:szCs w:val="28"/>
                              </w:rPr>
                              <w:t>Performance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6.2pt;margin-top:8.25pt;width:137.0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">
                <v:textbox>
                  <w:txbxContent>
                    <w:p w:rsidR="003A4F07" w:rsidRPr="00246657" w:rsidRDefault="003A4F07" w:rsidP="00AC6516">
                      <w:r>
                        <w:rPr>
                          <w:rFonts w:ascii="Times New Roman" w:hAnsi="Times New Roman" w:cs="Times New Roman"/>
                          <w:sz w:val="24"/>
                          <w:szCs w:val="28"/>
                        </w:rPr>
                        <w:t>Performance Management</w:t>
                      </w:r>
                    </w:p>
                  </w:txbxContent>
                </v:textbox>
              </v:rect>
            </w:pict>
          </mc:Fallback>
        </mc:AlternateContent>
      </w:r>
    </w:p>
    <w:p w:rsidR="00AC6516" w:rsidRDefault="00AC6516" w:rsidP="00AC6516">
      <w:pPr>
        <w:spacing w:after="0" w:line="480" w:lineRule="auto"/>
        <w:jc w:val="center"/>
        <w:rPr>
          <w:rFonts w:ascii="Times New Roman" w:eastAsia="Times New Roman" w:hAnsi="Times New Roman" w:cs="Times New Roman"/>
          <w:b/>
          <w:bCs/>
          <w:color w:val="000000"/>
          <w:sz w:val="24"/>
          <w:szCs w:val="24"/>
          <w:lang w:eastAsia="en-GB"/>
        </w:rPr>
      </w:pPr>
    </w:p>
    <w:p w:rsidR="00AC6516" w:rsidRDefault="00AC6516" w:rsidP="00AC6516">
      <w:pPr>
        <w:spacing w:after="0" w:line="48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15240</wp:posOffset>
                </wp:positionV>
                <wp:extent cx="1768475" cy="526415"/>
                <wp:effectExtent l="0" t="0" r="22225"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475" cy="526415"/>
                        </a:xfrm>
                        <a:prstGeom prst="rect">
                          <a:avLst/>
                        </a:prstGeom>
                        <a:solidFill>
                          <a:srgbClr val="FFFFFF"/>
                        </a:solidFill>
                        <a:ln w="9525">
                          <a:solidFill>
                            <a:srgbClr val="000000"/>
                          </a:solidFill>
                          <a:miter lim="800000"/>
                          <a:headEnd/>
                          <a:tailEnd/>
                        </a:ln>
                      </wps:spPr>
                      <wps:txbx>
                        <w:txbxContent>
                          <w:p w:rsidR="003A4F07" w:rsidRPr="00E0293D" w:rsidRDefault="003A4F07" w:rsidP="00AC6516">
                            <w:pPr>
                              <w:rPr>
                                <w:rFonts w:ascii="Times New Roman" w:hAnsi="Times New Roman" w:cs="Times New Roman"/>
                                <w:sz w:val="24"/>
                              </w:rPr>
                            </w:pPr>
                            <w:r w:rsidRPr="00E0293D">
                              <w:rPr>
                                <w:rFonts w:ascii="Times New Roman" w:hAnsi="Times New Roman" w:cs="Times New Roman"/>
                                <w:sz w:val="24"/>
                              </w:rPr>
                              <w:t>Employee Safety, Health, and Welfare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6.6pt;margin-top:1.2pt;width:139.25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">
                <v:textbox>
                  <w:txbxContent>
                    <w:p w:rsidR="003A4F07" w:rsidRPr="00E0293D" w:rsidRDefault="003A4F07" w:rsidP="00AC6516">
                      <w:pPr>
                        <w:rPr>
                          <w:rFonts w:ascii="Times New Roman" w:hAnsi="Times New Roman" w:cs="Times New Roman"/>
                          <w:sz w:val="24"/>
                        </w:rPr>
                      </w:pPr>
                      <w:r w:rsidRPr="00E0293D">
                        <w:rPr>
                          <w:rFonts w:ascii="Times New Roman" w:hAnsi="Times New Roman" w:cs="Times New Roman"/>
                          <w:sz w:val="24"/>
                        </w:rPr>
                        <w:t>Employee Safety, Health, and Welfare</w:t>
                      </w:r>
                    </w:p>
                  </w:txbxContent>
                </v:textbox>
              </v:rect>
            </w:pict>
          </mc:Fallback>
        </mc:AlternateContent>
      </w:r>
    </w:p>
    <w:p w:rsidR="00AC6516" w:rsidRDefault="00AC6516" w:rsidP="00AC6516">
      <w:pPr>
        <w:spacing w:after="0" w:line="480" w:lineRule="auto"/>
        <w:rPr>
          <w:rFonts w:ascii="Times New Roman" w:eastAsia="Times New Roman" w:hAnsi="Times New Roman" w:cs="Times New Roman"/>
          <w:b/>
          <w:bCs/>
          <w:color w:val="000000"/>
          <w:sz w:val="24"/>
          <w:szCs w:val="24"/>
          <w:lang w:eastAsia="en-GB"/>
        </w:rPr>
      </w:pPr>
    </w:p>
    <w:p w:rsidR="00AC6516" w:rsidRDefault="00AC6516" w:rsidP="00AC6516">
      <w:pPr>
        <w:tabs>
          <w:tab w:val="left" w:pos="1129"/>
        </w:tabs>
        <w:spacing w:after="0" w:line="48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Figure 1: Research model</w:t>
      </w:r>
    </w:p>
    <w:p w:rsidR="00964455" w:rsidRPr="00C80DA4" w:rsidRDefault="008A1FA2" w:rsidP="00C17F96">
      <w:pPr>
        <w:spacing w:after="0" w:line="240" w:lineRule="auto"/>
        <w:rPr>
          <w:rFonts w:ascii="Times New Roman" w:hAnsi="Times New Roman" w:cs="Times New Roman"/>
          <w:sz w:val="24"/>
          <w:szCs w:val="24"/>
        </w:rPr>
      </w:pPr>
      <w:r w:rsidRPr="00C80DA4">
        <w:rPr>
          <w:rFonts w:ascii="Times New Roman" w:eastAsia="Times New Roman" w:hAnsi="Times New Roman" w:cs="Times New Roman"/>
          <w:b/>
          <w:bCs/>
          <w:color w:val="000000"/>
          <w:sz w:val="24"/>
          <w:szCs w:val="24"/>
          <w:lang w:eastAsia="en-GB"/>
        </w:rPr>
        <w:t xml:space="preserve">Empirical Review </w:t>
      </w:r>
    </w:p>
    <w:p w:rsidR="0091152D" w:rsidRPr="00C80DA4" w:rsidRDefault="008A1FA2" w:rsidP="00C17F96">
      <w:pPr>
        <w:spacing w:after="0" w:line="240" w:lineRule="auto"/>
        <w:jc w:val="both"/>
        <w:rPr>
          <w:rFonts w:ascii="Times New Roman" w:hAnsi="Times New Roman" w:cs="Times New Roman"/>
          <w:sz w:val="24"/>
        </w:rPr>
      </w:pPr>
      <w:proofErr w:type="spellStart"/>
      <w:r w:rsidRPr="00C80DA4">
        <w:rPr>
          <w:rFonts w:ascii="Times New Roman" w:hAnsi="Times New Roman" w:cs="Times New Roman"/>
          <w:sz w:val="24"/>
        </w:rPr>
        <w:t>Onesmus</w:t>
      </w:r>
      <w:proofErr w:type="spellEnd"/>
      <w:r w:rsidRPr="00C80DA4">
        <w:rPr>
          <w:rFonts w:ascii="Times New Roman" w:hAnsi="Times New Roman" w:cs="Times New Roman"/>
          <w:sz w:val="24"/>
        </w:rPr>
        <w:t xml:space="preserve">, </w:t>
      </w:r>
      <w:r w:rsidRPr="00AC6516">
        <w:rPr>
          <w:rFonts w:ascii="Times New Roman" w:hAnsi="Times New Roman" w:cs="Times New Roman"/>
          <w:i/>
          <w:sz w:val="24"/>
        </w:rPr>
        <w:t>et al.</w:t>
      </w:r>
      <w:r w:rsidRPr="00C80DA4">
        <w:rPr>
          <w:rFonts w:ascii="Times New Roman" w:hAnsi="Times New Roman" w:cs="Times New Roman"/>
          <w:sz w:val="24"/>
        </w:rPr>
        <w:t xml:space="preserve"> (2020) conducted a study on HRM </w:t>
      </w:r>
      <w:r w:rsidR="00073954" w:rsidRPr="00C80DA4">
        <w:rPr>
          <w:rFonts w:ascii="Times New Roman" w:hAnsi="Times New Roman" w:cs="Times New Roman"/>
          <w:sz w:val="24"/>
        </w:rPr>
        <w:t xml:space="preserve">practices employee engagement </w:t>
      </w:r>
      <w:r w:rsidRPr="00C80DA4">
        <w:rPr>
          <w:rFonts w:ascii="Times New Roman" w:hAnsi="Times New Roman" w:cs="Times New Roman"/>
          <w:sz w:val="24"/>
        </w:rPr>
        <w:t xml:space="preserve">and </w:t>
      </w:r>
      <w:r w:rsidR="00073954" w:rsidRPr="00C80DA4">
        <w:rPr>
          <w:rFonts w:ascii="Times New Roman" w:hAnsi="Times New Roman" w:cs="Times New Roman"/>
          <w:sz w:val="24"/>
        </w:rPr>
        <w:t>teachers turnover intentions</w:t>
      </w:r>
      <w:r w:rsidRPr="00C80DA4">
        <w:rPr>
          <w:rFonts w:ascii="Times New Roman" w:hAnsi="Times New Roman" w:cs="Times New Roman"/>
          <w:sz w:val="24"/>
        </w:rPr>
        <w:t>: A Cross-</w:t>
      </w:r>
      <w:r w:rsidR="00073954" w:rsidRPr="00C80DA4">
        <w:rPr>
          <w:rFonts w:ascii="Times New Roman" w:hAnsi="Times New Roman" w:cs="Times New Roman"/>
          <w:sz w:val="24"/>
        </w:rPr>
        <w:t xml:space="preserve">sectional study </w:t>
      </w:r>
      <w:r w:rsidRPr="00C80DA4">
        <w:rPr>
          <w:rFonts w:ascii="Times New Roman" w:hAnsi="Times New Roman" w:cs="Times New Roman"/>
          <w:sz w:val="24"/>
        </w:rPr>
        <w:t xml:space="preserve">from </w:t>
      </w:r>
      <w:r w:rsidR="00073954" w:rsidRPr="00C80DA4">
        <w:rPr>
          <w:rFonts w:ascii="Times New Roman" w:hAnsi="Times New Roman" w:cs="Times New Roman"/>
          <w:sz w:val="24"/>
        </w:rPr>
        <w:t xml:space="preserve">public secondary schools </w:t>
      </w:r>
      <w:r w:rsidRPr="00C80DA4">
        <w:rPr>
          <w:rFonts w:ascii="Times New Roman" w:hAnsi="Times New Roman" w:cs="Times New Roman"/>
          <w:sz w:val="24"/>
        </w:rPr>
        <w:t xml:space="preserve">in Kenya. The target population was 3752 Teachers Service Commission (TSC) teachers in 304 public secondary schools in </w:t>
      </w:r>
      <w:proofErr w:type="spellStart"/>
      <w:r w:rsidRPr="00C80DA4">
        <w:rPr>
          <w:rFonts w:ascii="Times New Roman" w:hAnsi="Times New Roman" w:cs="Times New Roman"/>
          <w:sz w:val="24"/>
        </w:rPr>
        <w:t>Murang</w:t>
      </w:r>
      <w:proofErr w:type="spellEnd"/>
      <w:r w:rsidRPr="00C80DA4">
        <w:rPr>
          <w:rFonts w:ascii="Times New Roman" w:hAnsi="Times New Roman" w:cs="Times New Roman"/>
          <w:sz w:val="24"/>
        </w:rPr>
        <w:t xml:space="preserve">' a county Kenya.  The study used a multi-stage random method. A self-administered semi-structured questionnaire was used to collect data. The quantitative data were </w:t>
      </w:r>
      <w:proofErr w:type="spellStart"/>
      <w:r w:rsidRPr="00C80DA4">
        <w:rPr>
          <w:rFonts w:ascii="Times New Roman" w:hAnsi="Times New Roman" w:cs="Times New Roman"/>
          <w:sz w:val="24"/>
        </w:rPr>
        <w:t>analyzed</w:t>
      </w:r>
      <w:proofErr w:type="spellEnd"/>
      <w:r w:rsidRPr="00C80DA4">
        <w:rPr>
          <w:rFonts w:ascii="Times New Roman" w:hAnsi="Times New Roman" w:cs="Times New Roman"/>
          <w:sz w:val="24"/>
        </w:rPr>
        <w:t xml:space="preserve"> using descriptive and inferential statistics of binary logistic regression. The study indicated </w:t>
      </w:r>
      <w:proofErr w:type="spellStart"/>
      <w:r w:rsidRPr="00C80DA4">
        <w:rPr>
          <w:rFonts w:ascii="Times New Roman" w:hAnsi="Times New Roman" w:cs="Times New Roman"/>
          <w:sz w:val="24"/>
        </w:rPr>
        <w:t>that</w:t>
      </w:r>
      <w:r w:rsidR="00DC4F07" w:rsidRPr="00C80DA4">
        <w:rPr>
          <w:rFonts w:ascii="Times New Roman" w:hAnsi="Times New Roman" w:cs="Times New Roman"/>
          <w:sz w:val="24"/>
        </w:rPr>
        <w:t>HRM</w:t>
      </w:r>
      <w:proofErr w:type="spellEnd"/>
      <w:r w:rsidR="00DC4F07" w:rsidRPr="00C80DA4">
        <w:rPr>
          <w:rFonts w:ascii="Times New Roman" w:hAnsi="Times New Roman" w:cs="Times New Roman"/>
          <w:sz w:val="24"/>
        </w:rPr>
        <w:t xml:space="preserve"> </w:t>
      </w:r>
      <w:proofErr w:type="spellStart"/>
      <w:r w:rsidR="00DC4F07" w:rsidRPr="00C80DA4">
        <w:rPr>
          <w:rFonts w:ascii="Times New Roman" w:hAnsi="Times New Roman" w:cs="Times New Roman"/>
          <w:sz w:val="24"/>
        </w:rPr>
        <w:t>Practicessignificantly</w:t>
      </w:r>
      <w:proofErr w:type="spellEnd"/>
      <w:r w:rsidR="00DC4F07" w:rsidRPr="00C80DA4">
        <w:rPr>
          <w:rFonts w:ascii="Times New Roman" w:hAnsi="Times New Roman" w:cs="Times New Roman"/>
          <w:sz w:val="24"/>
        </w:rPr>
        <w:t xml:space="preserve"> affect employee</w:t>
      </w:r>
      <w:r w:rsidRPr="00C80DA4">
        <w:rPr>
          <w:rFonts w:ascii="Times New Roman" w:hAnsi="Times New Roman" w:cs="Times New Roman"/>
          <w:sz w:val="24"/>
        </w:rPr>
        <w:t xml:space="preserve"> turnover intentions of teachers in public secondary schools policy implications of study findings have been discussed</w:t>
      </w:r>
      <w:r w:rsidR="000A5F61" w:rsidRPr="00C80DA4">
        <w:rPr>
          <w:rFonts w:ascii="Times New Roman" w:hAnsi="Times New Roman" w:cs="Times New Roman"/>
          <w:sz w:val="24"/>
        </w:rPr>
        <w:t xml:space="preserve">. </w:t>
      </w:r>
      <w:r w:rsidRPr="00C80DA4">
        <w:rPr>
          <w:rFonts w:ascii="Times New Roman" w:hAnsi="Times New Roman" w:cs="Times New Roman"/>
          <w:sz w:val="24"/>
        </w:rPr>
        <w:t xml:space="preserve">Isaac, </w:t>
      </w:r>
      <w:r w:rsidR="00AC6516" w:rsidRPr="00AC6516">
        <w:rPr>
          <w:rFonts w:ascii="Times New Roman" w:hAnsi="Times New Roman" w:cs="Times New Roman"/>
          <w:i/>
          <w:sz w:val="24"/>
        </w:rPr>
        <w:t>et al.</w:t>
      </w:r>
      <w:r w:rsidRPr="00C80DA4">
        <w:rPr>
          <w:rFonts w:ascii="Times New Roman" w:hAnsi="Times New Roman" w:cs="Times New Roman"/>
          <w:sz w:val="24"/>
        </w:rPr>
        <w:t xml:space="preserve"> </w:t>
      </w:r>
      <w:r w:rsidR="00073954" w:rsidRPr="00C80DA4">
        <w:rPr>
          <w:rFonts w:ascii="Times New Roman" w:hAnsi="Times New Roman" w:cs="Times New Roman"/>
          <w:sz w:val="24"/>
        </w:rPr>
        <w:t xml:space="preserve">(2020) studied human resource management practices and employee turnover intentions </w:t>
      </w:r>
      <w:proofErr w:type="spellStart"/>
      <w:r w:rsidR="00073954" w:rsidRPr="00C80DA4">
        <w:rPr>
          <w:rFonts w:ascii="Times New Roman" w:hAnsi="Times New Roman" w:cs="Times New Roman"/>
          <w:sz w:val="24"/>
        </w:rPr>
        <w:t>nexus.</w:t>
      </w:r>
      <w:r w:rsidR="00073954" w:rsidRPr="00C80DA4">
        <w:rPr>
          <w:rFonts w:ascii="Times New Roman" w:hAnsi="Times New Roman" w:cs="Times New Roman"/>
        </w:rPr>
        <w:t>T</w:t>
      </w:r>
      <w:r w:rsidR="00073954" w:rsidRPr="00C80DA4">
        <w:rPr>
          <w:rFonts w:ascii="Times New Roman" w:hAnsi="Times New Roman" w:cs="Times New Roman"/>
          <w:sz w:val="24"/>
        </w:rPr>
        <w:t>he</w:t>
      </w:r>
      <w:proofErr w:type="spellEnd"/>
      <w:r w:rsidR="00073954" w:rsidRPr="00C80DA4">
        <w:rPr>
          <w:rFonts w:ascii="Times New Roman" w:hAnsi="Times New Roman" w:cs="Times New Roman"/>
          <w:sz w:val="24"/>
        </w:rPr>
        <w:t xml:space="preserve"> study depended solely on a survey approach through purposive and simple random sampling techniques. The survey was conducted among the top ten private organizations in Ghana via a purposive sampling approach whereas the simple random sampling method was used to select 20 respondents from each selected firm. A total of 200 questionnaires were administered, of 186 were valid to be </w:t>
      </w:r>
      <w:proofErr w:type="spellStart"/>
      <w:r w:rsidR="00073954" w:rsidRPr="00C80DA4">
        <w:rPr>
          <w:rFonts w:ascii="Times New Roman" w:hAnsi="Times New Roman" w:cs="Times New Roman"/>
          <w:sz w:val="24"/>
        </w:rPr>
        <w:t>used.The</w:t>
      </w:r>
      <w:proofErr w:type="spellEnd"/>
      <w:r w:rsidR="00073954" w:rsidRPr="00C80DA4">
        <w:rPr>
          <w:rFonts w:ascii="Times New Roman" w:hAnsi="Times New Roman" w:cs="Times New Roman"/>
          <w:sz w:val="24"/>
        </w:rPr>
        <w:t xml:space="preserve"> application of a path analysis approach showed that; both HRM practices have a significant negative effect on employee turnover intentions. The study concludes that job satisfaction matters within the affiliation between HRM practices and employee turn intentions.  </w:t>
      </w:r>
    </w:p>
    <w:p w:rsidR="001200B7" w:rsidRDefault="001200B7" w:rsidP="00C17F96">
      <w:pPr>
        <w:pStyle w:val="Heading4"/>
        <w:spacing w:before="0" w:beforeAutospacing="0" w:after="0" w:afterAutospacing="0"/>
        <w:jc w:val="both"/>
        <w:rPr>
          <w:rFonts w:ascii="Times New Roman" w:hAnsi="Times New Roman" w:cs="Times New Roman"/>
          <w:b w:val="0"/>
        </w:rPr>
      </w:pPr>
    </w:p>
    <w:p w:rsidR="0091152D" w:rsidRPr="001200B7" w:rsidRDefault="00F12CF3" w:rsidP="001200B7">
      <w:pPr>
        <w:pStyle w:val="Heading4"/>
        <w:spacing w:before="0" w:beforeAutospacing="0" w:after="0" w:afterAutospacing="0"/>
        <w:jc w:val="both"/>
        <w:rPr>
          <w:rFonts w:ascii="Times New Roman" w:hAnsi="Times New Roman" w:cs="Times New Roman"/>
          <w:b w:val="0"/>
        </w:rPr>
      </w:pPr>
      <w:r w:rsidRPr="00C80DA4">
        <w:rPr>
          <w:rFonts w:ascii="Times New Roman" w:hAnsi="Times New Roman" w:cs="Times New Roman"/>
          <w:b w:val="0"/>
        </w:rPr>
        <w:t>Nguyen and</w:t>
      </w:r>
      <w:r w:rsidR="001200B7">
        <w:rPr>
          <w:rFonts w:ascii="Times New Roman" w:hAnsi="Times New Roman" w:cs="Times New Roman"/>
          <w:b w:val="0"/>
        </w:rPr>
        <w:t xml:space="preserve"> </w:t>
      </w:r>
      <w:proofErr w:type="spellStart"/>
      <w:r w:rsidRPr="00C80DA4">
        <w:rPr>
          <w:rFonts w:ascii="Times New Roman" w:hAnsi="Times New Roman" w:cs="Times New Roman"/>
          <w:b w:val="0"/>
        </w:rPr>
        <w:t>Yinghong</w:t>
      </w:r>
      <w:proofErr w:type="spellEnd"/>
      <w:r w:rsidRPr="00C80DA4">
        <w:rPr>
          <w:rFonts w:ascii="Times New Roman" w:hAnsi="Times New Roman" w:cs="Times New Roman"/>
          <w:b w:val="0"/>
        </w:rPr>
        <w:t xml:space="preserve"> Shao (2019) conducted a study on</w:t>
      </w:r>
      <w:r w:rsidRPr="00C80DA4">
        <w:rPr>
          <w:rFonts w:ascii="Times New Roman" w:hAnsi="Times New Roman" w:cs="Times New Roman"/>
        </w:rPr>
        <w:t xml:space="preserve"> </w:t>
      </w:r>
      <w:r w:rsidRPr="00C80DA4">
        <w:rPr>
          <w:rFonts w:ascii="Times New Roman" w:hAnsi="Times New Roman" w:cs="Times New Roman"/>
          <w:b w:val="0"/>
        </w:rPr>
        <w:t xml:space="preserve">the impact of training on turnover intention: The role of growth need strength among Vietnamese female employees. </w:t>
      </w:r>
      <w:r w:rsidR="00354D6B" w:rsidRPr="00C80DA4">
        <w:rPr>
          <w:rFonts w:ascii="Times New Roman" w:hAnsi="Times New Roman" w:cs="Times New Roman"/>
          <w:b w:val="0"/>
        </w:rPr>
        <w:t xml:space="preserve">A survey </w:t>
      </w:r>
      <w:r w:rsidRPr="00C80DA4">
        <w:rPr>
          <w:rFonts w:ascii="Times New Roman" w:hAnsi="Times New Roman" w:cs="Times New Roman"/>
          <w:b w:val="0"/>
        </w:rPr>
        <w:t>that collected data from 221 female corporate officers in Vietnam, followed by a hierarchical regression</w:t>
      </w:r>
      <w:r w:rsidR="00354D6B" w:rsidRPr="00C80DA4">
        <w:rPr>
          <w:rFonts w:ascii="Times New Roman" w:hAnsi="Times New Roman" w:cs="Times New Roman"/>
          <w:b w:val="0"/>
        </w:rPr>
        <w:t xml:space="preserve"> was used</w:t>
      </w:r>
      <w:r w:rsidRPr="00C80DA4">
        <w:rPr>
          <w:rFonts w:ascii="Times New Roman" w:hAnsi="Times New Roman" w:cs="Times New Roman"/>
          <w:b w:val="0"/>
        </w:rPr>
        <w:t>.</w:t>
      </w:r>
      <w:r w:rsidRPr="00C80DA4">
        <w:rPr>
          <w:rFonts w:ascii="Times New Roman" w:hAnsi="Times New Roman" w:cs="Times New Roman"/>
        </w:rPr>
        <w:t xml:space="preserve"> </w:t>
      </w:r>
      <w:r w:rsidRPr="00C80DA4">
        <w:rPr>
          <w:rFonts w:ascii="Times New Roman" w:hAnsi="Times New Roman" w:cs="Times New Roman"/>
          <w:b w:val="0"/>
        </w:rPr>
        <w:t>T</w:t>
      </w:r>
      <w:r w:rsidR="00354D6B" w:rsidRPr="00C80DA4">
        <w:rPr>
          <w:rFonts w:ascii="Times New Roman" w:hAnsi="Times New Roman" w:cs="Times New Roman"/>
          <w:b w:val="0"/>
        </w:rPr>
        <w:t xml:space="preserve">he </w:t>
      </w:r>
      <w:r w:rsidR="009C1DF5" w:rsidRPr="00C80DA4">
        <w:rPr>
          <w:rFonts w:ascii="Times New Roman" w:hAnsi="Times New Roman" w:cs="Times New Roman"/>
          <w:b w:val="0"/>
        </w:rPr>
        <w:t>findings reveal</w:t>
      </w:r>
      <w:r w:rsidR="00354D6B" w:rsidRPr="00C80DA4">
        <w:rPr>
          <w:rFonts w:ascii="Times New Roman" w:hAnsi="Times New Roman" w:cs="Times New Roman"/>
          <w:b w:val="0"/>
        </w:rPr>
        <w:t xml:space="preserve"> </w:t>
      </w:r>
      <w:r w:rsidRPr="00C80DA4">
        <w:rPr>
          <w:rFonts w:ascii="Times New Roman" w:hAnsi="Times New Roman" w:cs="Times New Roman"/>
          <w:b w:val="0"/>
        </w:rPr>
        <w:t>that GNS significantly moderates the influence of off- the-job training on turnover intention. With higher levels of GNS, women who participate in more off-the-job training and development activities provided by the company are less likely to consider leaving. This moderating effect, however, does not significantly affect the relationship between on- the-job training and turnover intention.  The study is limited by its sample and by a subjective self-</w:t>
      </w:r>
      <w:r w:rsidRPr="00C80DA4">
        <w:rPr>
          <w:rFonts w:ascii="Times New Roman" w:hAnsi="Times New Roman" w:cs="Times New Roman"/>
          <w:b w:val="0"/>
        </w:rPr>
        <w:lastRenderedPageBreak/>
        <w:t>assessment scale</w:t>
      </w:r>
      <w:r w:rsidRPr="001200B7">
        <w:rPr>
          <w:rFonts w:ascii="Times New Roman" w:hAnsi="Times New Roman" w:cs="Times New Roman"/>
          <w:b w:val="0"/>
        </w:rPr>
        <w:t>.</w:t>
      </w:r>
      <w:r w:rsidR="001200B7" w:rsidRPr="001200B7">
        <w:rPr>
          <w:rFonts w:ascii="Times New Roman" w:hAnsi="Times New Roman" w:cs="Times New Roman"/>
          <w:b w:val="0"/>
        </w:rPr>
        <w:t xml:space="preserve"> </w:t>
      </w:r>
      <w:r w:rsidR="008A1FA2" w:rsidRPr="001200B7">
        <w:rPr>
          <w:rFonts w:ascii="Times New Roman" w:hAnsi="Times New Roman" w:cs="Times New Roman"/>
          <w:b w:val="0"/>
        </w:rPr>
        <w:t xml:space="preserve">Omar </w:t>
      </w:r>
      <w:r w:rsidR="00AC6516" w:rsidRPr="001200B7">
        <w:rPr>
          <w:rFonts w:ascii="Times New Roman" w:hAnsi="Times New Roman" w:cs="Times New Roman"/>
          <w:b w:val="0"/>
          <w:i/>
        </w:rPr>
        <w:t>et al.</w:t>
      </w:r>
      <w:r w:rsidR="008A1FA2" w:rsidRPr="001200B7">
        <w:rPr>
          <w:rFonts w:ascii="Times New Roman" w:hAnsi="Times New Roman" w:cs="Times New Roman"/>
          <w:b w:val="0"/>
        </w:rPr>
        <w:t xml:space="preserve"> (2019) conducted a study on the impact of human resource management practices and career satisfaction on employee's turn- over the </w:t>
      </w:r>
      <w:proofErr w:type="spellStart"/>
      <w:r w:rsidR="008A1FA2" w:rsidRPr="001200B7">
        <w:rPr>
          <w:rFonts w:ascii="Times New Roman" w:hAnsi="Times New Roman" w:cs="Times New Roman"/>
          <w:b w:val="0"/>
        </w:rPr>
        <w:t>intention.The</w:t>
      </w:r>
      <w:proofErr w:type="spellEnd"/>
      <w:r w:rsidR="008A1FA2" w:rsidRPr="001200B7">
        <w:rPr>
          <w:rFonts w:ascii="Times New Roman" w:hAnsi="Times New Roman" w:cs="Times New Roman"/>
          <w:b w:val="0"/>
        </w:rPr>
        <w:t xml:space="preserve"> survey questionnaire was gathered from 394 employees located in 25 banks in Jordan. The study used PLS-SEM to get the results and examine the hypotheses. The findings indicate that HRM practices (compensati</w:t>
      </w:r>
      <w:r w:rsidR="00EA442B" w:rsidRPr="001200B7">
        <w:rPr>
          <w:rFonts w:ascii="Times New Roman" w:hAnsi="Times New Roman" w:cs="Times New Roman"/>
          <w:b w:val="0"/>
        </w:rPr>
        <w:t>on, performance appraisal, pro</w:t>
      </w:r>
      <w:r w:rsidR="008A1FA2" w:rsidRPr="001200B7">
        <w:rPr>
          <w:rFonts w:ascii="Times New Roman" w:hAnsi="Times New Roman" w:cs="Times New Roman"/>
          <w:b w:val="0"/>
        </w:rPr>
        <w:t>motion, and training &amp; developmen</w:t>
      </w:r>
      <w:r w:rsidR="000A5F61" w:rsidRPr="001200B7">
        <w:rPr>
          <w:rFonts w:ascii="Times New Roman" w:hAnsi="Times New Roman" w:cs="Times New Roman"/>
          <w:b w:val="0"/>
        </w:rPr>
        <w:t xml:space="preserve">t) negatively impact employees’ </w:t>
      </w:r>
      <w:r w:rsidR="008A1FA2" w:rsidRPr="001200B7">
        <w:rPr>
          <w:rFonts w:ascii="Times New Roman" w:hAnsi="Times New Roman" w:cs="Times New Roman"/>
          <w:b w:val="0"/>
        </w:rPr>
        <w:t>turnover intention and career satisfaction partially mediated the relationship between HRM practices (compensation, performance appraisal, promotion, and training &amp; development) and employee's turnover intention. The study recommends that banks in Jordan provide high compensation, fair performance appraisal, fast promotion systems, sufficient training &amp; development program, and a high level of career satisfaction to maintain the human element and reduce the employees' turnover intention. Future studies may include other practices such as employee empowerment, teamwork, employment security information sharing, and job description.</w:t>
      </w:r>
    </w:p>
    <w:p w:rsidR="001200B7" w:rsidRDefault="001200B7" w:rsidP="00C17F96">
      <w:pPr>
        <w:spacing w:after="0" w:line="240" w:lineRule="auto"/>
        <w:jc w:val="both"/>
        <w:rPr>
          <w:rFonts w:ascii="Times New Roman" w:hAnsi="Times New Roman" w:cs="Times New Roman"/>
          <w:sz w:val="24"/>
        </w:rPr>
      </w:pPr>
    </w:p>
    <w:p w:rsidR="00360233" w:rsidRPr="00C80DA4" w:rsidRDefault="008A1FA2" w:rsidP="00C17F96">
      <w:pPr>
        <w:spacing w:after="0" w:line="240" w:lineRule="auto"/>
        <w:jc w:val="both"/>
        <w:rPr>
          <w:rFonts w:ascii="Times New Roman" w:hAnsi="Times New Roman" w:cs="Times New Roman"/>
          <w:sz w:val="24"/>
          <w:szCs w:val="24"/>
        </w:rPr>
      </w:pPr>
      <w:proofErr w:type="spellStart"/>
      <w:r w:rsidRPr="001200B7">
        <w:rPr>
          <w:rFonts w:ascii="Times New Roman" w:hAnsi="Times New Roman" w:cs="Times New Roman"/>
          <w:sz w:val="24"/>
        </w:rPr>
        <w:t>Manthi</w:t>
      </w:r>
      <w:proofErr w:type="spellEnd"/>
      <w:r w:rsidRPr="001200B7">
        <w:rPr>
          <w:rFonts w:ascii="Times New Roman" w:hAnsi="Times New Roman" w:cs="Times New Roman"/>
          <w:sz w:val="24"/>
        </w:rPr>
        <w:t xml:space="preserve"> (2018) studied human resource management practices and tutor turnover intentions in public primary teachers. The study employed descriptive and explanatory research designs. The scope of the study was the</w:t>
      </w:r>
      <w:r w:rsidRPr="00C80DA4">
        <w:rPr>
          <w:rFonts w:ascii="Times New Roman" w:hAnsi="Times New Roman" w:cs="Times New Roman"/>
          <w:sz w:val="24"/>
        </w:rPr>
        <w:t xml:space="preserve"> Nairobi Metropolitan region with a population of 258 tutors where a multi-stage sampling technique was used to obtain a sample size of 152 tutors. Quantitative primary data was collected using a closed-ended questionnaire.  Descriptive statistics (means and standard deviation) and inferential statistics (multiple linear </w:t>
      </w:r>
      <w:r w:rsidR="00950A48" w:rsidRPr="00C80DA4">
        <w:rPr>
          <w:rFonts w:ascii="Times New Roman" w:hAnsi="Times New Roman" w:cs="Times New Roman"/>
          <w:sz w:val="24"/>
        </w:rPr>
        <w:t>regressions</w:t>
      </w:r>
      <w:r w:rsidRPr="00C80DA4">
        <w:rPr>
          <w:rFonts w:ascii="Times New Roman" w:hAnsi="Times New Roman" w:cs="Times New Roman"/>
          <w:sz w:val="24"/>
        </w:rPr>
        <w:t xml:space="preserve">) were used to </w:t>
      </w:r>
      <w:proofErr w:type="spellStart"/>
      <w:r w:rsidRPr="00C80DA4">
        <w:rPr>
          <w:rFonts w:ascii="Times New Roman" w:hAnsi="Times New Roman" w:cs="Times New Roman"/>
          <w:sz w:val="24"/>
        </w:rPr>
        <w:t>analyze</w:t>
      </w:r>
      <w:proofErr w:type="spellEnd"/>
      <w:r w:rsidRPr="00C80DA4">
        <w:rPr>
          <w:rFonts w:ascii="Times New Roman" w:hAnsi="Times New Roman" w:cs="Times New Roman"/>
          <w:sz w:val="24"/>
        </w:rPr>
        <w:t xml:space="preserve"> data. The findings of the study showed that HRM pract</w:t>
      </w:r>
      <w:r w:rsidR="004252EC" w:rsidRPr="00C80DA4">
        <w:rPr>
          <w:rFonts w:ascii="Times New Roman" w:hAnsi="Times New Roman" w:cs="Times New Roman"/>
          <w:sz w:val="24"/>
        </w:rPr>
        <w:t xml:space="preserve">ices namely; employee training, </w:t>
      </w:r>
      <w:r w:rsidRPr="00C80DA4">
        <w:rPr>
          <w:rFonts w:ascii="Times New Roman" w:hAnsi="Times New Roman" w:cs="Times New Roman"/>
          <w:sz w:val="24"/>
        </w:rPr>
        <w:t>employee compensation, career development, and performance management were poorly practiced. Further, the study showed that training, compensation, career development, and performance management have a significantly negative influence on tutor turnover intentions</w:t>
      </w:r>
      <w:r w:rsidR="000A5F61" w:rsidRPr="00C80DA4">
        <w:rPr>
          <w:rFonts w:ascii="Times New Roman" w:hAnsi="Times New Roman" w:cs="Times New Roman"/>
          <w:sz w:val="24"/>
        </w:rPr>
        <w:t xml:space="preserve">. </w:t>
      </w:r>
      <w:proofErr w:type="spellStart"/>
      <w:r w:rsidR="00F12CF3" w:rsidRPr="00C80DA4">
        <w:rPr>
          <w:rFonts w:ascii="Times New Roman" w:hAnsi="Times New Roman" w:cs="Times New Roman"/>
          <w:sz w:val="24"/>
        </w:rPr>
        <w:t>Nurun</w:t>
      </w:r>
      <w:proofErr w:type="spellEnd"/>
      <w:r w:rsidR="00F12CF3" w:rsidRPr="00C80DA4">
        <w:rPr>
          <w:rFonts w:ascii="Times New Roman" w:hAnsi="Times New Roman" w:cs="Times New Roman"/>
          <w:sz w:val="24"/>
        </w:rPr>
        <w:t xml:space="preserve">, Abu and </w:t>
      </w:r>
      <w:proofErr w:type="spellStart"/>
      <w:r w:rsidR="00F12CF3" w:rsidRPr="00C80DA4">
        <w:rPr>
          <w:rFonts w:ascii="Times New Roman" w:hAnsi="Times New Roman" w:cs="Times New Roman"/>
          <w:sz w:val="24"/>
        </w:rPr>
        <w:t>Sahedur</w:t>
      </w:r>
      <w:proofErr w:type="spellEnd"/>
      <w:r w:rsidR="00F12CF3" w:rsidRPr="00C80DA4">
        <w:rPr>
          <w:rFonts w:ascii="Times New Roman" w:hAnsi="Times New Roman" w:cs="Times New Roman"/>
          <w:sz w:val="24"/>
        </w:rPr>
        <w:t xml:space="preserve"> (2017) carried out an exploratory study to examine and </w:t>
      </w:r>
      <w:proofErr w:type="spellStart"/>
      <w:r w:rsidR="00F12CF3" w:rsidRPr="00C80DA4">
        <w:rPr>
          <w:rFonts w:ascii="Times New Roman" w:hAnsi="Times New Roman" w:cs="Times New Roman"/>
          <w:sz w:val="24"/>
        </w:rPr>
        <w:t>analyze</w:t>
      </w:r>
      <w:proofErr w:type="spellEnd"/>
      <w:r w:rsidR="00F12CF3" w:rsidRPr="00C80DA4">
        <w:rPr>
          <w:rFonts w:ascii="Times New Roman" w:hAnsi="Times New Roman" w:cs="Times New Roman"/>
          <w:sz w:val="24"/>
        </w:rPr>
        <w:t xml:space="preserve"> the impact of Human Resource Management practices with </w:t>
      </w:r>
      <w:proofErr w:type="spellStart"/>
      <w:r w:rsidR="00F12CF3" w:rsidRPr="00C80DA4">
        <w:rPr>
          <w:rFonts w:ascii="Times New Roman" w:hAnsi="Times New Roman" w:cs="Times New Roman"/>
          <w:sz w:val="24"/>
        </w:rPr>
        <w:t>specificically</w:t>
      </w:r>
      <w:proofErr w:type="spellEnd"/>
      <w:r w:rsidR="00F12CF3" w:rsidRPr="00C80DA4">
        <w:rPr>
          <w:rFonts w:ascii="Times New Roman" w:hAnsi="Times New Roman" w:cs="Times New Roman"/>
          <w:sz w:val="24"/>
        </w:rPr>
        <w:t xml:space="preserve"> to job satisfaction and employee turnover at an Investment Corporation of Bangladesh reveals that performance management impacts on employee turnover. ICB an autonomous Investment Bank leading in the public sector was observed as case study. A sample size of 30 respondents including executives, middle level managers and managers of ICB Investment Bank was used for the study. Data was </w:t>
      </w:r>
      <w:proofErr w:type="spellStart"/>
      <w:r w:rsidR="00F12CF3" w:rsidRPr="00C80DA4">
        <w:rPr>
          <w:rFonts w:ascii="Times New Roman" w:hAnsi="Times New Roman" w:cs="Times New Roman"/>
          <w:sz w:val="24"/>
        </w:rPr>
        <w:t>analyzed</w:t>
      </w:r>
      <w:proofErr w:type="spellEnd"/>
      <w:r w:rsidR="00F12CF3" w:rsidRPr="00C80DA4">
        <w:rPr>
          <w:rFonts w:ascii="Times New Roman" w:hAnsi="Times New Roman" w:cs="Times New Roman"/>
          <w:sz w:val="24"/>
        </w:rPr>
        <w:t xml:space="preserve"> using percentages and frequencies; association between socio-demographic characteristics and job satisfaction, as well as comparison of the level of job satisfaction between categories of the professionals was assessed for statistical significance using the ‘chi-square’ test of association. Factors influencing job satisfaction were also examined using the student t-test while the link between dimensions of job satisfaction was measured using Pearson correlations. The sample size for this study was relatively small and was conducted in one </w:t>
      </w:r>
      <w:proofErr w:type="spellStart"/>
      <w:r w:rsidR="00F12CF3" w:rsidRPr="00C80DA4">
        <w:rPr>
          <w:rFonts w:ascii="Times New Roman" w:hAnsi="Times New Roman" w:cs="Times New Roman"/>
          <w:sz w:val="24"/>
        </w:rPr>
        <w:t>firm.The</w:t>
      </w:r>
      <w:proofErr w:type="spellEnd"/>
      <w:r w:rsidR="00F12CF3" w:rsidRPr="00C80DA4">
        <w:rPr>
          <w:rFonts w:ascii="Times New Roman" w:hAnsi="Times New Roman" w:cs="Times New Roman"/>
          <w:sz w:val="24"/>
        </w:rPr>
        <w:t xml:space="preserve"> current study used public secondary </w:t>
      </w:r>
      <w:proofErr w:type="spellStart"/>
      <w:r w:rsidR="00F12CF3" w:rsidRPr="00C80DA4">
        <w:rPr>
          <w:rFonts w:ascii="Times New Roman" w:hAnsi="Times New Roman" w:cs="Times New Roman"/>
          <w:sz w:val="24"/>
        </w:rPr>
        <w:t>shoold</w:t>
      </w:r>
      <w:proofErr w:type="spellEnd"/>
      <w:r w:rsidR="00F12CF3" w:rsidRPr="00C80DA4">
        <w:rPr>
          <w:rFonts w:ascii="Times New Roman" w:hAnsi="Times New Roman" w:cs="Times New Roman"/>
          <w:sz w:val="24"/>
        </w:rPr>
        <w:t xml:space="preserve"> with a bigger sample size and </w:t>
      </w:r>
      <w:proofErr w:type="spellStart"/>
      <w:r w:rsidR="00F12CF3" w:rsidRPr="00C80DA4">
        <w:rPr>
          <w:rFonts w:ascii="Times New Roman" w:hAnsi="Times New Roman" w:cs="Times New Roman"/>
          <w:sz w:val="24"/>
        </w:rPr>
        <w:t>analyzed</w:t>
      </w:r>
      <w:proofErr w:type="spellEnd"/>
      <w:r w:rsidR="00F12CF3" w:rsidRPr="00C80DA4">
        <w:rPr>
          <w:rFonts w:ascii="Times New Roman" w:hAnsi="Times New Roman" w:cs="Times New Roman"/>
          <w:sz w:val="24"/>
        </w:rPr>
        <w:t xml:space="preserve"> data using means standard deviation and multiple regression which is more precise in determining result than the Chi Square used.</w:t>
      </w:r>
      <w:r w:rsidR="001200B7">
        <w:rPr>
          <w:rFonts w:ascii="Times New Roman" w:hAnsi="Times New Roman" w:cs="Times New Roman"/>
          <w:sz w:val="24"/>
        </w:rPr>
        <w:t xml:space="preserve"> </w:t>
      </w:r>
      <w:proofErr w:type="spellStart"/>
      <w:r w:rsidRPr="00C80DA4">
        <w:rPr>
          <w:rFonts w:ascii="Times New Roman" w:hAnsi="Times New Roman" w:cs="Times New Roman"/>
          <w:sz w:val="24"/>
          <w:szCs w:val="24"/>
        </w:rPr>
        <w:t>Asamoah</w:t>
      </w:r>
      <w:proofErr w:type="spellEnd"/>
      <w:r w:rsidRPr="00C80DA4">
        <w:rPr>
          <w:rFonts w:ascii="Times New Roman" w:hAnsi="Times New Roman" w:cs="Times New Roman"/>
          <w:sz w:val="24"/>
          <w:szCs w:val="24"/>
        </w:rPr>
        <w:t xml:space="preserve">, and Eugene (2016) studies Human Resource Management practices and their effect on employee turnover in the hotel industry in the cape coast, of Ghana reveals a negative association between training and intention to leave. The study adopted a descriptive cross-sectional research design with a sample size of 196 non-managerial employees.  A questionnaire was used to collect data and </w:t>
      </w:r>
      <w:proofErr w:type="spellStart"/>
      <w:r w:rsidRPr="00C80DA4">
        <w:rPr>
          <w:rFonts w:ascii="Times New Roman" w:hAnsi="Times New Roman" w:cs="Times New Roman"/>
          <w:sz w:val="24"/>
          <w:szCs w:val="24"/>
        </w:rPr>
        <w:t>analyzed</w:t>
      </w:r>
      <w:proofErr w:type="spellEnd"/>
      <w:r w:rsidRPr="00C80DA4">
        <w:rPr>
          <w:rFonts w:ascii="Times New Roman" w:hAnsi="Times New Roman" w:cs="Times New Roman"/>
          <w:sz w:val="24"/>
          <w:szCs w:val="24"/>
        </w:rPr>
        <w:t xml:space="preserve"> through measures of central tendencies and correlation analysis to establish the relat</w:t>
      </w:r>
      <w:r w:rsidR="00396CA7" w:rsidRPr="00C80DA4">
        <w:rPr>
          <w:rFonts w:ascii="Times New Roman" w:hAnsi="Times New Roman" w:cs="Times New Roman"/>
          <w:sz w:val="24"/>
          <w:szCs w:val="24"/>
        </w:rPr>
        <w:t xml:space="preserve">ionship between variables. The </w:t>
      </w:r>
      <w:r w:rsidRPr="00C80DA4">
        <w:rPr>
          <w:rFonts w:ascii="Times New Roman" w:hAnsi="Times New Roman" w:cs="Times New Roman"/>
          <w:sz w:val="24"/>
          <w:szCs w:val="24"/>
        </w:rPr>
        <w:t xml:space="preserve">study used multiple regressions to establish the association between the variable and also included a mediating variable.  </w:t>
      </w:r>
    </w:p>
    <w:p w:rsidR="001200B7" w:rsidRDefault="001200B7" w:rsidP="00C17F96">
      <w:pPr>
        <w:spacing w:after="0" w:line="240" w:lineRule="auto"/>
        <w:jc w:val="both"/>
        <w:rPr>
          <w:rFonts w:ascii="Times New Roman" w:hAnsi="Times New Roman" w:cs="Times New Roman"/>
          <w:sz w:val="24"/>
          <w:szCs w:val="24"/>
        </w:rPr>
      </w:pPr>
    </w:p>
    <w:p w:rsidR="00F12CF3" w:rsidRDefault="008A1FA2" w:rsidP="00C17F96">
      <w:pPr>
        <w:spacing w:after="0" w:line="240" w:lineRule="auto"/>
        <w:jc w:val="both"/>
        <w:rPr>
          <w:rFonts w:ascii="Times New Roman" w:hAnsi="Times New Roman" w:cs="Times New Roman"/>
          <w:sz w:val="24"/>
        </w:rPr>
      </w:pPr>
      <w:r w:rsidRPr="00C80DA4">
        <w:rPr>
          <w:rFonts w:ascii="Times New Roman" w:hAnsi="Times New Roman" w:cs="Times New Roman"/>
          <w:sz w:val="24"/>
          <w:szCs w:val="24"/>
        </w:rPr>
        <w:t>Muhammad</w:t>
      </w:r>
      <w:r w:rsidR="00D06835" w:rsidRPr="00C80DA4">
        <w:rPr>
          <w:rFonts w:ascii="Times New Roman" w:hAnsi="Times New Roman" w:cs="Times New Roman"/>
          <w:sz w:val="24"/>
          <w:szCs w:val="24"/>
        </w:rPr>
        <w:t>,</w:t>
      </w:r>
      <w:r w:rsidRPr="00C80DA4">
        <w:rPr>
          <w:rFonts w:ascii="Times New Roman" w:hAnsi="Times New Roman" w:cs="Times New Roman"/>
          <w:sz w:val="24"/>
          <w:szCs w:val="24"/>
        </w:rPr>
        <w:t xml:space="preserve"> and </w:t>
      </w:r>
      <w:proofErr w:type="spellStart"/>
      <w:r w:rsidRPr="00C80DA4">
        <w:rPr>
          <w:rFonts w:ascii="Times New Roman" w:hAnsi="Times New Roman" w:cs="Times New Roman"/>
          <w:sz w:val="24"/>
          <w:szCs w:val="24"/>
        </w:rPr>
        <w:t>Faizuniah</w:t>
      </w:r>
      <w:proofErr w:type="spellEnd"/>
      <w:r w:rsidRPr="00C80DA4">
        <w:rPr>
          <w:rFonts w:ascii="Times New Roman" w:hAnsi="Times New Roman" w:cs="Times New Roman"/>
          <w:sz w:val="24"/>
          <w:szCs w:val="24"/>
        </w:rPr>
        <w:t xml:space="preserve"> (2015) on human resource management practice and employee turnover intention </w:t>
      </w:r>
      <w:proofErr w:type="spellStart"/>
      <w:r w:rsidRPr="00C80DA4">
        <w:rPr>
          <w:rFonts w:ascii="Times New Roman" w:hAnsi="Times New Roman" w:cs="Times New Roman"/>
          <w:sz w:val="24"/>
          <w:szCs w:val="24"/>
        </w:rPr>
        <w:t>usingcross</w:t>
      </w:r>
      <w:proofErr w:type="spellEnd"/>
      <w:r w:rsidR="00EA442B" w:rsidRPr="00C80DA4">
        <w:rPr>
          <w:rFonts w:ascii="Times New Roman" w:hAnsi="Times New Roman" w:cs="Times New Roman"/>
          <w:sz w:val="24"/>
          <w:szCs w:val="24"/>
        </w:rPr>
        <w:t>-sectional survey</w:t>
      </w:r>
      <w:r w:rsidRPr="00C80DA4">
        <w:rPr>
          <w:rFonts w:ascii="Times New Roman" w:hAnsi="Times New Roman" w:cs="Times New Roman"/>
          <w:sz w:val="24"/>
          <w:szCs w:val="24"/>
        </w:rPr>
        <w:t xml:space="preserve"> research with a sample of 270 full-time faculty members employed in different pri</w:t>
      </w:r>
      <w:r w:rsidR="007E4E64" w:rsidRPr="00C80DA4">
        <w:rPr>
          <w:rFonts w:ascii="Times New Roman" w:hAnsi="Times New Roman" w:cs="Times New Roman"/>
          <w:sz w:val="24"/>
          <w:szCs w:val="24"/>
        </w:rPr>
        <w:t xml:space="preserve">vate universities of Pakistan </w:t>
      </w:r>
      <w:r w:rsidRPr="00C80DA4">
        <w:rPr>
          <w:rFonts w:ascii="Times New Roman" w:hAnsi="Times New Roman" w:cs="Times New Roman"/>
          <w:sz w:val="24"/>
          <w:szCs w:val="24"/>
        </w:rPr>
        <w:t xml:space="preserve">using PLS (SEM) path </w:t>
      </w:r>
      <w:proofErr w:type="spellStart"/>
      <w:r w:rsidRPr="00C80DA4">
        <w:rPr>
          <w:rFonts w:ascii="Times New Roman" w:hAnsi="Times New Roman" w:cs="Times New Roman"/>
          <w:sz w:val="24"/>
          <w:szCs w:val="24"/>
        </w:rPr>
        <w:t>modeling</w:t>
      </w:r>
      <w:proofErr w:type="spellEnd"/>
      <w:r w:rsidRPr="00C80DA4">
        <w:rPr>
          <w:rFonts w:ascii="Times New Roman" w:hAnsi="Times New Roman" w:cs="Times New Roman"/>
          <w:sz w:val="24"/>
          <w:szCs w:val="24"/>
        </w:rPr>
        <w:t xml:space="preserve"> revealed that out of </w:t>
      </w:r>
      <w:r w:rsidR="00EA442B" w:rsidRPr="00C80DA4">
        <w:rPr>
          <w:rFonts w:ascii="Times New Roman" w:hAnsi="Times New Roman" w:cs="Times New Roman"/>
          <w:sz w:val="24"/>
          <w:szCs w:val="24"/>
        </w:rPr>
        <w:t>the four</w:t>
      </w:r>
      <w:r w:rsidRPr="00C80DA4">
        <w:rPr>
          <w:rFonts w:ascii="Times New Roman" w:hAnsi="Times New Roman" w:cs="Times New Roman"/>
          <w:sz w:val="24"/>
          <w:szCs w:val="24"/>
        </w:rPr>
        <w:t xml:space="preserve"> dimensions of career growth, only two dimensions, namely promotion speed and remuneration growth, have a strong influence on turnover intention. </w:t>
      </w:r>
      <w:proofErr w:type="spellStart"/>
      <w:r w:rsidRPr="00C80DA4">
        <w:rPr>
          <w:rFonts w:ascii="Times New Roman" w:hAnsi="Times New Roman" w:cs="Times New Roman"/>
          <w:sz w:val="24"/>
          <w:szCs w:val="24"/>
        </w:rPr>
        <w:t>Mbugua</w:t>
      </w:r>
      <w:proofErr w:type="spellEnd"/>
      <w:r w:rsidRPr="00C80DA4">
        <w:rPr>
          <w:rFonts w:ascii="Times New Roman" w:hAnsi="Times New Roman" w:cs="Times New Roman"/>
          <w:sz w:val="24"/>
          <w:szCs w:val="24"/>
        </w:rPr>
        <w:t xml:space="preserve"> (2015) conducted a study on 44 commercial banks in Kenya and the findings indicate that training, recruitment, and </w:t>
      </w:r>
      <w:r w:rsidRPr="00C80DA4">
        <w:rPr>
          <w:rFonts w:ascii="Times New Roman" w:hAnsi="Times New Roman" w:cs="Times New Roman"/>
          <w:sz w:val="24"/>
          <w:szCs w:val="24"/>
        </w:rPr>
        <w:lastRenderedPageBreak/>
        <w:t>performance management were positively significant to employee retention. A questionnaire was self-administered to the management to get their idea on strategic HRM practices. However, turnover being a psychological phenomenon does not assume a direct relationship.</w:t>
      </w:r>
      <w:r w:rsidR="001200B7">
        <w:rPr>
          <w:rFonts w:ascii="Times New Roman" w:hAnsi="Times New Roman" w:cs="Times New Roman"/>
          <w:sz w:val="24"/>
          <w:szCs w:val="24"/>
        </w:rPr>
        <w:t xml:space="preserve"> </w:t>
      </w:r>
      <w:proofErr w:type="spellStart"/>
      <w:r w:rsidR="00F12CF3" w:rsidRPr="00C80DA4">
        <w:rPr>
          <w:rFonts w:ascii="Times New Roman" w:hAnsi="Times New Roman" w:cs="Times New Roman"/>
          <w:sz w:val="24"/>
        </w:rPr>
        <w:t>Muriithi</w:t>
      </w:r>
      <w:proofErr w:type="spellEnd"/>
      <w:r w:rsidR="00F12CF3" w:rsidRPr="00C80DA4">
        <w:rPr>
          <w:rFonts w:ascii="Times New Roman" w:hAnsi="Times New Roman" w:cs="Times New Roman"/>
          <w:sz w:val="24"/>
        </w:rPr>
        <w:t xml:space="preserve">, </w:t>
      </w:r>
      <w:proofErr w:type="spellStart"/>
      <w:r w:rsidR="00F12CF3" w:rsidRPr="00C80DA4">
        <w:rPr>
          <w:rFonts w:ascii="Times New Roman" w:hAnsi="Times New Roman" w:cs="Times New Roman"/>
          <w:sz w:val="24"/>
        </w:rPr>
        <w:t>Ofunya</w:t>
      </w:r>
      <w:proofErr w:type="spellEnd"/>
      <w:r w:rsidR="00F12CF3" w:rsidRPr="00C80DA4">
        <w:rPr>
          <w:rFonts w:ascii="Times New Roman" w:hAnsi="Times New Roman" w:cs="Times New Roman"/>
          <w:sz w:val="24"/>
        </w:rPr>
        <w:t xml:space="preserve"> and </w:t>
      </w:r>
      <w:proofErr w:type="spellStart"/>
      <w:r w:rsidR="00F12CF3" w:rsidRPr="00C80DA4">
        <w:rPr>
          <w:rFonts w:ascii="Times New Roman" w:hAnsi="Times New Roman" w:cs="Times New Roman"/>
          <w:sz w:val="24"/>
        </w:rPr>
        <w:t>Kamau</w:t>
      </w:r>
      <w:proofErr w:type="spellEnd"/>
      <w:r w:rsidR="00F12CF3" w:rsidRPr="00C80DA4">
        <w:rPr>
          <w:rFonts w:ascii="Times New Roman" w:hAnsi="Times New Roman" w:cs="Times New Roman"/>
          <w:sz w:val="24"/>
        </w:rPr>
        <w:t xml:space="preserve"> (2015) conducted a study on Effect of Strategic Human Resource Management on Teacher Turnover in Private Secondary Schools in </w:t>
      </w:r>
      <w:proofErr w:type="spellStart"/>
      <w:r w:rsidR="00F12CF3" w:rsidRPr="00C80DA4">
        <w:rPr>
          <w:rFonts w:ascii="Times New Roman" w:hAnsi="Times New Roman" w:cs="Times New Roman"/>
          <w:sz w:val="24"/>
        </w:rPr>
        <w:t>Nyeri</w:t>
      </w:r>
      <w:proofErr w:type="spellEnd"/>
      <w:r w:rsidR="00F12CF3" w:rsidRPr="00C80DA4">
        <w:rPr>
          <w:rFonts w:ascii="Times New Roman" w:hAnsi="Times New Roman" w:cs="Times New Roman"/>
          <w:sz w:val="24"/>
        </w:rPr>
        <w:t xml:space="preserve"> County affirmed that performance management had a positive and significant relationship with employee turnover. The study used a closed- ended questionnaire which was administered to a small sample of 21 </w:t>
      </w:r>
      <w:proofErr w:type="spellStart"/>
      <w:r w:rsidR="00F12CF3" w:rsidRPr="00C80DA4">
        <w:rPr>
          <w:rFonts w:ascii="Times New Roman" w:hAnsi="Times New Roman" w:cs="Times New Roman"/>
          <w:sz w:val="24"/>
        </w:rPr>
        <w:t>adminstrators</w:t>
      </w:r>
      <w:proofErr w:type="spellEnd"/>
      <w:r w:rsidR="00F12CF3" w:rsidRPr="00C80DA4">
        <w:rPr>
          <w:rFonts w:ascii="Times New Roman" w:hAnsi="Times New Roman" w:cs="Times New Roman"/>
          <w:sz w:val="24"/>
        </w:rPr>
        <w:t xml:space="preserve"> of the school. The study used purposive sampling and descriptive data analysis. This study examined the direct relationship between the variables and failed to understand the visions of the workers who are directly affected by HRM practices.</w:t>
      </w:r>
    </w:p>
    <w:p w:rsidR="001200B7" w:rsidRPr="00C80DA4" w:rsidRDefault="001200B7" w:rsidP="00C17F96">
      <w:pPr>
        <w:spacing w:after="0" w:line="240" w:lineRule="auto"/>
        <w:jc w:val="both"/>
        <w:rPr>
          <w:rFonts w:ascii="Times New Roman" w:hAnsi="Times New Roman" w:cs="Times New Roman"/>
          <w:sz w:val="24"/>
        </w:rPr>
      </w:pPr>
    </w:p>
    <w:p w:rsidR="00DC3760" w:rsidRDefault="008A1FA2" w:rsidP="00C17F96">
      <w:pPr>
        <w:spacing w:after="0" w:line="240" w:lineRule="auto"/>
        <w:jc w:val="both"/>
        <w:rPr>
          <w:rFonts w:ascii="Times New Roman" w:hAnsi="Times New Roman" w:cs="Times New Roman"/>
          <w:sz w:val="24"/>
        </w:rPr>
      </w:pPr>
      <w:r w:rsidRPr="00C80DA4">
        <w:rPr>
          <w:rFonts w:ascii="Times New Roman" w:hAnsi="Times New Roman" w:cs="Times New Roman"/>
          <w:sz w:val="24"/>
        </w:rPr>
        <w:t xml:space="preserve">Mensah </w:t>
      </w:r>
      <w:r w:rsidR="00A6206C" w:rsidRPr="00C80DA4">
        <w:rPr>
          <w:rFonts w:ascii="Times New Roman" w:hAnsi="Times New Roman" w:cs="Times New Roman"/>
          <w:sz w:val="24"/>
        </w:rPr>
        <w:t>(2014) on the effects of HRM practices on the retention of employees in the banking industry in Accra. The study collected data from 342 respondents who were randomly selected. The findings highlighted that when compensation, work-life balance, and employee engagement are not provided for by the banks.  Career management did not have a significant effect on employee turnover. It was also found that job satisfaction did not moderate the relationship between HRM pra</w:t>
      </w:r>
      <w:r w:rsidR="000A5F61" w:rsidRPr="00C80DA4">
        <w:rPr>
          <w:rFonts w:ascii="Times New Roman" w:hAnsi="Times New Roman" w:cs="Times New Roman"/>
          <w:sz w:val="24"/>
        </w:rPr>
        <w:t xml:space="preserve">ctices and employee turnover.  </w:t>
      </w:r>
      <w:proofErr w:type="spellStart"/>
      <w:r w:rsidR="000A5F61" w:rsidRPr="00C80DA4">
        <w:rPr>
          <w:rFonts w:ascii="Times New Roman" w:hAnsi="Times New Roman" w:cs="Times New Roman"/>
          <w:sz w:val="24"/>
          <w:szCs w:val="24"/>
        </w:rPr>
        <w:t>Gichohi</w:t>
      </w:r>
      <w:proofErr w:type="spellEnd"/>
      <w:r w:rsidR="000A5F61" w:rsidRPr="00C80DA4">
        <w:rPr>
          <w:rFonts w:ascii="Times New Roman" w:hAnsi="Times New Roman" w:cs="Times New Roman"/>
          <w:sz w:val="24"/>
          <w:szCs w:val="24"/>
        </w:rPr>
        <w:t xml:space="preserve"> (2014) conducted a study on engagement mediated the relationship between internal enhancers, leadership, and organizational factors and external enhancers among library workers.  However, these study variables were different from the current study and the study was among library workers while the current study was among teachers. </w:t>
      </w:r>
      <w:r w:rsidR="005872B9" w:rsidRPr="00C80DA4">
        <w:rPr>
          <w:rFonts w:ascii="Times New Roman" w:hAnsi="Times New Roman" w:cs="Times New Roman"/>
          <w:sz w:val="24"/>
        </w:rPr>
        <w:t xml:space="preserve">Isabel and Lucy (2013) carried out a study using a survey research design with intention to   examine the effect of training and development on employee turnover in selected medium sized hotels in Kisumu City in Kenya. The research targeted 24 medium sized hotels in Kisumu City consisting of a population of 350 workers. Purposive sampling technique was adopted to select the hotels, at the same time stratified sampling method was adopted to select their section and simple random sampling was adopted to select the employees from the departments. A sample size of six hotels </w:t>
      </w:r>
      <w:proofErr w:type="spellStart"/>
      <w:r w:rsidR="005872B9" w:rsidRPr="00C80DA4">
        <w:rPr>
          <w:rFonts w:ascii="Times New Roman" w:hAnsi="Times New Roman" w:cs="Times New Roman"/>
          <w:sz w:val="24"/>
        </w:rPr>
        <w:t>consisits</w:t>
      </w:r>
      <w:proofErr w:type="spellEnd"/>
      <w:r w:rsidR="005872B9" w:rsidRPr="00C80DA4">
        <w:rPr>
          <w:rFonts w:ascii="Times New Roman" w:hAnsi="Times New Roman" w:cs="Times New Roman"/>
          <w:sz w:val="24"/>
        </w:rPr>
        <w:t xml:space="preserve"> of 187 workers and 24 top management staff was selected and used for the study. Questionnaires were administered to both the management staff and workers. Data was </w:t>
      </w:r>
      <w:proofErr w:type="spellStart"/>
      <w:r w:rsidR="005872B9" w:rsidRPr="00C80DA4">
        <w:rPr>
          <w:rFonts w:ascii="Times New Roman" w:hAnsi="Times New Roman" w:cs="Times New Roman"/>
          <w:sz w:val="24"/>
        </w:rPr>
        <w:t>analyzed</w:t>
      </w:r>
      <w:proofErr w:type="spellEnd"/>
      <w:r w:rsidR="005872B9" w:rsidRPr="00C80DA4">
        <w:rPr>
          <w:rFonts w:ascii="Times New Roman" w:hAnsi="Times New Roman" w:cs="Times New Roman"/>
          <w:sz w:val="24"/>
        </w:rPr>
        <w:t xml:space="preserve"> with the help of Pearson Correlation Coefficient .The </w:t>
      </w:r>
      <w:proofErr w:type="spellStart"/>
      <w:r w:rsidR="005872B9" w:rsidRPr="00C80DA4">
        <w:rPr>
          <w:rFonts w:ascii="Times New Roman" w:hAnsi="Times New Roman" w:cs="Times New Roman"/>
          <w:sz w:val="24"/>
        </w:rPr>
        <w:t>out comes</w:t>
      </w:r>
      <w:proofErr w:type="spellEnd"/>
      <w:r w:rsidR="005872B9" w:rsidRPr="00C80DA4">
        <w:rPr>
          <w:rFonts w:ascii="Times New Roman" w:hAnsi="Times New Roman" w:cs="Times New Roman"/>
          <w:sz w:val="24"/>
        </w:rPr>
        <w:t xml:space="preserve"> of the study indicated that there is significant effect of employee training on employee turnover. The study concluded that training is a device that can help Hotels in creating a better committed and productive workforce. The current study was on HMR practice and turnover intentions in public secondary schools and used multiple regression to </w:t>
      </w:r>
      <w:proofErr w:type="spellStart"/>
      <w:r w:rsidR="005872B9" w:rsidRPr="00C80DA4">
        <w:rPr>
          <w:rFonts w:ascii="Times New Roman" w:hAnsi="Times New Roman" w:cs="Times New Roman"/>
          <w:sz w:val="24"/>
        </w:rPr>
        <w:t>analyze</w:t>
      </w:r>
      <w:proofErr w:type="spellEnd"/>
      <w:r w:rsidR="005872B9" w:rsidRPr="00C80DA4">
        <w:rPr>
          <w:rFonts w:ascii="Times New Roman" w:hAnsi="Times New Roman" w:cs="Times New Roman"/>
          <w:sz w:val="24"/>
        </w:rPr>
        <w:t xml:space="preserve"> data. </w:t>
      </w:r>
      <w:r w:rsidR="00E9251A" w:rsidRPr="00C80DA4">
        <w:rPr>
          <w:rFonts w:ascii="Times New Roman" w:hAnsi="Times New Roman" w:cs="Times New Roman"/>
          <w:sz w:val="24"/>
        </w:rPr>
        <w:t xml:space="preserve">In a study conduct by Victor, Patrice and </w:t>
      </w:r>
      <w:proofErr w:type="spellStart"/>
      <w:r w:rsidR="00E9251A" w:rsidRPr="00C80DA4">
        <w:rPr>
          <w:rFonts w:ascii="Times New Roman" w:hAnsi="Times New Roman" w:cs="Times New Roman"/>
          <w:sz w:val="24"/>
        </w:rPr>
        <w:t>Karine</w:t>
      </w:r>
      <w:proofErr w:type="spellEnd"/>
      <w:r w:rsidR="00E9251A" w:rsidRPr="00C80DA4">
        <w:rPr>
          <w:rFonts w:ascii="Times New Roman" w:hAnsi="Times New Roman" w:cs="Times New Roman"/>
          <w:sz w:val="24"/>
        </w:rPr>
        <w:t>, (2010) with a sample size of 4,160 on the influence of human resource management practices on voluntary turnover rates at the same time controlling for workplace size, the presence of a separate human resources management unit, union density, industry and region in Canadian industries. The result of the study reveals that when employees are trained by the firm, turnover rates were elevated, whereas internal labour markets and formal disagreement decision procedures are linked with lower turnover.</w:t>
      </w:r>
    </w:p>
    <w:p w:rsidR="00AC6516" w:rsidRDefault="00AC6516" w:rsidP="00C17F96">
      <w:pPr>
        <w:spacing w:after="0" w:line="240" w:lineRule="auto"/>
        <w:jc w:val="both"/>
        <w:rPr>
          <w:rFonts w:ascii="Times New Roman" w:hAnsi="Times New Roman" w:cs="Times New Roman"/>
          <w:sz w:val="24"/>
        </w:rPr>
      </w:pPr>
    </w:p>
    <w:p w:rsidR="00AC6516" w:rsidRPr="00C80DA4" w:rsidRDefault="00AC6516" w:rsidP="00AC6516">
      <w:pPr>
        <w:tabs>
          <w:tab w:val="left" w:pos="509"/>
        </w:tabs>
        <w:spacing w:after="0" w:line="240" w:lineRule="auto"/>
        <w:jc w:val="both"/>
        <w:rPr>
          <w:rFonts w:ascii="Times New Roman" w:eastAsia="Times New Roman" w:hAnsi="Times New Roman" w:cs="Times New Roman"/>
          <w:b/>
          <w:bCs/>
          <w:color w:val="000000"/>
          <w:sz w:val="24"/>
          <w:szCs w:val="24"/>
          <w:lang w:eastAsia="en-GB"/>
        </w:rPr>
      </w:pPr>
      <w:r w:rsidRPr="00C80DA4">
        <w:rPr>
          <w:rFonts w:ascii="Times New Roman" w:eastAsia="Times New Roman" w:hAnsi="Times New Roman" w:cs="Times New Roman"/>
          <w:b/>
          <w:bCs/>
          <w:color w:val="000000"/>
          <w:sz w:val="24"/>
          <w:szCs w:val="24"/>
          <w:lang w:eastAsia="en-GB"/>
        </w:rPr>
        <w:t xml:space="preserve">Theoretical Background </w:t>
      </w:r>
    </w:p>
    <w:p w:rsidR="00AC6516" w:rsidRDefault="00AC6516" w:rsidP="00AC6516">
      <w:pPr>
        <w:tabs>
          <w:tab w:val="left" w:pos="509"/>
        </w:tabs>
        <w:spacing w:after="0" w:line="240" w:lineRule="auto"/>
        <w:jc w:val="both"/>
        <w:rPr>
          <w:rFonts w:ascii="Times New Roman" w:hAnsi="Times New Roman" w:cs="Times New Roman"/>
          <w:sz w:val="24"/>
        </w:rPr>
      </w:pPr>
      <w:r w:rsidRPr="00C80DA4">
        <w:rPr>
          <w:rFonts w:ascii="Times New Roman" w:eastAsia="Times New Roman" w:hAnsi="Times New Roman" w:cs="Times New Roman"/>
          <w:bCs/>
          <w:color w:val="000000"/>
          <w:sz w:val="24"/>
          <w:szCs w:val="24"/>
          <w:lang w:eastAsia="en-GB"/>
        </w:rPr>
        <w:t xml:space="preserve">The study is anchor on theories of </w:t>
      </w:r>
      <w:r w:rsidRPr="00C80DA4">
        <w:rPr>
          <w:rFonts w:ascii="Times New Roman" w:hAnsi="Times New Roman" w:cs="Times New Roman"/>
          <w:sz w:val="24"/>
          <w:szCs w:val="24"/>
        </w:rPr>
        <w:t xml:space="preserve">the Social Exchange Theory. The Social Exchange Theory was developed by </w:t>
      </w:r>
      <w:proofErr w:type="spellStart"/>
      <w:r w:rsidRPr="00C80DA4">
        <w:rPr>
          <w:rFonts w:ascii="Times New Roman" w:hAnsi="Times New Roman" w:cs="Times New Roman"/>
          <w:sz w:val="24"/>
          <w:szCs w:val="24"/>
        </w:rPr>
        <w:t>Blau</w:t>
      </w:r>
      <w:proofErr w:type="spellEnd"/>
      <w:r w:rsidRPr="00C80DA4">
        <w:rPr>
          <w:rFonts w:ascii="Times New Roman" w:hAnsi="Times New Roman" w:cs="Times New Roman"/>
          <w:sz w:val="24"/>
          <w:szCs w:val="24"/>
        </w:rPr>
        <w:t xml:space="preserve"> (1964).  The </w:t>
      </w:r>
      <w:r w:rsidRPr="00C80DA4">
        <w:rPr>
          <w:rFonts w:ascii="Times New Roman" w:hAnsi="Times New Roman" w:cs="Times New Roman"/>
          <w:sz w:val="24"/>
        </w:rPr>
        <w:t>Social Exchange Theory specified that parties that are in a condition that they are jointly depended on each other produce obligations through a series of interactions (</w:t>
      </w:r>
      <w:proofErr w:type="spellStart"/>
      <w:r w:rsidRPr="00C80DA4">
        <w:rPr>
          <w:rFonts w:ascii="Times New Roman" w:hAnsi="Times New Roman" w:cs="Times New Roman"/>
          <w:sz w:val="24"/>
        </w:rPr>
        <w:t>Kular</w:t>
      </w:r>
      <w:proofErr w:type="spellEnd"/>
      <w:r w:rsidRPr="00C80DA4">
        <w:rPr>
          <w:rFonts w:ascii="Times New Roman" w:hAnsi="Times New Roman" w:cs="Times New Roman"/>
          <w:sz w:val="24"/>
        </w:rPr>
        <w:t xml:space="preserve">, </w:t>
      </w:r>
      <w:proofErr w:type="spellStart"/>
      <w:r w:rsidRPr="00C80DA4">
        <w:rPr>
          <w:rFonts w:ascii="Times New Roman" w:hAnsi="Times New Roman" w:cs="Times New Roman"/>
          <w:sz w:val="24"/>
        </w:rPr>
        <w:t>Gatenby</w:t>
      </w:r>
      <w:proofErr w:type="spellEnd"/>
      <w:r w:rsidRPr="00C80DA4">
        <w:rPr>
          <w:rFonts w:ascii="Times New Roman" w:hAnsi="Times New Roman" w:cs="Times New Roman"/>
          <w:sz w:val="24"/>
        </w:rPr>
        <w:t xml:space="preserve">, Rees, </w:t>
      </w:r>
      <w:proofErr w:type="spellStart"/>
      <w:r w:rsidRPr="00C80DA4">
        <w:rPr>
          <w:rFonts w:ascii="Times New Roman" w:hAnsi="Times New Roman" w:cs="Times New Roman"/>
          <w:sz w:val="24"/>
        </w:rPr>
        <w:t>Soane</w:t>
      </w:r>
      <w:proofErr w:type="spellEnd"/>
      <w:r w:rsidRPr="00C80DA4">
        <w:rPr>
          <w:rFonts w:ascii="Times New Roman" w:hAnsi="Times New Roman" w:cs="Times New Roman"/>
          <w:sz w:val="24"/>
        </w:rPr>
        <w:t xml:space="preserve">, &amp; Truss, 2008). </w:t>
      </w:r>
      <w:r w:rsidRPr="00C80DA4">
        <w:rPr>
          <w:rFonts w:ascii="Times New Roman" w:hAnsi="Times New Roman" w:cs="Times New Roman"/>
          <w:sz w:val="24"/>
          <w:szCs w:val="24"/>
        </w:rPr>
        <w:t>Social Exchange Theory</w:t>
      </w:r>
      <w:r w:rsidRPr="00C80DA4">
        <w:rPr>
          <w:rFonts w:ascii="Times New Roman" w:hAnsi="Times New Roman" w:cs="Times New Roman"/>
          <w:sz w:val="24"/>
        </w:rPr>
        <w:t xml:space="preserve"> is built on the principle that in organizations, relationships advance with time through trust, loyalty and mutual commitments so long as the rules of exchange are respected (</w:t>
      </w:r>
      <w:proofErr w:type="spellStart"/>
      <w:r w:rsidRPr="00C80DA4">
        <w:rPr>
          <w:rFonts w:ascii="Times New Roman" w:hAnsi="Times New Roman" w:cs="Times New Roman"/>
          <w:sz w:val="24"/>
        </w:rPr>
        <w:t>Crospranzano</w:t>
      </w:r>
      <w:proofErr w:type="spellEnd"/>
      <w:r w:rsidRPr="00C80DA4">
        <w:rPr>
          <w:rFonts w:ascii="Times New Roman" w:hAnsi="Times New Roman" w:cs="Times New Roman"/>
          <w:sz w:val="24"/>
        </w:rPr>
        <w:t xml:space="preserve"> &amp; Mitchel, 2005). Thus by permanent to these rules each party feels obligated to each other.  From perspective of </w:t>
      </w:r>
      <w:r w:rsidRPr="00C80DA4">
        <w:rPr>
          <w:rFonts w:ascii="Times New Roman" w:hAnsi="Times New Roman" w:cs="Times New Roman"/>
          <w:sz w:val="24"/>
          <w:szCs w:val="24"/>
        </w:rPr>
        <w:t>Social Exchange Theory</w:t>
      </w:r>
      <w:r w:rsidRPr="00C80DA4">
        <w:rPr>
          <w:rFonts w:ascii="Times New Roman" w:hAnsi="Times New Roman" w:cs="Times New Roman"/>
          <w:sz w:val="24"/>
        </w:rPr>
        <w:t xml:space="preserve"> employees tend to examine the quality of their relationship with their organization and when they find presence of quality relationship, they get motivated</w:t>
      </w:r>
      <w:r w:rsidRPr="00C80DA4">
        <w:rPr>
          <w:rFonts w:ascii="Times New Roman" w:hAnsi="Times New Roman" w:cs="Times New Roman"/>
        </w:rPr>
        <w:t xml:space="preserve"> </w:t>
      </w:r>
      <w:proofErr w:type="spellStart"/>
      <w:r w:rsidRPr="00C80DA4">
        <w:rPr>
          <w:rFonts w:ascii="Times New Roman" w:hAnsi="Times New Roman" w:cs="Times New Roman"/>
          <w:sz w:val="24"/>
        </w:rPr>
        <w:t>Onesmus</w:t>
      </w:r>
      <w:proofErr w:type="spellEnd"/>
      <w:r w:rsidRPr="00C80DA4">
        <w:rPr>
          <w:rFonts w:ascii="Times New Roman" w:hAnsi="Times New Roman" w:cs="Times New Roman"/>
          <w:sz w:val="24"/>
        </w:rPr>
        <w:t xml:space="preserve">, et al (2020). Social relationship are based on sense of reciprocity between the parties involved such that individuals have </w:t>
      </w:r>
      <w:r w:rsidRPr="00C80DA4">
        <w:rPr>
          <w:rFonts w:ascii="Times New Roman" w:hAnsi="Times New Roman" w:cs="Times New Roman"/>
          <w:sz w:val="24"/>
        </w:rPr>
        <w:lastRenderedPageBreak/>
        <w:t>expectations from the organization which may include fair and adequate rewards, career opportunities, job security, and emotional support (</w:t>
      </w:r>
      <w:proofErr w:type="spellStart"/>
      <w:r w:rsidRPr="00C80DA4">
        <w:rPr>
          <w:rFonts w:ascii="Times New Roman" w:hAnsi="Times New Roman" w:cs="Times New Roman"/>
          <w:sz w:val="24"/>
        </w:rPr>
        <w:t>Eisenberger</w:t>
      </w:r>
      <w:proofErr w:type="spellEnd"/>
      <w:r w:rsidRPr="00C80DA4">
        <w:rPr>
          <w:rFonts w:ascii="Times New Roman" w:hAnsi="Times New Roman" w:cs="Times New Roman"/>
          <w:sz w:val="24"/>
        </w:rPr>
        <w:t>, Huntington &amp; Hutchinson 1986). Therefore, if these employees’ expectations are met by an organization it joint through increased intention to continue with organization.</w:t>
      </w:r>
    </w:p>
    <w:p w:rsidR="001200B7" w:rsidRPr="00C80DA4" w:rsidRDefault="001200B7" w:rsidP="00AC6516">
      <w:pPr>
        <w:tabs>
          <w:tab w:val="left" w:pos="509"/>
        </w:tabs>
        <w:spacing w:after="0" w:line="240" w:lineRule="auto"/>
        <w:jc w:val="both"/>
        <w:rPr>
          <w:rFonts w:ascii="Times New Roman" w:eastAsia="Times New Roman" w:hAnsi="Times New Roman" w:cs="Times New Roman"/>
          <w:b/>
          <w:bCs/>
          <w:color w:val="000000"/>
          <w:sz w:val="24"/>
          <w:szCs w:val="24"/>
          <w:lang w:eastAsia="en-GB"/>
        </w:rPr>
      </w:pPr>
    </w:p>
    <w:p w:rsidR="00AC6516" w:rsidRPr="00C80DA4" w:rsidRDefault="00AC6516" w:rsidP="00AC6516">
      <w:pPr>
        <w:spacing w:after="0" w:line="240" w:lineRule="auto"/>
        <w:jc w:val="both"/>
        <w:rPr>
          <w:rFonts w:ascii="Times New Roman" w:hAnsi="Times New Roman" w:cs="Times New Roman"/>
          <w:sz w:val="24"/>
          <w:szCs w:val="24"/>
        </w:rPr>
      </w:pPr>
      <w:r w:rsidRPr="00C80DA4">
        <w:rPr>
          <w:rFonts w:ascii="Times New Roman" w:hAnsi="Times New Roman" w:cs="Times New Roman"/>
          <w:sz w:val="24"/>
          <w:szCs w:val="24"/>
        </w:rPr>
        <w:t>Social Exchange Theory</w:t>
      </w:r>
      <w:r w:rsidRPr="00C80DA4">
        <w:rPr>
          <w:rFonts w:ascii="Times New Roman" w:hAnsi="Times New Roman" w:cs="Times New Roman"/>
          <w:sz w:val="24"/>
        </w:rPr>
        <w:t xml:space="preserve"> has been criticized for lack of freshness, lack evidence of certain statement, ignoring the existence of forced situation which narrows the social life and relationship between people only to their </w:t>
      </w:r>
      <w:proofErr w:type="spellStart"/>
      <w:r w:rsidRPr="00C80DA4">
        <w:rPr>
          <w:rFonts w:ascii="Times New Roman" w:hAnsi="Times New Roman" w:cs="Times New Roman"/>
          <w:sz w:val="24"/>
        </w:rPr>
        <w:t>phisical</w:t>
      </w:r>
      <w:proofErr w:type="spellEnd"/>
      <w:r w:rsidRPr="00C80DA4">
        <w:rPr>
          <w:rFonts w:ascii="Times New Roman" w:hAnsi="Times New Roman" w:cs="Times New Roman"/>
          <w:sz w:val="24"/>
        </w:rPr>
        <w:t xml:space="preserve"> </w:t>
      </w:r>
      <w:proofErr w:type="spellStart"/>
      <w:r w:rsidRPr="00C80DA4">
        <w:rPr>
          <w:rFonts w:ascii="Times New Roman" w:hAnsi="Times New Roman" w:cs="Times New Roman"/>
          <w:sz w:val="24"/>
        </w:rPr>
        <w:t>assest</w:t>
      </w:r>
      <w:proofErr w:type="spellEnd"/>
      <w:r w:rsidRPr="00C80DA4">
        <w:rPr>
          <w:rFonts w:ascii="Times New Roman" w:hAnsi="Times New Roman" w:cs="Times New Roman"/>
          <w:sz w:val="24"/>
        </w:rPr>
        <w:t xml:space="preserve">. </w:t>
      </w:r>
      <w:r w:rsidRPr="00C80DA4">
        <w:rPr>
          <w:rFonts w:ascii="Times New Roman" w:hAnsi="Times New Roman" w:cs="Times New Roman"/>
          <w:sz w:val="24"/>
          <w:szCs w:val="24"/>
        </w:rPr>
        <w:t>Passed studies have progressively adopted the social exchange theory as the theoretical underpinning for employee-employer relations (</w:t>
      </w:r>
      <w:proofErr w:type="spellStart"/>
      <w:r w:rsidRPr="00C80DA4">
        <w:rPr>
          <w:rFonts w:ascii="Times New Roman" w:hAnsi="Times New Roman" w:cs="Times New Roman"/>
          <w:sz w:val="24"/>
          <w:szCs w:val="24"/>
        </w:rPr>
        <w:t>Bambacas</w:t>
      </w:r>
      <w:proofErr w:type="spellEnd"/>
      <w:r w:rsidRPr="00C80DA4">
        <w:rPr>
          <w:rFonts w:ascii="Times New Roman" w:hAnsi="Times New Roman" w:cs="Times New Roman"/>
          <w:sz w:val="24"/>
          <w:szCs w:val="24"/>
        </w:rPr>
        <w:t xml:space="preserve"> &amp; </w:t>
      </w:r>
      <w:proofErr w:type="spellStart"/>
      <w:r w:rsidRPr="00C80DA4">
        <w:rPr>
          <w:rFonts w:ascii="Times New Roman" w:hAnsi="Times New Roman" w:cs="Times New Roman"/>
          <w:sz w:val="24"/>
          <w:szCs w:val="24"/>
        </w:rPr>
        <w:t>Kulik</w:t>
      </w:r>
      <w:proofErr w:type="spellEnd"/>
      <w:r w:rsidRPr="00C80DA4">
        <w:rPr>
          <w:rFonts w:ascii="Times New Roman" w:hAnsi="Times New Roman" w:cs="Times New Roman"/>
          <w:sz w:val="24"/>
          <w:szCs w:val="24"/>
        </w:rPr>
        <w:t xml:space="preserve">, 2013; Moen, Kelly &amp; Hill 2011; Gong, Chang &amp; Cheung 2010; </w:t>
      </w:r>
      <w:proofErr w:type="spellStart"/>
      <w:r w:rsidRPr="00C80DA4">
        <w:rPr>
          <w:rFonts w:ascii="Times New Roman" w:hAnsi="Times New Roman" w:cs="Times New Roman"/>
          <w:sz w:val="24"/>
          <w:szCs w:val="24"/>
        </w:rPr>
        <w:t>Tanova</w:t>
      </w:r>
      <w:proofErr w:type="spellEnd"/>
      <w:r w:rsidRPr="00C80DA4">
        <w:rPr>
          <w:rFonts w:ascii="Times New Roman" w:hAnsi="Times New Roman" w:cs="Times New Roman"/>
          <w:sz w:val="24"/>
          <w:szCs w:val="24"/>
        </w:rPr>
        <w:t xml:space="preserve"> &amp; </w:t>
      </w:r>
      <w:proofErr w:type="spellStart"/>
      <w:r w:rsidRPr="00C80DA4">
        <w:rPr>
          <w:rFonts w:ascii="Times New Roman" w:hAnsi="Times New Roman" w:cs="Times New Roman"/>
          <w:sz w:val="24"/>
          <w:szCs w:val="24"/>
        </w:rPr>
        <w:t>Holtom</w:t>
      </w:r>
      <w:proofErr w:type="spellEnd"/>
      <w:r w:rsidRPr="00C80DA4">
        <w:rPr>
          <w:rFonts w:ascii="Times New Roman" w:hAnsi="Times New Roman" w:cs="Times New Roman"/>
          <w:sz w:val="24"/>
          <w:szCs w:val="24"/>
        </w:rPr>
        <w:t xml:space="preserve"> 2008). Martin (2011) however, opined that implicit obligations and trust form the basis of social exchange. Employees who enjoy favourable benefits and treatments in their organizations tend to feel obligated to repay these favours (</w:t>
      </w:r>
      <w:proofErr w:type="spellStart"/>
      <w:r w:rsidRPr="00C80DA4">
        <w:rPr>
          <w:rFonts w:ascii="Times New Roman" w:hAnsi="Times New Roman" w:cs="Times New Roman"/>
          <w:sz w:val="24"/>
          <w:szCs w:val="24"/>
        </w:rPr>
        <w:t>Širca</w:t>
      </w:r>
      <w:proofErr w:type="spellEnd"/>
      <w:r w:rsidRPr="00C80DA4">
        <w:rPr>
          <w:rFonts w:ascii="Times New Roman" w:hAnsi="Times New Roman" w:cs="Times New Roman"/>
          <w:sz w:val="24"/>
          <w:szCs w:val="24"/>
        </w:rPr>
        <w:t xml:space="preserve">, </w:t>
      </w:r>
      <w:proofErr w:type="spellStart"/>
      <w:r w:rsidRPr="00C80DA4">
        <w:rPr>
          <w:rFonts w:ascii="Times New Roman" w:hAnsi="Times New Roman" w:cs="Times New Roman"/>
          <w:sz w:val="24"/>
          <w:szCs w:val="24"/>
        </w:rPr>
        <w:t>Babnik</w:t>
      </w:r>
      <w:proofErr w:type="spellEnd"/>
      <w:r w:rsidRPr="00C80DA4">
        <w:rPr>
          <w:rFonts w:ascii="Times New Roman" w:hAnsi="Times New Roman" w:cs="Times New Roman"/>
          <w:sz w:val="24"/>
          <w:szCs w:val="24"/>
        </w:rPr>
        <w:t xml:space="preserve"> &amp; </w:t>
      </w:r>
      <w:proofErr w:type="spellStart"/>
      <w:r w:rsidRPr="00C80DA4">
        <w:rPr>
          <w:rFonts w:ascii="Times New Roman" w:hAnsi="Times New Roman" w:cs="Times New Roman"/>
          <w:sz w:val="24"/>
          <w:szCs w:val="24"/>
        </w:rPr>
        <w:t>Breznik</w:t>
      </w:r>
      <w:proofErr w:type="spellEnd"/>
      <w:r w:rsidRPr="00C80DA4">
        <w:rPr>
          <w:rFonts w:ascii="Times New Roman" w:hAnsi="Times New Roman" w:cs="Times New Roman"/>
          <w:sz w:val="24"/>
          <w:szCs w:val="24"/>
        </w:rPr>
        <w:t>, 2012). It can therefore be deduced that a well-designed HRM system creates a continuing sequence of fair employer-employee transactions. Hence, it has been established that the social exchange theory consists of relationships which translates into trust, loyalty, and mutual commitments of the parties over some time (</w:t>
      </w:r>
      <w:proofErr w:type="spellStart"/>
      <w:r w:rsidRPr="00C80DA4">
        <w:rPr>
          <w:rFonts w:ascii="Times New Roman" w:hAnsi="Times New Roman" w:cs="Times New Roman"/>
          <w:sz w:val="24"/>
          <w:szCs w:val="24"/>
        </w:rPr>
        <w:t>Tanova</w:t>
      </w:r>
      <w:proofErr w:type="spellEnd"/>
      <w:r w:rsidRPr="00C80DA4">
        <w:rPr>
          <w:rFonts w:ascii="Times New Roman" w:hAnsi="Times New Roman" w:cs="Times New Roman"/>
          <w:sz w:val="24"/>
          <w:szCs w:val="24"/>
        </w:rPr>
        <w:t xml:space="preserve"> &amp; </w:t>
      </w:r>
      <w:proofErr w:type="spellStart"/>
      <w:r w:rsidRPr="00C80DA4">
        <w:rPr>
          <w:rFonts w:ascii="Times New Roman" w:hAnsi="Times New Roman" w:cs="Times New Roman"/>
          <w:sz w:val="24"/>
          <w:szCs w:val="24"/>
        </w:rPr>
        <w:t>Holtom</w:t>
      </w:r>
      <w:proofErr w:type="spellEnd"/>
      <w:r w:rsidRPr="00C80DA4">
        <w:rPr>
          <w:rFonts w:ascii="Times New Roman" w:hAnsi="Times New Roman" w:cs="Times New Roman"/>
          <w:sz w:val="24"/>
          <w:szCs w:val="24"/>
        </w:rPr>
        <w:t xml:space="preserve"> (2008).  With all the criticism the social exchange framework is still fundamental in investigating the link between HRM practices and turnover intention.</w:t>
      </w:r>
    </w:p>
    <w:p w:rsidR="00AC6516" w:rsidRDefault="00AC6516" w:rsidP="00C17F96">
      <w:pPr>
        <w:spacing w:after="0" w:line="240" w:lineRule="auto"/>
        <w:rPr>
          <w:rFonts w:ascii="Times New Roman" w:eastAsia="Times New Roman" w:hAnsi="Times New Roman" w:cs="Times New Roman"/>
          <w:b/>
          <w:bCs/>
          <w:color w:val="000000"/>
          <w:sz w:val="24"/>
          <w:szCs w:val="24"/>
          <w:lang w:eastAsia="en-GB"/>
        </w:rPr>
      </w:pPr>
    </w:p>
    <w:p w:rsidR="00E700C6" w:rsidRPr="001200B7" w:rsidRDefault="00AC6516" w:rsidP="001200B7">
      <w:pPr>
        <w:pStyle w:val="ListParagraph"/>
        <w:numPr>
          <w:ilvl w:val="0"/>
          <w:numId w:val="7"/>
        </w:numPr>
        <w:spacing w:after="0" w:line="240" w:lineRule="auto"/>
        <w:ind w:left="360"/>
        <w:rPr>
          <w:rFonts w:ascii="Times New Roman" w:eastAsia="Times New Roman" w:hAnsi="Times New Roman" w:cs="Times New Roman"/>
          <w:sz w:val="24"/>
          <w:szCs w:val="24"/>
          <w:lang w:eastAsia="en-GB"/>
        </w:rPr>
      </w:pPr>
      <w:r w:rsidRPr="001200B7">
        <w:rPr>
          <w:rFonts w:ascii="Times New Roman" w:eastAsia="Times New Roman" w:hAnsi="Times New Roman" w:cs="Times New Roman"/>
          <w:b/>
          <w:bCs/>
          <w:color w:val="000000"/>
          <w:sz w:val="24"/>
          <w:szCs w:val="24"/>
          <w:lang w:eastAsia="en-GB"/>
        </w:rPr>
        <w:t>Research Methodology</w:t>
      </w:r>
    </w:p>
    <w:p w:rsidR="00042A92" w:rsidRPr="00C80DA4" w:rsidRDefault="008A1FA2" w:rsidP="00C17F96">
      <w:pPr>
        <w:spacing w:after="0" w:line="240" w:lineRule="auto"/>
        <w:jc w:val="both"/>
        <w:rPr>
          <w:rFonts w:ascii="Times New Roman" w:eastAsia="Times New Roman" w:hAnsi="Times New Roman" w:cs="Times New Roman"/>
          <w:color w:val="000000"/>
          <w:sz w:val="24"/>
          <w:szCs w:val="24"/>
          <w:lang w:eastAsia="en-GB"/>
        </w:rPr>
      </w:pPr>
      <w:r w:rsidRPr="00C80DA4">
        <w:rPr>
          <w:rFonts w:ascii="Times New Roman" w:hAnsi="Times New Roman" w:cs="Times New Roman"/>
          <w:sz w:val="24"/>
        </w:rPr>
        <w:t xml:space="preserve">A survey research design was used for </w:t>
      </w:r>
      <w:r w:rsidRPr="00C80DA4">
        <w:rPr>
          <w:rStyle w:val="Heading4Char"/>
          <w:rFonts w:ascii="Times New Roman" w:hAnsi="Times New Roman" w:cs="Times New Roman"/>
          <w:b w:val="0"/>
        </w:rPr>
        <w:t xml:space="preserve">this </w:t>
      </w:r>
      <w:r w:rsidRPr="00C80DA4">
        <w:rPr>
          <w:rFonts w:ascii="Times New Roman" w:hAnsi="Times New Roman" w:cs="Times New Roman"/>
          <w:sz w:val="24"/>
        </w:rPr>
        <w:t xml:space="preserve">study. </w:t>
      </w:r>
      <w:r w:rsidRPr="00C80DA4">
        <w:rPr>
          <w:rFonts w:ascii="Times New Roman" w:eastAsia="Times New Roman" w:hAnsi="Times New Roman" w:cs="Times New Roman"/>
          <w:color w:val="000000"/>
          <w:sz w:val="24"/>
          <w:szCs w:val="24"/>
          <w:lang w:eastAsia="en-GB"/>
        </w:rPr>
        <w:t>T</w:t>
      </w:r>
      <w:r w:rsidR="0066514A" w:rsidRPr="00C80DA4">
        <w:rPr>
          <w:rFonts w:ascii="Times New Roman" w:eastAsia="Times New Roman" w:hAnsi="Times New Roman" w:cs="Times New Roman"/>
          <w:color w:val="000000"/>
          <w:sz w:val="24"/>
          <w:szCs w:val="24"/>
          <w:lang w:eastAsia="en-GB"/>
        </w:rPr>
        <w:t>he population of the study consist of</w:t>
      </w:r>
      <w:r w:rsidRPr="00C80DA4">
        <w:rPr>
          <w:rFonts w:ascii="Times New Roman" w:eastAsia="Times New Roman" w:hAnsi="Times New Roman" w:cs="Times New Roman"/>
          <w:color w:val="000000"/>
          <w:sz w:val="24"/>
          <w:szCs w:val="24"/>
          <w:lang w:eastAsia="en-GB"/>
        </w:rPr>
        <w:t xml:space="preserve"> 337 principals of selected public secondary schools in Adamawa state – Nigeria out of 887 public secondary schools in Adamawa state (Adamawa state ministry of education 2019). The selection of the 337 secondary schools is based on</w:t>
      </w:r>
      <w:r w:rsidR="00747460" w:rsidRPr="00C80DA4">
        <w:rPr>
          <w:rFonts w:ascii="Times New Roman" w:eastAsia="Times New Roman" w:hAnsi="Times New Roman" w:cs="Times New Roman"/>
          <w:color w:val="000000"/>
          <w:sz w:val="24"/>
          <w:szCs w:val="24"/>
          <w:lang w:eastAsia="en-GB"/>
        </w:rPr>
        <w:t xml:space="preserve"> Grade</w:t>
      </w:r>
      <w:r w:rsidR="002F145D" w:rsidRPr="00C80DA4">
        <w:rPr>
          <w:rFonts w:ascii="Times New Roman" w:eastAsia="Times New Roman" w:hAnsi="Times New Roman" w:cs="Times New Roman"/>
          <w:color w:val="000000"/>
          <w:sz w:val="24"/>
          <w:szCs w:val="24"/>
          <w:lang w:eastAsia="en-GB"/>
        </w:rPr>
        <w:t xml:space="preserve"> A</w:t>
      </w:r>
      <w:r w:rsidR="00747460" w:rsidRPr="00C80DA4">
        <w:rPr>
          <w:rFonts w:ascii="Times New Roman" w:eastAsia="Times New Roman" w:hAnsi="Times New Roman" w:cs="Times New Roman"/>
          <w:color w:val="000000"/>
          <w:sz w:val="24"/>
          <w:szCs w:val="24"/>
          <w:lang w:eastAsia="en-GB"/>
        </w:rPr>
        <w:t xml:space="preserve"> public secondary school </w:t>
      </w:r>
      <w:r w:rsidRPr="00C80DA4">
        <w:rPr>
          <w:rFonts w:ascii="Times New Roman" w:eastAsia="Times New Roman" w:hAnsi="Times New Roman" w:cs="Times New Roman"/>
          <w:color w:val="000000"/>
          <w:sz w:val="24"/>
          <w:szCs w:val="24"/>
          <w:lang w:eastAsia="en-GB"/>
        </w:rPr>
        <w:t xml:space="preserve">that has been experiencing a high rate of employee turnover </w:t>
      </w:r>
      <w:r w:rsidR="00747460" w:rsidRPr="00C80DA4">
        <w:rPr>
          <w:rFonts w:ascii="Times New Roman" w:eastAsia="Times New Roman" w:hAnsi="Times New Roman" w:cs="Times New Roman"/>
          <w:color w:val="000000"/>
          <w:sz w:val="24"/>
          <w:szCs w:val="24"/>
          <w:lang w:eastAsia="en-GB"/>
        </w:rPr>
        <w:t xml:space="preserve">intention. </w:t>
      </w:r>
      <w:r w:rsidRPr="00C80DA4">
        <w:rPr>
          <w:rFonts w:ascii="Times New Roman" w:eastAsia="Times New Roman" w:hAnsi="Times New Roman" w:cs="Times New Roman"/>
          <w:color w:val="000000"/>
          <w:sz w:val="24"/>
          <w:szCs w:val="24"/>
          <w:lang w:eastAsia="en-GB"/>
        </w:rPr>
        <w:t xml:space="preserve">(Adamawa state </w:t>
      </w:r>
      <w:r w:rsidR="0047501F" w:rsidRPr="00C80DA4">
        <w:rPr>
          <w:rFonts w:ascii="Times New Roman" w:eastAsia="Times New Roman" w:hAnsi="Times New Roman" w:cs="Times New Roman"/>
          <w:color w:val="000000"/>
          <w:sz w:val="24"/>
          <w:szCs w:val="24"/>
          <w:lang w:eastAsia="en-GB"/>
        </w:rPr>
        <w:t xml:space="preserve">Post </w:t>
      </w:r>
      <w:r w:rsidR="00F7008C" w:rsidRPr="00C80DA4">
        <w:rPr>
          <w:rFonts w:ascii="Times New Roman" w:eastAsia="Times New Roman" w:hAnsi="Times New Roman" w:cs="Times New Roman"/>
          <w:color w:val="000000"/>
          <w:sz w:val="24"/>
          <w:szCs w:val="24"/>
          <w:lang w:eastAsia="en-GB"/>
        </w:rPr>
        <w:t>Primary Scho</w:t>
      </w:r>
      <w:r w:rsidRPr="00C80DA4">
        <w:rPr>
          <w:rFonts w:ascii="Times New Roman" w:eastAsia="Times New Roman" w:hAnsi="Times New Roman" w:cs="Times New Roman"/>
          <w:color w:val="000000"/>
          <w:sz w:val="24"/>
          <w:szCs w:val="24"/>
          <w:lang w:eastAsia="en-GB"/>
        </w:rPr>
        <w:t xml:space="preserve">ols </w:t>
      </w:r>
      <w:r w:rsidR="0047501F" w:rsidRPr="00C80DA4">
        <w:rPr>
          <w:rFonts w:ascii="Times New Roman" w:eastAsia="Times New Roman" w:hAnsi="Times New Roman" w:cs="Times New Roman"/>
          <w:color w:val="000000"/>
          <w:sz w:val="24"/>
          <w:szCs w:val="24"/>
          <w:lang w:eastAsia="en-GB"/>
        </w:rPr>
        <w:t xml:space="preserve">Management </w:t>
      </w:r>
      <w:r w:rsidRPr="00C80DA4">
        <w:rPr>
          <w:rFonts w:ascii="Times New Roman" w:eastAsia="Times New Roman" w:hAnsi="Times New Roman" w:cs="Times New Roman"/>
          <w:color w:val="000000"/>
          <w:sz w:val="24"/>
          <w:szCs w:val="24"/>
          <w:lang w:eastAsia="en-GB"/>
        </w:rPr>
        <w:t xml:space="preserve">Board </w:t>
      </w:r>
      <w:proofErr w:type="spellStart"/>
      <w:r w:rsidRPr="00C80DA4">
        <w:rPr>
          <w:rFonts w:ascii="Times New Roman" w:eastAsia="Times New Roman" w:hAnsi="Times New Roman" w:cs="Times New Roman"/>
          <w:color w:val="000000"/>
          <w:sz w:val="24"/>
          <w:szCs w:val="24"/>
          <w:lang w:eastAsia="en-GB"/>
        </w:rPr>
        <w:t>Yola</w:t>
      </w:r>
      <w:proofErr w:type="spellEnd"/>
      <w:r w:rsidRPr="00C80DA4">
        <w:rPr>
          <w:rFonts w:ascii="Times New Roman" w:eastAsia="Times New Roman" w:hAnsi="Times New Roman" w:cs="Times New Roman"/>
          <w:color w:val="000000"/>
          <w:sz w:val="24"/>
          <w:szCs w:val="24"/>
          <w:lang w:eastAsia="en-GB"/>
        </w:rPr>
        <w:t xml:space="preserve"> 2019). The study sample size for this study was 181principals which are in line with the Educational and psychological measurement, determining sample </w:t>
      </w:r>
      <w:r w:rsidR="002F145D" w:rsidRPr="00C80DA4">
        <w:rPr>
          <w:rFonts w:ascii="Times New Roman" w:eastAsia="Times New Roman" w:hAnsi="Times New Roman" w:cs="Times New Roman"/>
          <w:color w:val="000000"/>
          <w:sz w:val="24"/>
          <w:szCs w:val="24"/>
          <w:lang w:eastAsia="en-GB"/>
        </w:rPr>
        <w:t>size for research activities</w:t>
      </w:r>
      <w:r w:rsidRPr="00C80DA4">
        <w:rPr>
          <w:rFonts w:ascii="Times New Roman" w:eastAsia="Times New Roman" w:hAnsi="Times New Roman" w:cs="Times New Roman"/>
          <w:color w:val="000000"/>
          <w:sz w:val="24"/>
          <w:szCs w:val="24"/>
          <w:lang w:eastAsia="en-GB"/>
        </w:rPr>
        <w:t xml:space="preserve"> </w:t>
      </w:r>
      <w:proofErr w:type="spellStart"/>
      <w:r w:rsidRPr="00C80DA4">
        <w:rPr>
          <w:rFonts w:ascii="Times New Roman" w:eastAsia="Times New Roman" w:hAnsi="Times New Roman" w:cs="Times New Roman"/>
          <w:color w:val="000000"/>
          <w:sz w:val="24"/>
          <w:szCs w:val="24"/>
          <w:lang w:eastAsia="en-GB"/>
        </w:rPr>
        <w:t>Krejcie</w:t>
      </w:r>
      <w:proofErr w:type="spellEnd"/>
      <w:r w:rsidRPr="00C80DA4">
        <w:rPr>
          <w:rFonts w:ascii="Times New Roman" w:eastAsia="Times New Roman" w:hAnsi="Times New Roman" w:cs="Times New Roman"/>
          <w:color w:val="000000"/>
          <w:sz w:val="24"/>
          <w:szCs w:val="24"/>
          <w:lang w:eastAsia="en-GB"/>
        </w:rPr>
        <w:t xml:space="preserve"> and Morgan (1970) sampling table. </w:t>
      </w:r>
    </w:p>
    <w:p w:rsidR="00042A92" w:rsidRPr="00C80DA4" w:rsidRDefault="00042A92" w:rsidP="00C17F96">
      <w:pPr>
        <w:spacing w:after="0" w:line="240" w:lineRule="auto"/>
        <w:jc w:val="both"/>
        <w:rPr>
          <w:rFonts w:ascii="Times New Roman" w:eastAsia="Times New Roman" w:hAnsi="Times New Roman" w:cs="Times New Roman"/>
          <w:color w:val="000000"/>
          <w:sz w:val="24"/>
          <w:szCs w:val="24"/>
          <w:lang w:eastAsia="en-GB"/>
        </w:rPr>
      </w:pPr>
    </w:p>
    <w:p w:rsidR="00042A92" w:rsidRPr="00C80DA4" w:rsidRDefault="008A1FA2" w:rsidP="00C17F96">
      <w:pPr>
        <w:spacing w:after="0" w:line="240" w:lineRule="auto"/>
        <w:jc w:val="both"/>
        <w:rPr>
          <w:rFonts w:ascii="Times New Roman" w:hAnsi="Times New Roman" w:cs="Times New Roman"/>
          <w:sz w:val="24"/>
        </w:rPr>
      </w:pPr>
      <w:r w:rsidRPr="00C80DA4">
        <w:rPr>
          <w:rFonts w:ascii="Times New Roman" w:eastAsia="Times New Roman" w:hAnsi="Times New Roman" w:cs="Times New Roman"/>
          <w:color w:val="000000"/>
          <w:sz w:val="24"/>
          <w:szCs w:val="24"/>
          <w:lang w:eastAsia="en-GB"/>
        </w:rPr>
        <w:t xml:space="preserve">The instrument for data collection was a 5likert scale structured questionnaire range from SD = strongly disagreed to SA = strongly agreed. </w:t>
      </w:r>
      <w:r w:rsidRPr="00C80DA4">
        <w:rPr>
          <w:rFonts w:ascii="Times New Roman" w:hAnsi="Times New Roman" w:cs="Times New Roman"/>
          <w:sz w:val="24"/>
        </w:rPr>
        <w:t>Data w</w:t>
      </w:r>
      <w:r w:rsidR="00747460" w:rsidRPr="00C80DA4">
        <w:rPr>
          <w:rFonts w:ascii="Times New Roman" w:hAnsi="Times New Roman" w:cs="Times New Roman"/>
          <w:sz w:val="24"/>
        </w:rPr>
        <w:t xml:space="preserve">ere </w:t>
      </w:r>
      <w:proofErr w:type="spellStart"/>
      <w:r w:rsidRPr="00C80DA4">
        <w:rPr>
          <w:rFonts w:ascii="Times New Roman" w:hAnsi="Times New Roman" w:cs="Times New Roman"/>
          <w:sz w:val="24"/>
        </w:rPr>
        <w:t>analyzed</w:t>
      </w:r>
      <w:proofErr w:type="spellEnd"/>
      <w:r w:rsidRPr="00C80DA4">
        <w:rPr>
          <w:rFonts w:ascii="Times New Roman" w:hAnsi="Times New Roman" w:cs="Times New Roman"/>
          <w:sz w:val="24"/>
        </w:rPr>
        <w:t xml:space="preserve"> using inferential statistics (multiple regression analysis) with the help of SPSS V.26 software. </w:t>
      </w:r>
      <w:r w:rsidR="008D284F" w:rsidRPr="00C80DA4">
        <w:rPr>
          <w:rFonts w:ascii="Times New Roman" w:hAnsi="Times New Roman" w:cs="Times New Roman"/>
          <w:sz w:val="24"/>
        </w:rPr>
        <w:t>The questionnaire was in three sections; Section 'A' background information of respondents, Section 'B' information on HRM practice, and Section 'C' information on employee turnover intention. The questi</w:t>
      </w:r>
      <w:r w:rsidR="009C1DF5" w:rsidRPr="00C80DA4">
        <w:rPr>
          <w:rFonts w:ascii="Times New Roman" w:hAnsi="Times New Roman" w:cs="Times New Roman"/>
          <w:sz w:val="24"/>
        </w:rPr>
        <w:t xml:space="preserve">onnaire was validated by Head of </w:t>
      </w:r>
      <w:proofErr w:type="spellStart"/>
      <w:r w:rsidR="009C1DF5" w:rsidRPr="00C80DA4">
        <w:rPr>
          <w:rFonts w:ascii="Times New Roman" w:hAnsi="Times New Roman" w:cs="Times New Roman"/>
          <w:sz w:val="24"/>
        </w:rPr>
        <w:t>depaartment</w:t>
      </w:r>
      <w:proofErr w:type="spellEnd"/>
      <w:r w:rsidR="009C1DF5" w:rsidRPr="00C80DA4">
        <w:rPr>
          <w:rFonts w:ascii="Times New Roman" w:hAnsi="Times New Roman" w:cs="Times New Roman"/>
          <w:sz w:val="24"/>
        </w:rPr>
        <w:t xml:space="preserve"> human resource </w:t>
      </w:r>
      <w:r w:rsidR="008D284F" w:rsidRPr="00C80DA4">
        <w:rPr>
          <w:rFonts w:ascii="Times New Roman" w:hAnsi="Times New Roman" w:cs="Times New Roman"/>
          <w:sz w:val="24"/>
        </w:rPr>
        <w:t xml:space="preserve">from the Ministry of Education </w:t>
      </w:r>
      <w:proofErr w:type="spellStart"/>
      <w:r w:rsidR="008D284F" w:rsidRPr="00C80DA4">
        <w:rPr>
          <w:rFonts w:ascii="Times New Roman" w:hAnsi="Times New Roman" w:cs="Times New Roman"/>
          <w:sz w:val="24"/>
        </w:rPr>
        <w:t>Yola</w:t>
      </w:r>
      <w:proofErr w:type="spellEnd"/>
      <w:r w:rsidR="008D284F" w:rsidRPr="00C80DA4">
        <w:rPr>
          <w:rFonts w:ascii="Times New Roman" w:hAnsi="Times New Roman" w:cs="Times New Roman"/>
          <w:sz w:val="24"/>
        </w:rPr>
        <w:t>, Adamawa State</w:t>
      </w:r>
      <w:r w:rsidR="009C1DF5" w:rsidRPr="00C80DA4">
        <w:rPr>
          <w:rFonts w:ascii="Times New Roman" w:hAnsi="Times New Roman" w:cs="Times New Roman"/>
          <w:sz w:val="24"/>
        </w:rPr>
        <w:t xml:space="preserve"> and </w:t>
      </w:r>
      <w:r w:rsidR="008D284F" w:rsidRPr="00C80DA4">
        <w:rPr>
          <w:rFonts w:ascii="Times New Roman" w:hAnsi="Times New Roman" w:cs="Times New Roman"/>
          <w:sz w:val="24"/>
        </w:rPr>
        <w:t>.</w:t>
      </w:r>
      <w:r w:rsidR="009C1DF5" w:rsidRPr="00C80DA4">
        <w:rPr>
          <w:rFonts w:ascii="Times New Roman" w:hAnsi="Times New Roman" w:cs="Times New Roman"/>
          <w:sz w:val="24"/>
        </w:rPr>
        <w:t xml:space="preserve">lecturers of human </w:t>
      </w:r>
      <w:proofErr w:type="spellStart"/>
      <w:r w:rsidR="009C1DF5" w:rsidRPr="00C80DA4">
        <w:rPr>
          <w:rFonts w:ascii="Times New Roman" w:hAnsi="Times New Roman" w:cs="Times New Roman"/>
          <w:sz w:val="24"/>
        </w:rPr>
        <w:t>rseource</w:t>
      </w:r>
      <w:proofErr w:type="spellEnd"/>
      <w:r w:rsidR="009C1DF5" w:rsidRPr="00C80DA4">
        <w:rPr>
          <w:rFonts w:ascii="Times New Roman" w:hAnsi="Times New Roman" w:cs="Times New Roman"/>
          <w:sz w:val="24"/>
        </w:rPr>
        <w:t xml:space="preserve"> management from department of management technology, </w:t>
      </w:r>
      <w:proofErr w:type="spellStart"/>
      <w:r w:rsidR="009C1DF5" w:rsidRPr="00C80DA4">
        <w:rPr>
          <w:rFonts w:ascii="Times New Roman" w:hAnsi="Times New Roman" w:cs="Times New Roman"/>
          <w:sz w:val="24"/>
        </w:rPr>
        <w:t>Modibbo</w:t>
      </w:r>
      <w:proofErr w:type="spellEnd"/>
      <w:r w:rsidR="009C1DF5" w:rsidRPr="00C80DA4">
        <w:rPr>
          <w:rFonts w:ascii="Times New Roman" w:hAnsi="Times New Roman" w:cs="Times New Roman"/>
          <w:sz w:val="24"/>
        </w:rPr>
        <w:t xml:space="preserve"> </w:t>
      </w:r>
      <w:proofErr w:type="spellStart"/>
      <w:r w:rsidR="009C1DF5" w:rsidRPr="00C80DA4">
        <w:rPr>
          <w:rFonts w:ascii="Times New Roman" w:hAnsi="Times New Roman" w:cs="Times New Roman"/>
          <w:sz w:val="24"/>
        </w:rPr>
        <w:t>Adma</w:t>
      </w:r>
      <w:proofErr w:type="spellEnd"/>
      <w:r w:rsidR="009C1DF5" w:rsidRPr="00C80DA4">
        <w:rPr>
          <w:rFonts w:ascii="Times New Roman" w:hAnsi="Times New Roman" w:cs="Times New Roman"/>
          <w:sz w:val="24"/>
        </w:rPr>
        <w:t xml:space="preserve"> </w:t>
      </w:r>
      <w:proofErr w:type="spellStart"/>
      <w:r w:rsidR="009C1DF5" w:rsidRPr="00C80DA4">
        <w:rPr>
          <w:rFonts w:ascii="Times New Roman" w:hAnsi="Times New Roman" w:cs="Times New Roman"/>
          <w:sz w:val="24"/>
        </w:rPr>
        <w:t>Univerty</w:t>
      </w:r>
      <w:proofErr w:type="spellEnd"/>
      <w:r w:rsidR="009C1DF5" w:rsidRPr="00C80DA4">
        <w:rPr>
          <w:rFonts w:ascii="Times New Roman" w:hAnsi="Times New Roman" w:cs="Times New Roman"/>
          <w:sz w:val="24"/>
        </w:rPr>
        <w:t xml:space="preserve"> of Technology </w:t>
      </w:r>
      <w:proofErr w:type="spellStart"/>
      <w:r w:rsidR="009C1DF5" w:rsidRPr="00C80DA4">
        <w:rPr>
          <w:rFonts w:ascii="Times New Roman" w:hAnsi="Times New Roman" w:cs="Times New Roman"/>
          <w:sz w:val="24"/>
        </w:rPr>
        <w:t>Yola</w:t>
      </w:r>
      <w:proofErr w:type="spellEnd"/>
      <w:r w:rsidR="009C1DF5" w:rsidRPr="00C80DA4">
        <w:rPr>
          <w:rFonts w:ascii="Times New Roman" w:hAnsi="Times New Roman" w:cs="Times New Roman"/>
          <w:sz w:val="24"/>
        </w:rPr>
        <w:t xml:space="preserve">, Adamawa State. </w:t>
      </w:r>
      <w:r w:rsidR="002F145D" w:rsidRPr="00C80DA4">
        <w:rPr>
          <w:rFonts w:ascii="Times New Roman" w:hAnsi="Times New Roman" w:cs="Times New Roman"/>
          <w:sz w:val="24"/>
        </w:rPr>
        <w:t>181</w:t>
      </w:r>
      <w:r w:rsidR="00892ED3" w:rsidRPr="00C80DA4">
        <w:rPr>
          <w:rFonts w:ascii="Times New Roman" w:hAnsi="Times New Roman" w:cs="Times New Roman"/>
          <w:sz w:val="24"/>
        </w:rPr>
        <w:t xml:space="preserve"> </w:t>
      </w:r>
      <w:r w:rsidR="00E172A3" w:rsidRPr="00C80DA4">
        <w:rPr>
          <w:rFonts w:ascii="Times New Roman" w:hAnsi="Times New Roman" w:cs="Times New Roman"/>
          <w:sz w:val="24"/>
        </w:rPr>
        <w:t>questionnaires</w:t>
      </w:r>
      <w:r w:rsidR="00892ED3" w:rsidRPr="00C80DA4">
        <w:rPr>
          <w:rFonts w:ascii="Times New Roman" w:hAnsi="Times New Roman" w:cs="Times New Roman"/>
          <w:sz w:val="24"/>
        </w:rPr>
        <w:t xml:space="preserve"> </w:t>
      </w:r>
      <w:r w:rsidR="00E172A3" w:rsidRPr="00C80DA4">
        <w:rPr>
          <w:rFonts w:ascii="Times New Roman" w:hAnsi="Times New Roman" w:cs="Times New Roman"/>
          <w:sz w:val="24"/>
        </w:rPr>
        <w:t>were</w:t>
      </w:r>
      <w:r w:rsidR="008D284F" w:rsidRPr="00C80DA4">
        <w:rPr>
          <w:rFonts w:ascii="Times New Roman" w:hAnsi="Times New Roman" w:cs="Times New Roman"/>
          <w:sz w:val="24"/>
        </w:rPr>
        <w:t xml:space="preserve"> self-administered to principals Grade A schools</w:t>
      </w:r>
      <w:r w:rsidR="002F145D" w:rsidRPr="00C80DA4">
        <w:rPr>
          <w:rFonts w:ascii="Times New Roman" w:hAnsi="Times New Roman" w:cs="Times New Roman"/>
          <w:sz w:val="24"/>
        </w:rPr>
        <w:t xml:space="preserve"> </w:t>
      </w:r>
      <w:r w:rsidR="009C1DF5" w:rsidRPr="00C80DA4">
        <w:rPr>
          <w:rFonts w:ascii="Times New Roman" w:hAnsi="Times New Roman" w:cs="Times New Roman"/>
          <w:sz w:val="24"/>
        </w:rPr>
        <w:t xml:space="preserve">by the researchers </w:t>
      </w:r>
      <w:r w:rsidR="002F145D" w:rsidRPr="00C80DA4">
        <w:rPr>
          <w:rFonts w:ascii="Times New Roman" w:hAnsi="Times New Roman" w:cs="Times New Roman"/>
          <w:sz w:val="24"/>
        </w:rPr>
        <w:t xml:space="preserve">and 180 </w:t>
      </w:r>
      <w:r w:rsidR="00A20903" w:rsidRPr="00C80DA4">
        <w:rPr>
          <w:rFonts w:ascii="Times New Roman" w:hAnsi="Times New Roman" w:cs="Times New Roman"/>
          <w:sz w:val="24"/>
        </w:rPr>
        <w:t>were</w:t>
      </w:r>
      <w:r w:rsidR="002F145D" w:rsidRPr="00C80DA4">
        <w:rPr>
          <w:rFonts w:ascii="Times New Roman" w:hAnsi="Times New Roman" w:cs="Times New Roman"/>
          <w:sz w:val="24"/>
        </w:rPr>
        <w:t xml:space="preserve"> used and only one questionnaire was not returned. </w:t>
      </w:r>
    </w:p>
    <w:p w:rsidR="001200B7" w:rsidRDefault="001200B7" w:rsidP="00C17F96">
      <w:pPr>
        <w:spacing w:after="0" w:line="240" w:lineRule="auto"/>
        <w:jc w:val="both"/>
        <w:rPr>
          <w:rFonts w:ascii="Times New Roman" w:eastAsia="Times New Roman" w:hAnsi="Times New Roman" w:cs="Times New Roman"/>
          <w:b/>
          <w:color w:val="000000"/>
          <w:sz w:val="24"/>
          <w:szCs w:val="24"/>
        </w:rPr>
      </w:pPr>
    </w:p>
    <w:p w:rsidR="002F145D" w:rsidRPr="001F12B4" w:rsidRDefault="008A1FA2" w:rsidP="00C17F96">
      <w:pPr>
        <w:spacing w:after="0" w:line="240" w:lineRule="auto"/>
        <w:jc w:val="both"/>
        <w:rPr>
          <w:rFonts w:ascii="Times New Roman" w:eastAsia="Times New Roman" w:hAnsi="Times New Roman" w:cs="Times New Roman"/>
          <w:b/>
          <w:color w:val="000000"/>
          <w:sz w:val="24"/>
          <w:szCs w:val="24"/>
        </w:rPr>
      </w:pPr>
      <w:r w:rsidRPr="001F12B4">
        <w:rPr>
          <w:rFonts w:ascii="Times New Roman" w:eastAsia="Times New Roman" w:hAnsi="Times New Roman" w:cs="Times New Roman"/>
          <w:b/>
          <w:color w:val="000000"/>
          <w:sz w:val="24"/>
          <w:szCs w:val="24"/>
        </w:rPr>
        <w:t xml:space="preserve">Multiple Regressions Model  </w:t>
      </w:r>
    </w:p>
    <w:p w:rsidR="00F63406" w:rsidRPr="001F12B4" w:rsidRDefault="008A1FA2" w:rsidP="00C17F96">
      <w:pPr>
        <w:spacing w:after="0" w:line="240" w:lineRule="auto"/>
        <w:jc w:val="both"/>
        <w:rPr>
          <w:rFonts w:ascii="Times New Roman" w:hAnsi="Times New Roman" w:cs="Times New Roman"/>
          <w:sz w:val="24"/>
          <w:szCs w:val="24"/>
        </w:rPr>
      </w:pPr>
      <w:r w:rsidRPr="001F12B4">
        <w:rPr>
          <w:rFonts w:ascii="Times New Roman" w:hAnsi="Times New Roman" w:cs="Times New Roman"/>
          <w:sz w:val="24"/>
          <w:szCs w:val="24"/>
        </w:rPr>
        <w:t xml:space="preserve">The regression model was used for this study as recommended by </w:t>
      </w:r>
      <w:proofErr w:type="spellStart"/>
      <w:r w:rsidRPr="001F12B4">
        <w:rPr>
          <w:rFonts w:ascii="Times New Roman" w:hAnsi="Times New Roman" w:cs="Times New Roman"/>
          <w:sz w:val="24"/>
          <w:szCs w:val="24"/>
        </w:rPr>
        <w:t>Muthen</w:t>
      </w:r>
      <w:proofErr w:type="spellEnd"/>
      <w:r w:rsidRPr="001F12B4">
        <w:rPr>
          <w:rFonts w:ascii="Times New Roman" w:hAnsi="Times New Roman" w:cs="Times New Roman"/>
          <w:sz w:val="24"/>
          <w:szCs w:val="24"/>
        </w:rPr>
        <w:t xml:space="preserve"> and </w:t>
      </w:r>
      <w:proofErr w:type="spellStart"/>
      <w:r w:rsidRPr="001F12B4">
        <w:rPr>
          <w:rFonts w:ascii="Times New Roman" w:hAnsi="Times New Roman" w:cs="Times New Roman"/>
          <w:sz w:val="24"/>
          <w:szCs w:val="24"/>
        </w:rPr>
        <w:t>Muthen</w:t>
      </w:r>
      <w:proofErr w:type="spellEnd"/>
      <w:r w:rsidRPr="001F12B4">
        <w:rPr>
          <w:rFonts w:ascii="Times New Roman" w:hAnsi="Times New Roman" w:cs="Times New Roman"/>
          <w:sz w:val="24"/>
          <w:szCs w:val="24"/>
        </w:rPr>
        <w:t xml:space="preserve"> (2007) because the dependent variable was continuous. Multiple regression analysis was used to regress step by step the relationship between the various variables to understand the strength of the predictor variables against the </w:t>
      </w:r>
      <w:r w:rsidR="007D66EF" w:rsidRPr="001F12B4">
        <w:rPr>
          <w:rFonts w:ascii="Times New Roman" w:hAnsi="Times New Roman" w:cs="Times New Roman"/>
          <w:sz w:val="24"/>
          <w:szCs w:val="24"/>
        </w:rPr>
        <w:t>dependent variable</w:t>
      </w:r>
      <w:r w:rsidRPr="001F12B4">
        <w:rPr>
          <w:rFonts w:ascii="Times New Roman" w:hAnsi="Times New Roman" w:cs="Times New Roman"/>
          <w:sz w:val="24"/>
          <w:szCs w:val="24"/>
        </w:rPr>
        <w:t xml:space="preserve">. The models and multiple regression equations for the direct causal relationships between the variables studied. In this study, </w:t>
      </w:r>
      <w:r w:rsidR="001F12B4" w:rsidRPr="001F12B4">
        <w:rPr>
          <w:rFonts w:ascii="Times New Roman" w:hAnsi="Times New Roman" w:cs="Times New Roman"/>
          <w:sz w:val="24"/>
          <w:szCs w:val="24"/>
        </w:rPr>
        <w:t>Recruitment and Selection (RS), Employees Training and Development (EDT)</w:t>
      </w:r>
      <w:r w:rsidRPr="001F12B4">
        <w:rPr>
          <w:rFonts w:ascii="Times New Roman" w:hAnsi="Times New Roman" w:cs="Times New Roman"/>
          <w:sz w:val="24"/>
          <w:szCs w:val="24"/>
        </w:rPr>
        <w:t xml:space="preserve">, </w:t>
      </w:r>
      <w:r w:rsidR="001F12B4" w:rsidRPr="001F12B4">
        <w:rPr>
          <w:rFonts w:ascii="Times New Roman" w:hAnsi="Times New Roman" w:cs="Times New Roman"/>
          <w:sz w:val="24"/>
          <w:szCs w:val="24"/>
        </w:rPr>
        <w:t>Compensation and Reward System (CRS)</w:t>
      </w:r>
      <w:r w:rsidRPr="001F12B4">
        <w:rPr>
          <w:rFonts w:ascii="Times New Roman" w:hAnsi="Times New Roman" w:cs="Times New Roman"/>
          <w:sz w:val="24"/>
          <w:szCs w:val="24"/>
        </w:rPr>
        <w:t>,</w:t>
      </w:r>
      <w:r w:rsidR="00A20903" w:rsidRPr="001F12B4">
        <w:rPr>
          <w:rFonts w:ascii="Times New Roman" w:hAnsi="Times New Roman" w:cs="Times New Roman"/>
          <w:sz w:val="24"/>
          <w:szCs w:val="24"/>
        </w:rPr>
        <w:t xml:space="preserve"> </w:t>
      </w:r>
      <w:r w:rsidRPr="001F12B4">
        <w:rPr>
          <w:rFonts w:ascii="Times New Roman" w:hAnsi="Times New Roman" w:cs="Times New Roman"/>
          <w:sz w:val="24"/>
          <w:szCs w:val="24"/>
        </w:rPr>
        <w:t xml:space="preserve">Performance Management </w:t>
      </w:r>
      <w:r w:rsidR="001F12B4" w:rsidRPr="001F12B4">
        <w:rPr>
          <w:rFonts w:ascii="Times New Roman" w:hAnsi="Times New Roman" w:cs="Times New Roman"/>
          <w:sz w:val="24"/>
          <w:szCs w:val="24"/>
        </w:rPr>
        <w:t xml:space="preserve">(PM) </w:t>
      </w:r>
      <w:r w:rsidRPr="001F12B4">
        <w:rPr>
          <w:rFonts w:ascii="Times New Roman" w:hAnsi="Times New Roman" w:cs="Times New Roman"/>
          <w:sz w:val="24"/>
          <w:szCs w:val="24"/>
        </w:rPr>
        <w:t xml:space="preserve">and </w:t>
      </w:r>
      <w:r w:rsidR="001F12B4" w:rsidRPr="001F12B4">
        <w:rPr>
          <w:rFonts w:ascii="Times New Roman" w:hAnsi="Times New Roman" w:cs="Times New Roman"/>
          <w:sz w:val="24"/>
          <w:szCs w:val="24"/>
        </w:rPr>
        <w:t xml:space="preserve">Employee Safety, Health, and Welfare (ESHW) </w:t>
      </w:r>
      <w:r w:rsidRPr="001F12B4">
        <w:rPr>
          <w:rFonts w:ascii="Times New Roman" w:hAnsi="Times New Roman" w:cs="Times New Roman"/>
          <w:sz w:val="24"/>
          <w:szCs w:val="24"/>
        </w:rPr>
        <w:t xml:space="preserve">serve as </w:t>
      </w:r>
      <w:r w:rsidR="001F12B4" w:rsidRPr="001F12B4">
        <w:rPr>
          <w:rFonts w:ascii="Times New Roman" w:hAnsi="Times New Roman" w:cs="Times New Roman"/>
          <w:sz w:val="24"/>
          <w:szCs w:val="24"/>
        </w:rPr>
        <w:t>the independent variable while e</w:t>
      </w:r>
      <w:r w:rsidRPr="001F12B4">
        <w:rPr>
          <w:rFonts w:ascii="Times New Roman" w:hAnsi="Times New Roman" w:cs="Times New Roman"/>
          <w:sz w:val="24"/>
          <w:szCs w:val="24"/>
        </w:rPr>
        <w:t>mployee</w:t>
      </w:r>
      <w:r w:rsidR="001F12B4" w:rsidRPr="001F12B4">
        <w:rPr>
          <w:rFonts w:ascii="Times New Roman" w:hAnsi="Times New Roman" w:cs="Times New Roman"/>
          <w:sz w:val="24"/>
          <w:szCs w:val="24"/>
        </w:rPr>
        <w:t>s turnover i</w:t>
      </w:r>
      <w:r w:rsidRPr="001F12B4">
        <w:rPr>
          <w:rFonts w:ascii="Times New Roman" w:hAnsi="Times New Roman" w:cs="Times New Roman"/>
          <w:sz w:val="24"/>
          <w:szCs w:val="24"/>
        </w:rPr>
        <w:t xml:space="preserve">ntention serves as the dependent variable. The </w:t>
      </w:r>
      <w:r w:rsidRPr="001F12B4">
        <w:rPr>
          <w:rFonts w:ascii="Times New Roman" w:hAnsi="Times New Roman" w:cs="Times New Roman"/>
          <w:sz w:val="24"/>
          <w:szCs w:val="24"/>
        </w:rPr>
        <w:lastRenderedPageBreak/>
        <w:t>model was</w:t>
      </w:r>
      <w:r w:rsidR="00BC36AE" w:rsidRPr="001F12B4">
        <w:rPr>
          <w:rFonts w:ascii="Times New Roman" w:hAnsi="Times New Roman" w:cs="Times New Roman"/>
          <w:sz w:val="24"/>
          <w:szCs w:val="24"/>
        </w:rPr>
        <w:t xml:space="preserve"> adapted, modified, and</w:t>
      </w:r>
      <w:r w:rsidRPr="001F12B4">
        <w:rPr>
          <w:rFonts w:ascii="Times New Roman" w:hAnsi="Times New Roman" w:cs="Times New Roman"/>
          <w:sz w:val="24"/>
          <w:szCs w:val="24"/>
        </w:rPr>
        <w:t xml:space="preserve"> specified according to the specific objectives of the study are given as: </w:t>
      </w:r>
    </w:p>
    <w:p w:rsidR="00E5011B" w:rsidRPr="001F12B4" w:rsidRDefault="00E5011B" w:rsidP="00C17F96">
      <w:pPr>
        <w:spacing w:after="0" w:line="240" w:lineRule="auto"/>
        <w:jc w:val="both"/>
        <w:rPr>
          <w:rFonts w:ascii="Times New Roman" w:hAnsi="Times New Roman" w:cs="Times New Roman"/>
          <w:sz w:val="24"/>
          <w:szCs w:val="24"/>
        </w:rPr>
      </w:pPr>
    </w:p>
    <w:p w:rsidR="00F63406" w:rsidRPr="001F12B4" w:rsidRDefault="008A1FA2" w:rsidP="00C17F96">
      <w:pPr>
        <w:spacing w:after="0" w:line="240" w:lineRule="auto"/>
        <w:jc w:val="both"/>
        <w:rPr>
          <w:rFonts w:ascii="Times New Roman" w:eastAsia="Times New Roman" w:hAnsi="Times New Roman" w:cs="Times New Roman"/>
          <w:sz w:val="24"/>
          <w:szCs w:val="24"/>
        </w:rPr>
      </w:pPr>
      <w:proofErr w:type="spellStart"/>
      <w:r w:rsidRPr="001F12B4">
        <w:rPr>
          <w:rFonts w:ascii="Times New Roman" w:eastAsia="Times New Roman" w:hAnsi="Times New Roman" w:cs="Times New Roman"/>
          <w:sz w:val="24"/>
          <w:szCs w:val="24"/>
        </w:rPr>
        <w:t>ETI</w:t>
      </w:r>
      <w:r w:rsidRPr="001F12B4">
        <w:rPr>
          <w:rFonts w:ascii="Times New Roman" w:eastAsia="Times New Roman" w:hAnsi="Times New Roman" w:cs="Times New Roman"/>
          <w:b/>
          <w:sz w:val="24"/>
          <w:szCs w:val="24"/>
          <w:vertAlign w:val="subscript"/>
        </w:rPr>
        <w:t>it</w:t>
      </w:r>
      <w:proofErr w:type="spellEnd"/>
      <w:r w:rsidRPr="001F12B4">
        <w:rPr>
          <w:rFonts w:ascii="Times New Roman" w:eastAsia="Times New Roman" w:hAnsi="Times New Roman" w:cs="Times New Roman"/>
          <w:sz w:val="24"/>
          <w:szCs w:val="24"/>
        </w:rPr>
        <w:t xml:space="preserve"> =Ϫ + β</w:t>
      </w:r>
      <w:r w:rsidRPr="001F12B4">
        <w:rPr>
          <w:rFonts w:ascii="Times New Roman" w:eastAsia="Times New Roman" w:hAnsi="Times New Roman" w:cs="Times New Roman"/>
          <w:b/>
          <w:sz w:val="24"/>
          <w:szCs w:val="24"/>
          <w:vertAlign w:val="subscript"/>
        </w:rPr>
        <w:t>1</w:t>
      </w:r>
      <w:r w:rsidRPr="001F12B4">
        <w:rPr>
          <w:rFonts w:ascii="Times New Roman" w:hAnsi="Times New Roman" w:cs="Times New Roman"/>
          <w:color w:val="000000"/>
          <w:sz w:val="24"/>
          <w:szCs w:val="24"/>
        </w:rPr>
        <w:t>RS</w:t>
      </w:r>
      <w:r w:rsidRPr="001F12B4">
        <w:rPr>
          <w:rFonts w:ascii="Times New Roman" w:eastAsia="Times New Roman" w:hAnsi="Times New Roman" w:cs="Times New Roman"/>
          <w:sz w:val="24"/>
          <w:szCs w:val="24"/>
          <w:vertAlign w:val="subscript"/>
        </w:rPr>
        <w:t>1</w:t>
      </w:r>
      <w:r w:rsidRPr="001F12B4">
        <w:rPr>
          <w:rFonts w:ascii="Times New Roman" w:eastAsia="Times New Roman" w:hAnsi="Times New Roman" w:cs="Times New Roman"/>
          <w:b/>
          <w:sz w:val="24"/>
          <w:szCs w:val="24"/>
          <w:vertAlign w:val="subscript"/>
        </w:rPr>
        <w:t>it</w:t>
      </w:r>
      <w:r w:rsidRPr="001F12B4">
        <w:rPr>
          <w:rFonts w:ascii="Times New Roman" w:eastAsia="Times New Roman" w:hAnsi="Times New Roman" w:cs="Times New Roman"/>
          <w:sz w:val="24"/>
          <w:szCs w:val="24"/>
        </w:rPr>
        <w:t xml:space="preserve"> + β</w:t>
      </w:r>
      <w:r w:rsidRPr="001F12B4">
        <w:rPr>
          <w:rFonts w:ascii="Times New Roman" w:eastAsia="Times New Roman" w:hAnsi="Times New Roman" w:cs="Times New Roman"/>
          <w:b/>
          <w:sz w:val="24"/>
          <w:szCs w:val="24"/>
          <w:vertAlign w:val="subscript"/>
        </w:rPr>
        <w:t>2</w:t>
      </w:r>
      <w:r w:rsidRPr="001F12B4">
        <w:rPr>
          <w:rFonts w:ascii="Times New Roman" w:hAnsi="Times New Roman" w:cs="Times New Roman"/>
          <w:color w:val="000000"/>
          <w:sz w:val="24"/>
          <w:szCs w:val="24"/>
        </w:rPr>
        <w:t>EDT</w:t>
      </w:r>
      <w:r w:rsidRPr="001F12B4">
        <w:rPr>
          <w:rFonts w:ascii="Times New Roman" w:eastAsia="Times New Roman" w:hAnsi="Times New Roman" w:cs="Times New Roman"/>
          <w:sz w:val="24"/>
          <w:szCs w:val="24"/>
          <w:vertAlign w:val="subscript"/>
        </w:rPr>
        <w:t>2</w:t>
      </w:r>
      <w:r w:rsidRPr="001F12B4">
        <w:rPr>
          <w:rFonts w:ascii="Times New Roman" w:eastAsia="Times New Roman" w:hAnsi="Times New Roman" w:cs="Times New Roman"/>
          <w:b/>
          <w:sz w:val="24"/>
          <w:szCs w:val="24"/>
          <w:vertAlign w:val="subscript"/>
        </w:rPr>
        <w:t>it</w:t>
      </w:r>
      <w:r w:rsidRPr="001F12B4">
        <w:rPr>
          <w:rFonts w:ascii="Times New Roman" w:eastAsia="Times New Roman" w:hAnsi="Times New Roman" w:cs="Times New Roman"/>
          <w:sz w:val="24"/>
          <w:szCs w:val="24"/>
        </w:rPr>
        <w:t>+ β</w:t>
      </w:r>
      <w:r w:rsidRPr="001F12B4">
        <w:rPr>
          <w:rFonts w:ascii="Times New Roman" w:eastAsia="Times New Roman" w:hAnsi="Times New Roman" w:cs="Times New Roman"/>
          <w:b/>
          <w:sz w:val="24"/>
          <w:szCs w:val="24"/>
          <w:vertAlign w:val="subscript"/>
        </w:rPr>
        <w:t>3</w:t>
      </w:r>
      <w:r w:rsidRPr="001F12B4">
        <w:rPr>
          <w:rFonts w:ascii="Times New Roman" w:hAnsi="Times New Roman" w:cs="Times New Roman"/>
          <w:color w:val="000000"/>
          <w:sz w:val="24"/>
          <w:szCs w:val="24"/>
        </w:rPr>
        <w:t>CRS</w:t>
      </w:r>
      <w:r w:rsidRPr="001F12B4">
        <w:rPr>
          <w:rFonts w:ascii="Times New Roman" w:eastAsia="Times New Roman" w:hAnsi="Times New Roman" w:cs="Times New Roman"/>
          <w:sz w:val="24"/>
          <w:szCs w:val="24"/>
          <w:vertAlign w:val="subscript"/>
        </w:rPr>
        <w:t xml:space="preserve"> 3</w:t>
      </w:r>
      <w:r w:rsidRPr="001F12B4">
        <w:rPr>
          <w:rFonts w:ascii="Times New Roman" w:eastAsia="Times New Roman" w:hAnsi="Times New Roman" w:cs="Times New Roman"/>
          <w:b/>
          <w:sz w:val="24"/>
          <w:szCs w:val="24"/>
          <w:vertAlign w:val="subscript"/>
        </w:rPr>
        <w:t>it</w:t>
      </w:r>
      <w:r w:rsidRPr="001F12B4">
        <w:rPr>
          <w:rFonts w:ascii="Times New Roman" w:eastAsia="Times New Roman" w:hAnsi="Times New Roman" w:cs="Times New Roman"/>
          <w:sz w:val="24"/>
          <w:szCs w:val="24"/>
        </w:rPr>
        <w:t>+ β</w:t>
      </w:r>
      <w:r w:rsidRPr="001F12B4">
        <w:rPr>
          <w:rFonts w:ascii="Times New Roman" w:eastAsia="Times New Roman" w:hAnsi="Times New Roman" w:cs="Times New Roman"/>
          <w:b/>
          <w:sz w:val="24"/>
          <w:szCs w:val="24"/>
          <w:vertAlign w:val="subscript"/>
        </w:rPr>
        <w:t>4</w:t>
      </w:r>
      <w:r w:rsidRPr="001F12B4">
        <w:rPr>
          <w:rFonts w:ascii="Times New Roman" w:hAnsi="Times New Roman" w:cs="Times New Roman"/>
          <w:color w:val="000000"/>
          <w:sz w:val="24"/>
          <w:szCs w:val="24"/>
        </w:rPr>
        <w:t>PM</w:t>
      </w:r>
      <w:r w:rsidRPr="001F12B4">
        <w:rPr>
          <w:rFonts w:ascii="Times New Roman" w:eastAsia="Times New Roman" w:hAnsi="Times New Roman" w:cs="Times New Roman"/>
          <w:sz w:val="24"/>
          <w:szCs w:val="24"/>
          <w:vertAlign w:val="subscript"/>
        </w:rPr>
        <w:t>4</w:t>
      </w:r>
      <w:r w:rsidRPr="001F12B4">
        <w:rPr>
          <w:rFonts w:ascii="Times New Roman" w:eastAsia="Times New Roman" w:hAnsi="Times New Roman" w:cs="Times New Roman"/>
          <w:b/>
          <w:sz w:val="24"/>
          <w:szCs w:val="24"/>
          <w:vertAlign w:val="subscript"/>
        </w:rPr>
        <w:t>it</w:t>
      </w:r>
      <w:r w:rsidRPr="001F12B4">
        <w:rPr>
          <w:rFonts w:ascii="Times New Roman" w:eastAsia="Times New Roman" w:hAnsi="Times New Roman" w:cs="Times New Roman"/>
          <w:sz w:val="24"/>
          <w:szCs w:val="24"/>
        </w:rPr>
        <w:t xml:space="preserve"> + β</w:t>
      </w:r>
      <w:r w:rsidRPr="001F12B4">
        <w:rPr>
          <w:rFonts w:ascii="Times New Roman" w:eastAsia="Times New Roman" w:hAnsi="Times New Roman" w:cs="Times New Roman"/>
          <w:b/>
          <w:sz w:val="24"/>
          <w:szCs w:val="24"/>
          <w:vertAlign w:val="subscript"/>
        </w:rPr>
        <w:t>5</w:t>
      </w:r>
      <w:r w:rsidRPr="001F12B4">
        <w:rPr>
          <w:rFonts w:ascii="Times New Roman" w:hAnsi="Times New Roman" w:cs="Times New Roman"/>
          <w:color w:val="000000"/>
          <w:sz w:val="24"/>
          <w:szCs w:val="24"/>
        </w:rPr>
        <w:t>ESHW</w:t>
      </w:r>
      <w:r w:rsidRPr="001F12B4">
        <w:rPr>
          <w:rFonts w:ascii="Times New Roman" w:eastAsia="Times New Roman" w:hAnsi="Times New Roman" w:cs="Times New Roman"/>
          <w:sz w:val="24"/>
          <w:szCs w:val="24"/>
          <w:vertAlign w:val="subscript"/>
        </w:rPr>
        <w:t>5</w:t>
      </w:r>
      <w:r w:rsidRPr="001F12B4">
        <w:rPr>
          <w:rFonts w:ascii="Times New Roman" w:eastAsia="Times New Roman" w:hAnsi="Times New Roman" w:cs="Times New Roman"/>
          <w:b/>
          <w:sz w:val="24"/>
          <w:szCs w:val="24"/>
          <w:vertAlign w:val="subscript"/>
        </w:rPr>
        <w:t>it</w:t>
      </w:r>
      <w:r w:rsidRPr="001F12B4">
        <w:rPr>
          <w:rFonts w:ascii="Times New Roman" w:eastAsia="Times New Roman" w:hAnsi="Times New Roman" w:cs="Times New Roman"/>
          <w:sz w:val="24"/>
          <w:szCs w:val="24"/>
        </w:rPr>
        <w:t xml:space="preserve"> + Ԑ</w:t>
      </w:r>
      <w:r w:rsidRPr="001F12B4">
        <w:rPr>
          <w:rFonts w:ascii="Times New Roman" w:eastAsia="Times New Roman" w:hAnsi="Times New Roman" w:cs="Times New Roman"/>
          <w:b/>
          <w:sz w:val="24"/>
          <w:szCs w:val="24"/>
          <w:vertAlign w:val="subscript"/>
        </w:rPr>
        <w:t>it</w:t>
      </w:r>
      <w:r w:rsidRPr="001F12B4">
        <w:rPr>
          <w:rFonts w:ascii="Times New Roman" w:eastAsia="Times New Roman" w:hAnsi="Times New Roman" w:cs="Times New Roman"/>
          <w:sz w:val="24"/>
          <w:szCs w:val="24"/>
        </w:rPr>
        <w:t>.</w:t>
      </w:r>
    </w:p>
    <w:p w:rsidR="00E5011B" w:rsidRPr="001F12B4" w:rsidRDefault="00E5011B" w:rsidP="00C17F96">
      <w:pPr>
        <w:tabs>
          <w:tab w:val="left" w:pos="6130"/>
        </w:tabs>
        <w:spacing w:after="0" w:line="240" w:lineRule="auto"/>
        <w:jc w:val="both"/>
        <w:rPr>
          <w:rFonts w:ascii="Times New Roman" w:eastAsia="Times New Roman" w:hAnsi="Times New Roman" w:cs="Times New Roman"/>
          <w:sz w:val="24"/>
          <w:szCs w:val="24"/>
        </w:rPr>
      </w:pPr>
    </w:p>
    <w:p w:rsidR="00E5011B" w:rsidRPr="001F12B4" w:rsidRDefault="00E5011B" w:rsidP="00C17F96">
      <w:pPr>
        <w:tabs>
          <w:tab w:val="left" w:pos="6130"/>
        </w:tabs>
        <w:spacing w:after="0" w:line="240" w:lineRule="auto"/>
        <w:jc w:val="both"/>
        <w:rPr>
          <w:rFonts w:ascii="Times New Roman" w:eastAsia="Times New Roman" w:hAnsi="Times New Roman" w:cs="Times New Roman"/>
          <w:sz w:val="24"/>
          <w:szCs w:val="24"/>
        </w:rPr>
      </w:pPr>
      <w:r w:rsidRPr="001F12B4">
        <w:rPr>
          <w:rFonts w:ascii="Times New Roman" w:eastAsia="Times New Roman" w:hAnsi="Times New Roman" w:cs="Times New Roman"/>
          <w:sz w:val="24"/>
          <w:szCs w:val="24"/>
        </w:rPr>
        <w:t>Where</w:t>
      </w:r>
    </w:p>
    <w:p w:rsidR="00F63406" w:rsidRPr="001F12B4" w:rsidRDefault="008A1FA2" w:rsidP="00C17F96">
      <w:pPr>
        <w:tabs>
          <w:tab w:val="left" w:pos="6130"/>
        </w:tabs>
        <w:spacing w:after="0" w:line="240" w:lineRule="auto"/>
        <w:jc w:val="both"/>
        <w:rPr>
          <w:rFonts w:ascii="Times New Roman" w:eastAsia="Times New Roman" w:hAnsi="Times New Roman" w:cs="Times New Roman"/>
          <w:sz w:val="24"/>
          <w:szCs w:val="24"/>
        </w:rPr>
      </w:pPr>
      <w:r w:rsidRPr="001F12B4">
        <w:rPr>
          <w:rFonts w:ascii="Times New Roman" w:eastAsia="Times New Roman" w:hAnsi="Times New Roman" w:cs="Times New Roman"/>
          <w:sz w:val="24"/>
          <w:szCs w:val="24"/>
        </w:rPr>
        <w:t xml:space="preserve">ETI= </w:t>
      </w:r>
      <w:r w:rsidRPr="001F12B4">
        <w:rPr>
          <w:rFonts w:ascii="Times New Roman" w:hAnsi="Times New Roman" w:cs="Times New Roman"/>
          <w:sz w:val="24"/>
          <w:szCs w:val="24"/>
        </w:rPr>
        <w:t>Employee Turnover Intention</w:t>
      </w:r>
      <w:r w:rsidRPr="001F12B4">
        <w:rPr>
          <w:rFonts w:ascii="Times New Roman" w:eastAsia="Times New Roman" w:hAnsi="Times New Roman" w:cs="Times New Roman"/>
          <w:sz w:val="24"/>
          <w:szCs w:val="24"/>
        </w:rPr>
        <w:tab/>
      </w:r>
    </w:p>
    <w:p w:rsidR="00F63406" w:rsidRPr="001F12B4" w:rsidRDefault="008A1FA2" w:rsidP="00C17F96">
      <w:pPr>
        <w:spacing w:after="0" w:line="240" w:lineRule="auto"/>
        <w:jc w:val="both"/>
        <w:rPr>
          <w:rFonts w:ascii="Times New Roman" w:eastAsia="Times New Roman" w:hAnsi="Times New Roman" w:cs="Times New Roman"/>
          <w:sz w:val="24"/>
          <w:szCs w:val="24"/>
        </w:rPr>
      </w:pPr>
      <w:r w:rsidRPr="001F12B4">
        <w:rPr>
          <w:rFonts w:ascii="Times New Roman" w:eastAsia="Times New Roman" w:hAnsi="Times New Roman" w:cs="Times New Roman"/>
          <w:sz w:val="24"/>
          <w:szCs w:val="24"/>
        </w:rPr>
        <w:t>Ϫ= Constant</w:t>
      </w:r>
    </w:p>
    <w:p w:rsidR="00F63406" w:rsidRPr="001F12B4" w:rsidRDefault="008A1FA2" w:rsidP="00C17F96">
      <w:pPr>
        <w:spacing w:after="0" w:line="240" w:lineRule="auto"/>
        <w:jc w:val="both"/>
        <w:rPr>
          <w:rFonts w:ascii="Times New Roman" w:eastAsia="Times New Roman" w:hAnsi="Times New Roman" w:cs="Times New Roman"/>
          <w:sz w:val="24"/>
          <w:szCs w:val="24"/>
        </w:rPr>
      </w:pPr>
      <w:r w:rsidRPr="001F12B4">
        <w:rPr>
          <w:rFonts w:ascii="Times New Roman" w:eastAsia="Times New Roman" w:hAnsi="Times New Roman" w:cs="Times New Roman"/>
          <w:sz w:val="24"/>
          <w:szCs w:val="24"/>
        </w:rPr>
        <w:t>β</w:t>
      </w:r>
      <w:r w:rsidRPr="001F12B4">
        <w:rPr>
          <w:rFonts w:ascii="Times New Roman" w:eastAsia="Times New Roman" w:hAnsi="Times New Roman" w:cs="Times New Roman"/>
          <w:b/>
          <w:sz w:val="24"/>
          <w:szCs w:val="24"/>
          <w:vertAlign w:val="subscript"/>
        </w:rPr>
        <w:t xml:space="preserve">1 = </w:t>
      </w:r>
      <w:r w:rsidRPr="001F12B4">
        <w:rPr>
          <w:rFonts w:ascii="Times New Roman" w:eastAsia="Times New Roman" w:hAnsi="Times New Roman" w:cs="Times New Roman"/>
          <w:sz w:val="24"/>
          <w:szCs w:val="24"/>
        </w:rPr>
        <w:t>Regression coefficient</w:t>
      </w:r>
    </w:p>
    <w:p w:rsidR="00F63406" w:rsidRPr="001F12B4" w:rsidRDefault="008A1FA2" w:rsidP="00C17F96">
      <w:pPr>
        <w:spacing w:after="0" w:line="240" w:lineRule="auto"/>
        <w:jc w:val="both"/>
        <w:rPr>
          <w:rFonts w:ascii="Times New Roman" w:eastAsia="Times New Roman" w:hAnsi="Times New Roman" w:cs="Times New Roman"/>
          <w:sz w:val="24"/>
          <w:szCs w:val="24"/>
        </w:rPr>
      </w:pPr>
      <w:r w:rsidRPr="001F12B4">
        <w:rPr>
          <w:rFonts w:ascii="Times New Roman" w:hAnsi="Times New Roman" w:cs="Times New Roman"/>
          <w:color w:val="000000"/>
          <w:sz w:val="24"/>
          <w:szCs w:val="24"/>
        </w:rPr>
        <w:t>RS</w:t>
      </w:r>
      <w:r w:rsidRPr="001F12B4">
        <w:rPr>
          <w:rFonts w:ascii="Times New Roman" w:eastAsia="Times New Roman" w:hAnsi="Times New Roman" w:cs="Times New Roman"/>
          <w:sz w:val="24"/>
          <w:szCs w:val="24"/>
          <w:vertAlign w:val="subscript"/>
        </w:rPr>
        <w:t>1</w:t>
      </w:r>
      <w:r w:rsidRPr="001F12B4">
        <w:rPr>
          <w:rFonts w:ascii="Times New Roman" w:eastAsia="Times New Roman" w:hAnsi="Times New Roman" w:cs="Times New Roman"/>
          <w:sz w:val="24"/>
          <w:szCs w:val="24"/>
        </w:rPr>
        <w:t xml:space="preserve"> = </w:t>
      </w:r>
      <w:r w:rsidRPr="001F12B4">
        <w:rPr>
          <w:rFonts w:ascii="Times New Roman" w:hAnsi="Times New Roman" w:cs="Times New Roman"/>
          <w:sz w:val="24"/>
          <w:szCs w:val="24"/>
        </w:rPr>
        <w:t>Recruitment and Selection</w:t>
      </w:r>
    </w:p>
    <w:p w:rsidR="00F63406" w:rsidRPr="001F12B4" w:rsidRDefault="008A1FA2" w:rsidP="00C17F96">
      <w:pPr>
        <w:spacing w:after="0" w:line="240" w:lineRule="auto"/>
        <w:jc w:val="both"/>
        <w:rPr>
          <w:rFonts w:ascii="Times New Roman" w:eastAsia="Times New Roman" w:hAnsi="Times New Roman" w:cs="Times New Roman"/>
          <w:sz w:val="24"/>
          <w:szCs w:val="24"/>
        </w:rPr>
      </w:pPr>
      <w:r w:rsidRPr="001F12B4">
        <w:rPr>
          <w:rFonts w:ascii="Times New Roman" w:hAnsi="Times New Roman" w:cs="Times New Roman"/>
          <w:color w:val="000000"/>
          <w:sz w:val="24"/>
          <w:szCs w:val="24"/>
        </w:rPr>
        <w:t>EDT</w:t>
      </w:r>
      <w:r w:rsidRPr="001F12B4">
        <w:rPr>
          <w:rFonts w:ascii="Times New Roman" w:eastAsia="Times New Roman" w:hAnsi="Times New Roman" w:cs="Times New Roman"/>
          <w:sz w:val="24"/>
          <w:szCs w:val="24"/>
          <w:vertAlign w:val="subscript"/>
        </w:rPr>
        <w:t xml:space="preserve">2 = </w:t>
      </w:r>
      <w:r w:rsidRPr="001F12B4">
        <w:rPr>
          <w:rFonts w:ascii="Times New Roman" w:hAnsi="Times New Roman" w:cs="Times New Roman"/>
          <w:sz w:val="24"/>
          <w:szCs w:val="24"/>
        </w:rPr>
        <w:t>Employee Training and Development</w:t>
      </w:r>
    </w:p>
    <w:p w:rsidR="00F63406" w:rsidRPr="001F12B4" w:rsidRDefault="008A1FA2" w:rsidP="00C17F96">
      <w:pPr>
        <w:spacing w:after="0" w:line="240" w:lineRule="auto"/>
        <w:jc w:val="both"/>
        <w:rPr>
          <w:rFonts w:ascii="Times New Roman" w:eastAsia="Times New Roman" w:hAnsi="Times New Roman" w:cs="Times New Roman"/>
          <w:sz w:val="24"/>
          <w:szCs w:val="24"/>
        </w:rPr>
      </w:pPr>
      <w:r w:rsidRPr="001F12B4">
        <w:rPr>
          <w:rFonts w:ascii="Times New Roman" w:hAnsi="Times New Roman" w:cs="Times New Roman"/>
          <w:color w:val="000000"/>
          <w:sz w:val="24"/>
          <w:szCs w:val="24"/>
        </w:rPr>
        <w:t>CRS</w:t>
      </w:r>
      <w:r w:rsidRPr="001F12B4">
        <w:rPr>
          <w:rFonts w:ascii="Times New Roman" w:eastAsia="Times New Roman" w:hAnsi="Times New Roman" w:cs="Times New Roman"/>
          <w:sz w:val="24"/>
          <w:szCs w:val="24"/>
          <w:vertAlign w:val="subscript"/>
        </w:rPr>
        <w:t xml:space="preserve">3 = </w:t>
      </w:r>
      <w:r w:rsidRPr="001F12B4">
        <w:rPr>
          <w:rFonts w:ascii="Times New Roman" w:hAnsi="Times New Roman" w:cs="Times New Roman"/>
          <w:sz w:val="24"/>
          <w:szCs w:val="24"/>
        </w:rPr>
        <w:t>Compensation and Reward System</w:t>
      </w:r>
    </w:p>
    <w:p w:rsidR="00F63406" w:rsidRPr="001F12B4" w:rsidRDefault="008A1FA2" w:rsidP="00C17F96">
      <w:pPr>
        <w:spacing w:after="0" w:line="240" w:lineRule="auto"/>
        <w:jc w:val="both"/>
        <w:rPr>
          <w:rFonts w:ascii="Times New Roman" w:hAnsi="Times New Roman" w:cs="Times New Roman"/>
          <w:sz w:val="24"/>
          <w:szCs w:val="24"/>
        </w:rPr>
      </w:pPr>
      <w:r w:rsidRPr="001F12B4">
        <w:rPr>
          <w:rFonts w:ascii="Times New Roman" w:hAnsi="Times New Roman" w:cs="Times New Roman"/>
          <w:color w:val="000000"/>
          <w:sz w:val="24"/>
          <w:szCs w:val="24"/>
        </w:rPr>
        <w:t>PM</w:t>
      </w:r>
      <w:r w:rsidRPr="001F12B4">
        <w:rPr>
          <w:rFonts w:ascii="Times New Roman" w:eastAsia="Times New Roman" w:hAnsi="Times New Roman" w:cs="Times New Roman"/>
          <w:sz w:val="24"/>
          <w:szCs w:val="24"/>
          <w:vertAlign w:val="subscript"/>
        </w:rPr>
        <w:t xml:space="preserve">4 = </w:t>
      </w:r>
      <w:r w:rsidRPr="001F12B4">
        <w:rPr>
          <w:rFonts w:ascii="Times New Roman" w:hAnsi="Times New Roman" w:cs="Times New Roman"/>
          <w:sz w:val="24"/>
          <w:szCs w:val="24"/>
        </w:rPr>
        <w:t>Performance Management</w:t>
      </w:r>
    </w:p>
    <w:p w:rsidR="00BC36AE" w:rsidRPr="001F12B4" w:rsidRDefault="008A1FA2" w:rsidP="00C17F96">
      <w:pPr>
        <w:spacing w:after="0" w:line="240" w:lineRule="auto"/>
        <w:jc w:val="both"/>
        <w:rPr>
          <w:rFonts w:ascii="Times New Roman" w:eastAsia="Times New Roman" w:hAnsi="Times New Roman" w:cs="Times New Roman"/>
          <w:sz w:val="24"/>
          <w:szCs w:val="24"/>
        </w:rPr>
      </w:pPr>
      <w:r w:rsidRPr="001F12B4">
        <w:rPr>
          <w:rFonts w:ascii="Times New Roman" w:hAnsi="Times New Roman" w:cs="Times New Roman"/>
          <w:color w:val="000000"/>
          <w:sz w:val="24"/>
          <w:szCs w:val="24"/>
        </w:rPr>
        <w:t>ESHW</w:t>
      </w:r>
      <w:r w:rsidRPr="001F12B4">
        <w:rPr>
          <w:rFonts w:ascii="Times New Roman" w:hAnsi="Times New Roman" w:cs="Times New Roman"/>
          <w:color w:val="000000"/>
          <w:sz w:val="24"/>
          <w:szCs w:val="24"/>
          <w:vertAlign w:val="subscript"/>
        </w:rPr>
        <w:t>5</w:t>
      </w:r>
      <w:r w:rsidRPr="001F12B4">
        <w:rPr>
          <w:rFonts w:ascii="Times New Roman" w:eastAsia="Times New Roman" w:hAnsi="Times New Roman" w:cs="Times New Roman"/>
          <w:sz w:val="24"/>
          <w:szCs w:val="24"/>
          <w:vertAlign w:val="subscript"/>
        </w:rPr>
        <w:t>=</w:t>
      </w:r>
      <w:r w:rsidRPr="001F12B4">
        <w:rPr>
          <w:rFonts w:ascii="Times New Roman" w:hAnsi="Times New Roman" w:cs="Times New Roman"/>
          <w:sz w:val="24"/>
          <w:szCs w:val="24"/>
        </w:rPr>
        <w:t>Employee Safety, Health, and Welfare</w:t>
      </w:r>
    </w:p>
    <w:p w:rsidR="00BC36AE" w:rsidRPr="001F12B4" w:rsidRDefault="008A1FA2" w:rsidP="00C17F96">
      <w:pPr>
        <w:spacing w:after="0" w:line="240" w:lineRule="auto"/>
        <w:jc w:val="both"/>
        <w:rPr>
          <w:rFonts w:ascii="Times New Roman" w:eastAsia="Times New Roman" w:hAnsi="Times New Roman" w:cs="Times New Roman"/>
          <w:sz w:val="24"/>
          <w:szCs w:val="24"/>
        </w:rPr>
      </w:pPr>
      <w:r w:rsidRPr="001F12B4">
        <w:rPr>
          <w:rFonts w:ascii="Times New Roman" w:eastAsia="Times New Roman" w:hAnsi="Times New Roman" w:cs="Times New Roman"/>
          <w:sz w:val="24"/>
          <w:szCs w:val="24"/>
        </w:rPr>
        <w:t>Ԑ</w:t>
      </w:r>
      <w:r w:rsidRPr="001F12B4">
        <w:rPr>
          <w:rFonts w:ascii="Times New Roman" w:eastAsia="Times New Roman" w:hAnsi="Times New Roman" w:cs="Times New Roman"/>
          <w:b/>
          <w:sz w:val="24"/>
          <w:szCs w:val="24"/>
          <w:vertAlign w:val="subscript"/>
        </w:rPr>
        <w:t>it</w:t>
      </w:r>
      <w:r w:rsidRPr="001F12B4">
        <w:rPr>
          <w:rFonts w:ascii="Times New Roman" w:eastAsia="Times New Roman" w:hAnsi="Times New Roman" w:cs="Times New Roman"/>
          <w:sz w:val="24"/>
          <w:szCs w:val="24"/>
        </w:rPr>
        <w:t>. = Error term</w:t>
      </w:r>
    </w:p>
    <w:p w:rsidR="00E5011B" w:rsidRPr="001F12B4" w:rsidRDefault="00E5011B" w:rsidP="00C17F96">
      <w:pPr>
        <w:tabs>
          <w:tab w:val="left" w:pos="1722"/>
        </w:tabs>
        <w:spacing w:after="0" w:line="240" w:lineRule="auto"/>
        <w:jc w:val="both"/>
        <w:rPr>
          <w:rFonts w:ascii="Times New Roman" w:hAnsi="Times New Roman" w:cs="Times New Roman"/>
          <w:b/>
          <w:sz w:val="24"/>
          <w:szCs w:val="24"/>
        </w:rPr>
      </w:pPr>
    </w:p>
    <w:p w:rsidR="00BC36AE" w:rsidRPr="00C80DA4" w:rsidRDefault="008A1FA2" w:rsidP="00C17F96">
      <w:pPr>
        <w:tabs>
          <w:tab w:val="left" w:pos="1722"/>
        </w:tabs>
        <w:spacing w:after="0" w:line="240" w:lineRule="auto"/>
        <w:jc w:val="both"/>
        <w:rPr>
          <w:rFonts w:ascii="Times New Roman" w:hAnsi="Times New Roman" w:cs="Times New Roman"/>
          <w:b/>
          <w:sz w:val="24"/>
          <w:szCs w:val="24"/>
        </w:rPr>
      </w:pPr>
      <w:r w:rsidRPr="00C80DA4">
        <w:rPr>
          <w:rFonts w:ascii="Times New Roman" w:hAnsi="Times New Roman" w:cs="Times New Roman"/>
          <w:b/>
          <w:sz w:val="24"/>
          <w:szCs w:val="24"/>
        </w:rPr>
        <w:t xml:space="preserve">Decision Rule (T-Test)  </w:t>
      </w:r>
    </w:p>
    <w:p w:rsidR="00BC36AE" w:rsidRPr="00C80DA4" w:rsidRDefault="008A1FA2" w:rsidP="00C17F96">
      <w:pPr>
        <w:tabs>
          <w:tab w:val="left" w:pos="1722"/>
        </w:tabs>
        <w:spacing w:after="0" w:line="240" w:lineRule="auto"/>
        <w:jc w:val="both"/>
        <w:rPr>
          <w:rFonts w:ascii="Times New Roman" w:hAnsi="Times New Roman" w:cs="Times New Roman"/>
          <w:sz w:val="24"/>
          <w:szCs w:val="24"/>
        </w:rPr>
      </w:pPr>
      <w:r w:rsidRPr="00C80DA4">
        <w:rPr>
          <w:rFonts w:ascii="Times New Roman" w:hAnsi="Times New Roman" w:cs="Times New Roman"/>
          <w:sz w:val="24"/>
          <w:szCs w:val="24"/>
        </w:rPr>
        <w:t xml:space="preserve">If t = 0.025 &lt; t* </w:t>
      </w:r>
      <w:proofErr w:type="spellStart"/>
      <w:r w:rsidRPr="00C80DA4">
        <w:rPr>
          <w:rFonts w:ascii="Times New Roman" w:hAnsi="Times New Roman" w:cs="Times New Roman"/>
          <w:sz w:val="24"/>
          <w:szCs w:val="24"/>
        </w:rPr>
        <w:t>Ho</w:t>
      </w:r>
      <w:proofErr w:type="spellEnd"/>
      <w:r w:rsidRPr="00C80DA4">
        <w:rPr>
          <w:rFonts w:ascii="Times New Roman" w:hAnsi="Times New Roman" w:cs="Times New Roman"/>
          <w:sz w:val="24"/>
          <w:szCs w:val="24"/>
        </w:rPr>
        <w:t xml:space="preserve"> will be rejected and the H</w:t>
      </w:r>
      <w:r w:rsidRPr="00C80DA4">
        <w:rPr>
          <w:rFonts w:ascii="Times New Roman" w:hAnsi="Times New Roman" w:cs="Times New Roman"/>
          <w:sz w:val="24"/>
          <w:szCs w:val="24"/>
          <w:vertAlign w:val="subscript"/>
        </w:rPr>
        <w:t>1</w:t>
      </w:r>
      <w:r w:rsidRPr="00C80DA4">
        <w:rPr>
          <w:rFonts w:ascii="Times New Roman" w:hAnsi="Times New Roman" w:cs="Times New Roman"/>
          <w:sz w:val="24"/>
          <w:szCs w:val="24"/>
        </w:rPr>
        <w:t xml:space="preserve"> accepted. Otherwise, the alternative hypothesis H</w:t>
      </w:r>
      <w:r w:rsidRPr="00C80DA4">
        <w:rPr>
          <w:rFonts w:ascii="Times New Roman" w:hAnsi="Times New Roman" w:cs="Times New Roman"/>
          <w:sz w:val="24"/>
          <w:szCs w:val="24"/>
          <w:vertAlign w:val="subscript"/>
        </w:rPr>
        <w:t>1</w:t>
      </w:r>
      <w:r w:rsidRPr="00C80DA4">
        <w:rPr>
          <w:rFonts w:ascii="Times New Roman" w:hAnsi="Times New Roman" w:cs="Times New Roman"/>
          <w:sz w:val="24"/>
          <w:szCs w:val="24"/>
        </w:rPr>
        <w:t xml:space="preserve"> will be rejected and the null hypothesis </w:t>
      </w:r>
      <w:proofErr w:type="spellStart"/>
      <w:r w:rsidRPr="00C80DA4">
        <w:rPr>
          <w:rFonts w:ascii="Times New Roman" w:hAnsi="Times New Roman" w:cs="Times New Roman"/>
          <w:sz w:val="24"/>
          <w:szCs w:val="24"/>
        </w:rPr>
        <w:t>Ho</w:t>
      </w:r>
      <w:proofErr w:type="spellEnd"/>
      <w:r w:rsidRPr="00C80DA4">
        <w:rPr>
          <w:rFonts w:ascii="Times New Roman" w:hAnsi="Times New Roman" w:cs="Times New Roman"/>
          <w:sz w:val="24"/>
          <w:szCs w:val="24"/>
        </w:rPr>
        <w:t xml:space="preserve"> is accepted.   </w:t>
      </w:r>
    </w:p>
    <w:p w:rsidR="00F864CD" w:rsidRPr="00C80DA4" w:rsidRDefault="008A1FA2" w:rsidP="00C17F96">
      <w:pPr>
        <w:tabs>
          <w:tab w:val="left" w:pos="1722"/>
        </w:tabs>
        <w:spacing w:after="0" w:line="240" w:lineRule="auto"/>
        <w:jc w:val="both"/>
        <w:rPr>
          <w:rFonts w:ascii="Times New Roman" w:hAnsi="Times New Roman" w:cs="Times New Roman"/>
          <w:sz w:val="24"/>
          <w:szCs w:val="24"/>
        </w:rPr>
      </w:pPr>
      <w:r w:rsidRPr="00C80DA4">
        <w:rPr>
          <w:rFonts w:ascii="Times New Roman" w:hAnsi="Times New Roman" w:cs="Times New Roman"/>
          <w:sz w:val="24"/>
          <w:szCs w:val="24"/>
        </w:rPr>
        <w:t xml:space="preserve">The Software to be adopted for the Analysis' for all the estimations will be </w:t>
      </w:r>
      <w:proofErr w:type="spellStart"/>
      <w:r w:rsidRPr="00C80DA4">
        <w:rPr>
          <w:rFonts w:ascii="Times New Roman" w:hAnsi="Times New Roman" w:cs="Times New Roman"/>
          <w:sz w:val="24"/>
          <w:szCs w:val="24"/>
        </w:rPr>
        <w:t>analyze</w:t>
      </w:r>
      <w:proofErr w:type="spellEnd"/>
      <w:r w:rsidRPr="00C80DA4">
        <w:rPr>
          <w:rFonts w:ascii="Times New Roman" w:hAnsi="Times New Roman" w:cs="Times New Roman"/>
          <w:sz w:val="24"/>
          <w:szCs w:val="24"/>
        </w:rPr>
        <w:t xml:space="preserve"> using Statistical Packages for Social Sciences (SPSS version 24).</w:t>
      </w:r>
    </w:p>
    <w:p w:rsidR="001200B7" w:rsidRDefault="001200B7" w:rsidP="00C17F96">
      <w:pPr>
        <w:spacing w:after="0" w:line="240" w:lineRule="auto"/>
        <w:jc w:val="both"/>
        <w:rPr>
          <w:rFonts w:ascii="Times New Roman" w:hAnsi="Times New Roman" w:cs="Times New Roman"/>
          <w:b/>
          <w:sz w:val="24"/>
          <w:szCs w:val="28"/>
        </w:rPr>
      </w:pPr>
    </w:p>
    <w:p w:rsidR="00E700C6" w:rsidRPr="001200B7" w:rsidRDefault="001200B7" w:rsidP="001200B7">
      <w:pPr>
        <w:pStyle w:val="ListParagraph"/>
        <w:numPr>
          <w:ilvl w:val="0"/>
          <w:numId w:val="7"/>
        </w:numPr>
        <w:spacing w:after="0" w:line="240" w:lineRule="auto"/>
        <w:ind w:left="360"/>
        <w:jc w:val="both"/>
        <w:rPr>
          <w:rFonts w:ascii="Times New Roman" w:eastAsia="Times New Roman" w:hAnsi="Times New Roman" w:cs="Times New Roman"/>
          <w:color w:val="000000"/>
          <w:sz w:val="24"/>
          <w:szCs w:val="24"/>
        </w:rPr>
      </w:pPr>
      <w:r>
        <w:rPr>
          <w:rFonts w:ascii="Times New Roman" w:hAnsi="Times New Roman" w:cs="Times New Roman"/>
          <w:b/>
          <w:sz w:val="24"/>
          <w:szCs w:val="28"/>
        </w:rPr>
        <w:t>Result a</w:t>
      </w:r>
      <w:r w:rsidRPr="001200B7">
        <w:rPr>
          <w:rFonts w:ascii="Times New Roman" w:hAnsi="Times New Roman" w:cs="Times New Roman"/>
          <w:b/>
          <w:sz w:val="24"/>
          <w:szCs w:val="28"/>
        </w:rPr>
        <w:t>nd Discussion</w:t>
      </w:r>
    </w:p>
    <w:p w:rsidR="00C6122C" w:rsidRDefault="008A1FA2" w:rsidP="00C17F96">
      <w:pPr>
        <w:tabs>
          <w:tab w:val="left" w:pos="720"/>
        </w:tabs>
        <w:spacing w:after="0" w:line="240" w:lineRule="auto"/>
        <w:jc w:val="both"/>
        <w:rPr>
          <w:rFonts w:ascii="Times New Roman" w:hAnsi="Times New Roman" w:cs="Times New Roman"/>
          <w:sz w:val="24"/>
        </w:rPr>
      </w:pPr>
      <w:r w:rsidRPr="00C80DA4">
        <w:rPr>
          <w:rFonts w:ascii="Times New Roman" w:hAnsi="Times New Roman" w:cs="Times New Roman"/>
          <w:sz w:val="24"/>
        </w:rPr>
        <w:t xml:space="preserve">This section presents results and discussions of the study conducted to determine the impact of Human Resource Management practices on employee turnover </w:t>
      </w:r>
      <w:r w:rsidR="004261BC" w:rsidRPr="00C80DA4">
        <w:rPr>
          <w:rFonts w:ascii="Times New Roman" w:hAnsi="Times New Roman" w:cs="Times New Roman"/>
          <w:sz w:val="24"/>
        </w:rPr>
        <w:t>intentions</w:t>
      </w:r>
      <w:r w:rsidRPr="00C80DA4">
        <w:rPr>
          <w:rFonts w:ascii="Times New Roman" w:hAnsi="Times New Roman" w:cs="Times New Roman"/>
          <w:sz w:val="24"/>
        </w:rPr>
        <w:t>. This section is structured as follows; response rate, presentation of demographic characteristics of respondents, and finally the presentation of the inferential statistics. The study sought responses from a total of 181 respondents comprising of the principals drawn from the sampled schools. After data cleaning, screening and verification 180 completed questionnaires</w:t>
      </w:r>
      <w:r w:rsidR="00E5011B">
        <w:rPr>
          <w:rFonts w:ascii="Times New Roman" w:hAnsi="Times New Roman" w:cs="Times New Roman"/>
          <w:sz w:val="24"/>
        </w:rPr>
        <w:t xml:space="preserve"> </w:t>
      </w:r>
      <w:r w:rsidRPr="00C80DA4">
        <w:rPr>
          <w:rFonts w:ascii="Times New Roman" w:hAnsi="Times New Roman" w:cs="Times New Roman"/>
          <w:sz w:val="24"/>
        </w:rPr>
        <w:t>were useful out of 181</w:t>
      </w:r>
      <w:r w:rsidR="006A0981" w:rsidRPr="00C80DA4">
        <w:rPr>
          <w:rFonts w:ascii="Times New Roman" w:hAnsi="Times New Roman" w:cs="Times New Roman"/>
          <w:sz w:val="24"/>
        </w:rPr>
        <w:t xml:space="preserve"> representing 99</w:t>
      </w:r>
      <w:r w:rsidRPr="00C80DA4">
        <w:rPr>
          <w:rFonts w:ascii="Times New Roman" w:hAnsi="Times New Roman" w:cs="Times New Roman"/>
          <w:sz w:val="24"/>
        </w:rPr>
        <w:t xml:space="preserve">%. </w:t>
      </w:r>
    </w:p>
    <w:p w:rsidR="00E5011B" w:rsidRPr="00C80DA4" w:rsidRDefault="00E5011B" w:rsidP="00C17F96">
      <w:pPr>
        <w:tabs>
          <w:tab w:val="left" w:pos="720"/>
        </w:tabs>
        <w:spacing w:after="0" w:line="240" w:lineRule="auto"/>
        <w:jc w:val="both"/>
        <w:rPr>
          <w:rFonts w:ascii="Times New Roman" w:hAnsi="Times New Roman" w:cs="Times New Roman"/>
          <w:sz w:val="24"/>
          <w:vertAlign w:val="superscript"/>
        </w:rPr>
      </w:pPr>
    </w:p>
    <w:p w:rsidR="00C6122C" w:rsidRPr="00E5011B" w:rsidRDefault="008A1FA2" w:rsidP="00C17F96">
      <w:pPr>
        <w:tabs>
          <w:tab w:val="left" w:pos="360"/>
        </w:tabs>
        <w:spacing w:after="0" w:line="240" w:lineRule="auto"/>
        <w:jc w:val="both"/>
        <w:rPr>
          <w:rFonts w:ascii="Times New Roman" w:hAnsi="Times New Roman" w:cs="Times New Roman"/>
          <w:b/>
          <w:sz w:val="24"/>
          <w:szCs w:val="28"/>
        </w:rPr>
      </w:pPr>
      <w:r w:rsidRPr="00E5011B">
        <w:rPr>
          <w:rFonts w:ascii="Times New Roman" w:hAnsi="Times New Roman" w:cs="Times New Roman"/>
          <w:b/>
          <w:sz w:val="24"/>
          <w:szCs w:val="28"/>
        </w:rPr>
        <w:t>Table 1: Respondents Characteristics</w:t>
      </w:r>
    </w:p>
    <w:tbl>
      <w:tblPr>
        <w:tblStyle w:val="LightShading1"/>
        <w:tblW w:w="8472" w:type="dxa"/>
        <w:tblLayout w:type="fixed"/>
        <w:tblLook w:val="0680" w:firstRow="0" w:lastRow="0" w:firstColumn="1" w:lastColumn="0" w:noHBand="1" w:noVBand="1"/>
      </w:tblPr>
      <w:tblGrid>
        <w:gridCol w:w="734"/>
        <w:gridCol w:w="2635"/>
        <w:gridCol w:w="2409"/>
        <w:gridCol w:w="2694"/>
      </w:tblGrid>
      <w:tr w:rsidR="00590286" w:rsidRPr="00C80DA4" w:rsidTr="00590286">
        <w:trPr>
          <w:trHeight w:val="304"/>
        </w:trPr>
        <w:tc>
          <w:tcPr>
            <w:cnfStyle w:val="001000000000" w:firstRow="0" w:lastRow="0" w:firstColumn="1" w:lastColumn="0" w:oddVBand="0" w:evenVBand="0" w:oddHBand="0" w:evenHBand="0" w:firstRowFirstColumn="0" w:firstRowLastColumn="0" w:lastRowFirstColumn="0" w:lastRowLastColumn="0"/>
            <w:tcW w:w="3369" w:type="dxa"/>
            <w:gridSpan w:val="2"/>
            <w:tcBorders>
              <w:bottom w:val="single" w:sz="4" w:space="0" w:color="auto"/>
            </w:tcBorders>
          </w:tcPr>
          <w:p w:rsidR="00BC36AE" w:rsidRPr="00C80DA4" w:rsidRDefault="008A1FA2" w:rsidP="00C17F96">
            <w:pPr>
              <w:autoSpaceDE w:val="0"/>
              <w:autoSpaceDN w:val="0"/>
              <w:adjustRightInd w:val="0"/>
              <w:ind w:left="60" w:right="60"/>
              <w:rPr>
                <w:rFonts w:ascii="Times New Roman" w:hAnsi="Times New Roman" w:cs="Times New Roman"/>
                <w:color w:val="000000"/>
                <w:sz w:val="24"/>
                <w:szCs w:val="24"/>
              </w:rPr>
            </w:pPr>
            <w:r w:rsidRPr="00C80DA4">
              <w:rPr>
                <w:rFonts w:ascii="Times New Roman" w:hAnsi="Times New Roman" w:cs="Times New Roman"/>
                <w:b w:val="0"/>
                <w:sz w:val="24"/>
                <w:szCs w:val="24"/>
              </w:rPr>
              <w:t>Respondents Characteristics</w:t>
            </w:r>
          </w:p>
        </w:tc>
        <w:tc>
          <w:tcPr>
            <w:tcW w:w="2409" w:type="dxa"/>
            <w:tcBorders>
              <w:bottom w:val="single" w:sz="4" w:space="0" w:color="auto"/>
            </w:tcBorders>
          </w:tcPr>
          <w:p w:rsidR="00BC36AE"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Frequency</w:t>
            </w:r>
          </w:p>
        </w:tc>
        <w:tc>
          <w:tcPr>
            <w:tcW w:w="2694" w:type="dxa"/>
            <w:tcBorders>
              <w:bottom w:val="single" w:sz="4" w:space="0" w:color="auto"/>
            </w:tcBorders>
          </w:tcPr>
          <w:p w:rsidR="00BC36AE"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Percentage (%)</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BC36AE" w:rsidRPr="00C80DA4" w:rsidRDefault="00BC36AE" w:rsidP="00C17F96">
            <w:pPr>
              <w:autoSpaceDE w:val="0"/>
              <w:autoSpaceDN w:val="0"/>
              <w:adjustRightInd w:val="0"/>
              <w:ind w:left="60" w:right="6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C80DA4">
              <w:rPr>
                <w:rFonts w:ascii="Times New Roman" w:hAnsi="Times New Roman" w:cs="Times New Roman"/>
                <w:b/>
                <w:sz w:val="24"/>
                <w:szCs w:val="24"/>
              </w:rPr>
              <w:t>Gender</w:t>
            </w:r>
          </w:p>
        </w:tc>
        <w:tc>
          <w:tcPr>
            <w:tcW w:w="2409" w:type="dxa"/>
          </w:tcPr>
          <w:p w:rsidR="00BC36AE" w:rsidRPr="00C80DA4" w:rsidRDefault="00BC36AE"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694" w:type="dxa"/>
          </w:tcPr>
          <w:p w:rsidR="00BC36AE" w:rsidRPr="00C80DA4" w:rsidRDefault="00BC36AE"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vMerge w:val="restart"/>
          </w:tcPr>
          <w:p w:rsidR="00BC36AE" w:rsidRPr="00C80DA4" w:rsidRDefault="00BC36AE" w:rsidP="00C17F96">
            <w:pPr>
              <w:autoSpaceDE w:val="0"/>
              <w:autoSpaceDN w:val="0"/>
              <w:adjustRightInd w:val="0"/>
              <w:ind w:left="60" w:right="6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Male</w:t>
            </w:r>
          </w:p>
        </w:tc>
        <w:tc>
          <w:tcPr>
            <w:tcW w:w="2409"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102</w:t>
            </w:r>
          </w:p>
        </w:tc>
        <w:tc>
          <w:tcPr>
            <w:tcW w:w="2694"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56.7</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vMerge/>
          </w:tcPr>
          <w:p w:rsidR="00BC36AE" w:rsidRPr="00C80DA4" w:rsidRDefault="00BC36AE" w:rsidP="00C17F96">
            <w:pPr>
              <w:autoSpaceDE w:val="0"/>
              <w:autoSpaceDN w:val="0"/>
              <w:adjustRightInd w:val="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Female</w:t>
            </w:r>
          </w:p>
        </w:tc>
        <w:tc>
          <w:tcPr>
            <w:tcW w:w="2409"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78</w:t>
            </w:r>
          </w:p>
        </w:tc>
        <w:tc>
          <w:tcPr>
            <w:tcW w:w="2694"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43.3</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vMerge/>
          </w:tcPr>
          <w:p w:rsidR="00BC36AE" w:rsidRPr="00C80DA4" w:rsidRDefault="00BC36AE" w:rsidP="00C17F96">
            <w:pPr>
              <w:autoSpaceDE w:val="0"/>
              <w:autoSpaceDN w:val="0"/>
              <w:adjustRightInd w:val="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C80DA4">
              <w:rPr>
                <w:rFonts w:ascii="Times New Roman" w:hAnsi="Times New Roman" w:cs="Times New Roman"/>
                <w:b/>
                <w:sz w:val="24"/>
                <w:szCs w:val="24"/>
              </w:rPr>
              <w:t>Age</w:t>
            </w:r>
          </w:p>
        </w:tc>
        <w:tc>
          <w:tcPr>
            <w:tcW w:w="2409" w:type="dxa"/>
          </w:tcPr>
          <w:p w:rsidR="00BC36AE" w:rsidRPr="00C80DA4" w:rsidRDefault="00BC36AE"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694" w:type="dxa"/>
          </w:tcPr>
          <w:p w:rsidR="00BC36AE" w:rsidRPr="00C80DA4" w:rsidRDefault="00BC36AE"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BC36AE" w:rsidRPr="00C80DA4" w:rsidRDefault="00BC36AE" w:rsidP="00C17F96">
            <w:pPr>
              <w:autoSpaceDE w:val="0"/>
              <w:autoSpaceDN w:val="0"/>
              <w:adjustRightInd w:val="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0DA4">
              <w:rPr>
                <w:rFonts w:ascii="Times New Roman" w:hAnsi="Times New Roman" w:cs="Times New Roman"/>
                <w:color w:val="000000"/>
                <w:sz w:val="24"/>
                <w:szCs w:val="24"/>
              </w:rPr>
              <w:t>30-45</w:t>
            </w:r>
          </w:p>
        </w:tc>
        <w:tc>
          <w:tcPr>
            <w:tcW w:w="2409"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36</w:t>
            </w:r>
          </w:p>
        </w:tc>
        <w:tc>
          <w:tcPr>
            <w:tcW w:w="2694"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20.1</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BC36AE" w:rsidRPr="00C80DA4" w:rsidRDefault="00BC36AE" w:rsidP="00C17F96">
            <w:pPr>
              <w:autoSpaceDE w:val="0"/>
              <w:autoSpaceDN w:val="0"/>
              <w:adjustRightInd w:val="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46-50</w:t>
            </w:r>
          </w:p>
        </w:tc>
        <w:tc>
          <w:tcPr>
            <w:tcW w:w="2409"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58</w:t>
            </w:r>
          </w:p>
        </w:tc>
        <w:tc>
          <w:tcPr>
            <w:tcW w:w="2694"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32.2</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BC36AE" w:rsidRPr="00C80DA4" w:rsidRDefault="00BC36AE" w:rsidP="00C17F96">
            <w:pPr>
              <w:autoSpaceDE w:val="0"/>
              <w:autoSpaceDN w:val="0"/>
              <w:adjustRightInd w:val="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51- 55</w:t>
            </w:r>
          </w:p>
        </w:tc>
        <w:tc>
          <w:tcPr>
            <w:tcW w:w="2409"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49</w:t>
            </w:r>
          </w:p>
        </w:tc>
        <w:tc>
          <w:tcPr>
            <w:tcW w:w="2694"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27</w:t>
            </w:r>
            <w:r w:rsidR="006A14EE" w:rsidRPr="00C80DA4">
              <w:rPr>
                <w:rFonts w:ascii="Times New Roman" w:hAnsi="Times New Roman" w:cs="Times New Roman"/>
                <w:color w:val="000000"/>
                <w:sz w:val="24"/>
                <w:szCs w:val="24"/>
              </w:rPr>
              <w:t>.2</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BC36AE" w:rsidRPr="00C80DA4" w:rsidRDefault="00BC36AE" w:rsidP="00C17F96">
            <w:pPr>
              <w:autoSpaceDE w:val="0"/>
              <w:autoSpaceDN w:val="0"/>
              <w:adjustRightInd w:val="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56 years and above</w:t>
            </w:r>
          </w:p>
        </w:tc>
        <w:tc>
          <w:tcPr>
            <w:tcW w:w="2409"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37</w:t>
            </w:r>
          </w:p>
        </w:tc>
        <w:tc>
          <w:tcPr>
            <w:tcW w:w="2694"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20.5</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BC36AE" w:rsidRPr="00C80DA4" w:rsidRDefault="00BC36AE" w:rsidP="00C17F96">
            <w:pPr>
              <w:autoSpaceDE w:val="0"/>
              <w:autoSpaceDN w:val="0"/>
              <w:adjustRightInd w:val="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C80DA4">
              <w:rPr>
                <w:rFonts w:ascii="Times New Roman" w:hAnsi="Times New Roman" w:cs="Times New Roman"/>
                <w:b/>
                <w:bCs/>
                <w:color w:val="000000"/>
                <w:sz w:val="24"/>
                <w:szCs w:val="24"/>
              </w:rPr>
              <w:t>Education</w:t>
            </w:r>
          </w:p>
        </w:tc>
        <w:tc>
          <w:tcPr>
            <w:tcW w:w="2409" w:type="dxa"/>
          </w:tcPr>
          <w:p w:rsidR="00BC36AE" w:rsidRPr="00C80DA4" w:rsidRDefault="00BC36AE"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694" w:type="dxa"/>
          </w:tcPr>
          <w:p w:rsidR="00BC36AE" w:rsidRPr="00C80DA4" w:rsidRDefault="00BC36AE"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BC36AE" w:rsidRPr="00C80DA4" w:rsidRDefault="00BC36AE" w:rsidP="00C17F96">
            <w:pPr>
              <w:autoSpaceDE w:val="0"/>
              <w:autoSpaceDN w:val="0"/>
              <w:adjustRightInd w:val="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C80DA4">
              <w:rPr>
                <w:rFonts w:ascii="Times New Roman" w:hAnsi="Times New Roman" w:cs="Times New Roman"/>
                <w:color w:val="000000"/>
                <w:sz w:val="24"/>
                <w:szCs w:val="24"/>
              </w:rPr>
              <w:t>Degree</w:t>
            </w:r>
          </w:p>
        </w:tc>
        <w:tc>
          <w:tcPr>
            <w:tcW w:w="2409"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140</w:t>
            </w:r>
          </w:p>
        </w:tc>
        <w:tc>
          <w:tcPr>
            <w:tcW w:w="2694"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77.8</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BC36AE" w:rsidRPr="00C80DA4" w:rsidRDefault="00BC36AE" w:rsidP="00C17F96">
            <w:pPr>
              <w:autoSpaceDE w:val="0"/>
              <w:autoSpaceDN w:val="0"/>
              <w:adjustRightInd w:val="0"/>
              <w:rPr>
                <w:rFonts w:ascii="Times New Roman" w:hAnsi="Times New Roman" w:cs="Times New Roman"/>
                <w:color w:val="000000"/>
                <w:sz w:val="24"/>
                <w:szCs w:val="24"/>
              </w:rPr>
            </w:pPr>
          </w:p>
        </w:tc>
        <w:tc>
          <w:tcPr>
            <w:tcW w:w="2635" w:type="dxa"/>
          </w:tcPr>
          <w:p w:rsidR="00BC36AE"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roofErr w:type="spellStart"/>
            <w:r w:rsidRPr="00C80DA4">
              <w:rPr>
                <w:rFonts w:ascii="Times New Roman" w:hAnsi="Times New Roman" w:cs="Times New Roman"/>
                <w:color w:val="000000"/>
                <w:sz w:val="24"/>
                <w:szCs w:val="24"/>
              </w:rPr>
              <w:t>Masters</w:t>
            </w:r>
            <w:proofErr w:type="spellEnd"/>
            <w:r w:rsidRPr="00C80DA4">
              <w:rPr>
                <w:rFonts w:ascii="Times New Roman" w:hAnsi="Times New Roman" w:cs="Times New Roman"/>
                <w:color w:val="000000"/>
                <w:sz w:val="24"/>
                <w:szCs w:val="24"/>
              </w:rPr>
              <w:t xml:space="preserve"> Degree</w:t>
            </w:r>
          </w:p>
        </w:tc>
        <w:tc>
          <w:tcPr>
            <w:tcW w:w="2409"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30</w:t>
            </w:r>
          </w:p>
        </w:tc>
        <w:tc>
          <w:tcPr>
            <w:tcW w:w="2694" w:type="dxa"/>
          </w:tcPr>
          <w:p w:rsidR="00BC36AE"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16.7</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C6122C" w:rsidRPr="00C80DA4" w:rsidRDefault="00C6122C" w:rsidP="00C17F96">
            <w:pPr>
              <w:autoSpaceDE w:val="0"/>
              <w:autoSpaceDN w:val="0"/>
              <w:adjustRightInd w:val="0"/>
              <w:rPr>
                <w:rFonts w:ascii="Times New Roman" w:hAnsi="Times New Roman" w:cs="Times New Roman"/>
                <w:color w:val="000000"/>
                <w:sz w:val="24"/>
                <w:szCs w:val="24"/>
              </w:rPr>
            </w:pPr>
          </w:p>
        </w:tc>
        <w:tc>
          <w:tcPr>
            <w:tcW w:w="2635" w:type="dxa"/>
          </w:tcPr>
          <w:p w:rsidR="00C6122C"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C80DA4">
              <w:rPr>
                <w:rFonts w:ascii="Times New Roman" w:hAnsi="Times New Roman" w:cs="Times New Roman"/>
                <w:color w:val="000000"/>
                <w:sz w:val="24"/>
                <w:szCs w:val="24"/>
              </w:rPr>
              <w:t>Ph.D</w:t>
            </w:r>
            <w:proofErr w:type="spellEnd"/>
          </w:p>
        </w:tc>
        <w:tc>
          <w:tcPr>
            <w:tcW w:w="2409" w:type="dxa"/>
          </w:tcPr>
          <w:p w:rsidR="00C6122C"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10</w:t>
            </w:r>
          </w:p>
        </w:tc>
        <w:tc>
          <w:tcPr>
            <w:tcW w:w="2694" w:type="dxa"/>
          </w:tcPr>
          <w:p w:rsidR="00C6122C"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5.5</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4" w:type="dxa"/>
          </w:tcPr>
          <w:p w:rsidR="00396CA7" w:rsidRPr="00C80DA4" w:rsidRDefault="00396CA7" w:rsidP="00C17F96">
            <w:pPr>
              <w:autoSpaceDE w:val="0"/>
              <w:autoSpaceDN w:val="0"/>
              <w:adjustRightInd w:val="0"/>
              <w:rPr>
                <w:rFonts w:ascii="Times New Roman" w:hAnsi="Times New Roman" w:cs="Times New Roman"/>
                <w:color w:val="000000"/>
                <w:sz w:val="24"/>
                <w:szCs w:val="24"/>
              </w:rPr>
            </w:pPr>
          </w:p>
        </w:tc>
        <w:tc>
          <w:tcPr>
            <w:tcW w:w="2635" w:type="dxa"/>
          </w:tcPr>
          <w:p w:rsidR="00396CA7"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Total</w:t>
            </w:r>
          </w:p>
        </w:tc>
        <w:tc>
          <w:tcPr>
            <w:tcW w:w="2409" w:type="dxa"/>
          </w:tcPr>
          <w:p w:rsidR="00396CA7"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180</w:t>
            </w:r>
          </w:p>
        </w:tc>
        <w:tc>
          <w:tcPr>
            <w:tcW w:w="2694" w:type="dxa"/>
          </w:tcPr>
          <w:p w:rsidR="00396CA7" w:rsidRPr="00C80DA4" w:rsidRDefault="00396CA7"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rsidR="00E5011B" w:rsidRDefault="00E5011B" w:rsidP="00C17F96">
      <w:pPr>
        <w:tabs>
          <w:tab w:val="left" w:pos="360"/>
        </w:tabs>
        <w:spacing w:after="0" w:line="240" w:lineRule="auto"/>
        <w:jc w:val="both"/>
        <w:rPr>
          <w:rFonts w:ascii="Times New Roman" w:hAnsi="Times New Roman" w:cs="Times New Roman"/>
          <w:sz w:val="24"/>
          <w:szCs w:val="28"/>
        </w:rPr>
      </w:pPr>
      <w:r w:rsidRPr="00E5011B">
        <w:rPr>
          <w:rFonts w:ascii="Times New Roman" w:hAnsi="Times New Roman" w:cs="Times New Roman"/>
          <w:b/>
          <w:sz w:val="24"/>
          <w:szCs w:val="28"/>
        </w:rPr>
        <w:t>Source:</w:t>
      </w:r>
      <w:r>
        <w:rPr>
          <w:rFonts w:ascii="Times New Roman" w:hAnsi="Times New Roman" w:cs="Times New Roman"/>
          <w:sz w:val="24"/>
          <w:szCs w:val="28"/>
        </w:rPr>
        <w:t xml:space="preserve"> Field Survey, 2019.</w:t>
      </w:r>
    </w:p>
    <w:p w:rsidR="00E5011B" w:rsidRDefault="00E5011B" w:rsidP="00C17F96">
      <w:pPr>
        <w:tabs>
          <w:tab w:val="left" w:pos="360"/>
        </w:tabs>
        <w:spacing w:after="0" w:line="240" w:lineRule="auto"/>
        <w:jc w:val="both"/>
        <w:rPr>
          <w:rFonts w:ascii="Times New Roman" w:hAnsi="Times New Roman" w:cs="Times New Roman"/>
          <w:sz w:val="24"/>
          <w:szCs w:val="28"/>
        </w:rPr>
      </w:pPr>
    </w:p>
    <w:p w:rsidR="00B951F6" w:rsidRPr="00C80DA4" w:rsidRDefault="008A1FA2" w:rsidP="00C17F96">
      <w:pPr>
        <w:tabs>
          <w:tab w:val="left" w:pos="360"/>
        </w:tabs>
        <w:spacing w:after="0" w:line="240" w:lineRule="auto"/>
        <w:jc w:val="both"/>
        <w:rPr>
          <w:rFonts w:ascii="Times New Roman" w:hAnsi="Times New Roman" w:cs="Times New Roman"/>
          <w:sz w:val="24"/>
          <w:szCs w:val="28"/>
        </w:rPr>
      </w:pPr>
      <w:r w:rsidRPr="00C80DA4">
        <w:rPr>
          <w:rFonts w:ascii="Times New Roman" w:hAnsi="Times New Roman" w:cs="Times New Roman"/>
          <w:sz w:val="24"/>
          <w:szCs w:val="28"/>
        </w:rPr>
        <w:t xml:space="preserve">According to the findings illustrated in Table 1 male staff makes up 56.7% of the respondents while female staff makes up 43.3%. This indicates that male respondents form a significant proportion of all participants. </w:t>
      </w:r>
      <w:r w:rsidR="00BC36AE" w:rsidRPr="00C80DA4">
        <w:rPr>
          <w:rFonts w:ascii="Times New Roman" w:hAnsi="Times New Roman" w:cs="Times New Roman"/>
          <w:sz w:val="24"/>
          <w:szCs w:val="28"/>
        </w:rPr>
        <w:t xml:space="preserve">The study also sought to establish the average age of all the participating in the </w:t>
      </w:r>
      <w:r w:rsidR="00BC36AE" w:rsidRPr="00C80DA4">
        <w:rPr>
          <w:rFonts w:ascii="Times New Roman" w:hAnsi="Times New Roman" w:cs="Times New Roman"/>
          <w:sz w:val="24"/>
          <w:szCs w:val="28"/>
        </w:rPr>
        <w:lastRenderedPageBreak/>
        <w:t xml:space="preserve">study. The average age of respondents has indirect impacts on the other factors that determine customer satisfaction. The findings indicate that the greatest proportion </w:t>
      </w:r>
      <w:r w:rsidR="005860C7" w:rsidRPr="00C80DA4">
        <w:rPr>
          <w:rFonts w:ascii="Times New Roman" w:hAnsi="Times New Roman" w:cs="Times New Roman"/>
          <w:sz w:val="24"/>
          <w:szCs w:val="28"/>
        </w:rPr>
        <w:t>of respondents is aged between 46-5</w:t>
      </w:r>
      <w:r w:rsidR="00BC36AE" w:rsidRPr="00C80DA4">
        <w:rPr>
          <w:rFonts w:ascii="Times New Roman" w:hAnsi="Times New Roman" w:cs="Times New Roman"/>
          <w:sz w:val="24"/>
          <w:szCs w:val="28"/>
        </w:rPr>
        <w:t>0 years with 32</w:t>
      </w:r>
      <w:r w:rsidR="006A14EE" w:rsidRPr="00C80DA4">
        <w:rPr>
          <w:rFonts w:ascii="Times New Roman" w:hAnsi="Times New Roman" w:cs="Times New Roman"/>
          <w:sz w:val="24"/>
          <w:szCs w:val="28"/>
        </w:rPr>
        <w:t>.2</w:t>
      </w:r>
      <w:r w:rsidR="00BC36AE" w:rsidRPr="00C80DA4">
        <w:rPr>
          <w:rFonts w:ascii="Times New Roman" w:hAnsi="Times New Roman" w:cs="Times New Roman"/>
          <w:sz w:val="24"/>
          <w:szCs w:val="28"/>
        </w:rPr>
        <w:t>% of the respondent</w:t>
      </w:r>
      <w:r w:rsidR="005860C7" w:rsidRPr="00C80DA4">
        <w:rPr>
          <w:rFonts w:ascii="Times New Roman" w:hAnsi="Times New Roman" w:cs="Times New Roman"/>
          <w:sz w:val="24"/>
          <w:szCs w:val="28"/>
        </w:rPr>
        <w:t>s and 51-55</w:t>
      </w:r>
      <w:r w:rsidR="00BC36AE" w:rsidRPr="00C80DA4">
        <w:rPr>
          <w:rFonts w:ascii="Times New Roman" w:hAnsi="Times New Roman" w:cs="Times New Roman"/>
          <w:sz w:val="24"/>
          <w:szCs w:val="28"/>
        </w:rPr>
        <w:t xml:space="preserve"> years constitu</w:t>
      </w:r>
      <w:r w:rsidR="006A14EE" w:rsidRPr="00C80DA4">
        <w:rPr>
          <w:rFonts w:ascii="Times New Roman" w:hAnsi="Times New Roman" w:cs="Times New Roman"/>
          <w:sz w:val="24"/>
          <w:szCs w:val="28"/>
        </w:rPr>
        <w:t>te a total of approximately 27.2</w:t>
      </w:r>
      <w:r w:rsidR="00BC36AE" w:rsidRPr="00C80DA4">
        <w:rPr>
          <w:rFonts w:ascii="Times New Roman" w:hAnsi="Times New Roman" w:cs="Times New Roman"/>
          <w:sz w:val="24"/>
          <w:szCs w:val="28"/>
        </w:rPr>
        <w:t>% for respondents within this age group, followed</w:t>
      </w:r>
      <w:r w:rsidR="005860C7" w:rsidRPr="00C80DA4">
        <w:rPr>
          <w:rFonts w:ascii="Times New Roman" w:hAnsi="Times New Roman" w:cs="Times New Roman"/>
          <w:sz w:val="24"/>
          <w:szCs w:val="28"/>
        </w:rPr>
        <w:t xml:space="preserve"> by 56</w:t>
      </w:r>
      <w:r w:rsidR="006A14EE" w:rsidRPr="00C80DA4">
        <w:rPr>
          <w:rFonts w:ascii="Times New Roman" w:hAnsi="Times New Roman" w:cs="Times New Roman"/>
          <w:sz w:val="24"/>
          <w:szCs w:val="28"/>
        </w:rPr>
        <w:t xml:space="preserve"> years and above with 20.2</w:t>
      </w:r>
      <w:r w:rsidR="00BC36AE" w:rsidRPr="00C80DA4">
        <w:rPr>
          <w:rFonts w:ascii="Times New Roman" w:hAnsi="Times New Roman" w:cs="Times New Roman"/>
          <w:sz w:val="24"/>
          <w:szCs w:val="28"/>
        </w:rPr>
        <w:t>% and the less are those within</w:t>
      </w:r>
      <w:r w:rsidR="005860C7" w:rsidRPr="00C80DA4">
        <w:rPr>
          <w:rFonts w:ascii="Times New Roman" w:hAnsi="Times New Roman" w:cs="Times New Roman"/>
          <w:sz w:val="24"/>
          <w:szCs w:val="28"/>
        </w:rPr>
        <w:t xml:space="preserve"> 50-4</w:t>
      </w:r>
      <w:r w:rsidR="006A14EE" w:rsidRPr="00C80DA4">
        <w:rPr>
          <w:rFonts w:ascii="Times New Roman" w:hAnsi="Times New Roman" w:cs="Times New Roman"/>
          <w:sz w:val="24"/>
          <w:szCs w:val="28"/>
        </w:rPr>
        <w:t>5 years which constitute 20.2</w:t>
      </w:r>
      <w:r w:rsidR="00BC36AE" w:rsidRPr="00C80DA4">
        <w:rPr>
          <w:rFonts w:ascii="Times New Roman" w:hAnsi="Times New Roman" w:cs="Times New Roman"/>
          <w:sz w:val="24"/>
          <w:szCs w:val="28"/>
        </w:rPr>
        <w:t xml:space="preserve">% of the population as illustrated in </w:t>
      </w:r>
      <w:r w:rsidR="006A14EE" w:rsidRPr="00C80DA4">
        <w:rPr>
          <w:rFonts w:ascii="Times New Roman" w:hAnsi="Times New Roman" w:cs="Times New Roman"/>
          <w:sz w:val="24"/>
          <w:szCs w:val="28"/>
        </w:rPr>
        <w:t xml:space="preserve">Table </w:t>
      </w:r>
      <w:r w:rsidR="00BC36AE" w:rsidRPr="00C80DA4">
        <w:rPr>
          <w:rFonts w:ascii="Times New Roman" w:hAnsi="Times New Roman" w:cs="Times New Roman"/>
          <w:sz w:val="24"/>
          <w:szCs w:val="28"/>
        </w:rPr>
        <w:t>1.</w:t>
      </w:r>
      <w:r w:rsidR="00396CA7" w:rsidRPr="00C80DA4">
        <w:rPr>
          <w:rFonts w:ascii="Times New Roman" w:hAnsi="Times New Roman" w:cs="Times New Roman"/>
          <w:sz w:val="24"/>
          <w:szCs w:val="28"/>
        </w:rPr>
        <w:t>Respondent’s</w:t>
      </w:r>
      <w:r w:rsidR="00BC36AE" w:rsidRPr="00C80DA4">
        <w:rPr>
          <w:rFonts w:ascii="Times New Roman" w:hAnsi="Times New Roman" w:cs="Times New Roman"/>
          <w:sz w:val="24"/>
          <w:szCs w:val="28"/>
        </w:rPr>
        <w:t xml:space="preserve"> average level of education is one of the factors that have been identified in the literature as affecting employee turnovers. This study established that a significant majority of the employees under study are those with degree holders. As </w:t>
      </w:r>
      <w:r w:rsidR="00396CA7" w:rsidRPr="00C80DA4">
        <w:rPr>
          <w:rFonts w:ascii="Times New Roman" w:hAnsi="Times New Roman" w:cs="Times New Roman"/>
          <w:sz w:val="24"/>
          <w:szCs w:val="28"/>
        </w:rPr>
        <w:t>illustrated in Table 1</w:t>
      </w:r>
      <w:r w:rsidR="005860C7" w:rsidRPr="00C80DA4">
        <w:rPr>
          <w:rFonts w:ascii="Times New Roman" w:hAnsi="Times New Roman" w:cs="Times New Roman"/>
          <w:sz w:val="24"/>
          <w:szCs w:val="28"/>
        </w:rPr>
        <w:t xml:space="preserve"> 77.8</w:t>
      </w:r>
      <w:r w:rsidR="00BC36AE" w:rsidRPr="00C80DA4">
        <w:rPr>
          <w:rFonts w:ascii="Times New Roman" w:hAnsi="Times New Roman" w:cs="Times New Roman"/>
          <w:sz w:val="24"/>
          <w:szCs w:val="28"/>
        </w:rPr>
        <w:t>%) of the respondents in the study ha</w:t>
      </w:r>
      <w:r w:rsidR="005860C7" w:rsidRPr="00C80DA4">
        <w:rPr>
          <w:rFonts w:ascii="Times New Roman" w:hAnsi="Times New Roman" w:cs="Times New Roman"/>
          <w:sz w:val="24"/>
          <w:szCs w:val="28"/>
        </w:rPr>
        <w:t>d a degree, 16.7% had a Master's Degree, while 5.5% are respondents with Ph.D. in Adamawa state public secondary schools.</w:t>
      </w:r>
    </w:p>
    <w:p w:rsidR="00E5011B" w:rsidRDefault="00E5011B" w:rsidP="00C17F96">
      <w:pPr>
        <w:tabs>
          <w:tab w:val="left" w:pos="360"/>
        </w:tabs>
        <w:spacing w:after="0" w:line="240" w:lineRule="auto"/>
        <w:jc w:val="both"/>
        <w:rPr>
          <w:rFonts w:ascii="Times New Roman" w:hAnsi="Times New Roman" w:cs="Times New Roman"/>
          <w:b/>
          <w:sz w:val="24"/>
          <w:szCs w:val="28"/>
        </w:rPr>
      </w:pPr>
    </w:p>
    <w:p w:rsidR="005860C7" w:rsidRPr="00C80DA4" w:rsidRDefault="008A1FA2" w:rsidP="00C17F96">
      <w:pPr>
        <w:tabs>
          <w:tab w:val="left" w:pos="360"/>
        </w:tabs>
        <w:spacing w:after="0" w:line="240" w:lineRule="auto"/>
        <w:jc w:val="both"/>
        <w:rPr>
          <w:rFonts w:ascii="Times New Roman" w:hAnsi="Times New Roman" w:cs="Times New Roman"/>
          <w:sz w:val="24"/>
          <w:szCs w:val="28"/>
        </w:rPr>
      </w:pPr>
      <w:r w:rsidRPr="00C80DA4">
        <w:rPr>
          <w:rFonts w:ascii="Times New Roman" w:hAnsi="Times New Roman" w:cs="Times New Roman"/>
          <w:b/>
          <w:sz w:val="24"/>
          <w:szCs w:val="28"/>
        </w:rPr>
        <w:t xml:space="preserve">Reliability analysis </w:t>
      </w:r>
    </w:p>
    <w:p w:rsidR="00042A92" w:rsidRPr="00C80DA4" w:rsidRDefault="008A1FA2" w:rsidP="00C17F96">
      <w:pPr>
        <w:spacing w:after="0" w:line="240" w:lineRule="auto"/>
        <w:jc w:val="both"/>
        <w:rPr>
          <w:rFonts w:ascii="Times New Roman" w:hAnsi="Times New Roman" w:cs="Times New Roman"/>
          <w:b/>
          <w:color w:val="FF0000"/>
          <w:sz w:val="24"/>
          <w:szCs w:val="24"/>
        </w:rPr>
      </w:pPr>
      <w:r w:rsidRPr="00C80DA4">
        <w:rPr>
          <w:rFonts w:ascii="Times New Roman" w:hAnsi="Times New Roman" w:cs="Times New Roman"/>
          <w:sz w:val="24"/>
          <w:szCs w:val="28"/>
        </w:rPr>
        <w:t xml:space="preserve">This study carried out a reliability analysis to establish the reliability of the independent variables using </w:t>
      </w:r>
      <w:proofErr w:type="spellStart"/>
      <w:r w:rsidRPr="00C80DA4">
        <w:rPr>
          <w:rFonts w:ascii="Times New Roman" w:hAnsi="Times New Roman" w:cs="Times New Roman"/>
          <w:sz w:val="24"/>
          <w:szCs w:val="28"/>
        </w:rPr>
        <w:t>Cronbach’s</w:t>
      </w:r>
      <w:proofErr w:type="spellEnd"/>
      <w:r w:rsidRPr="00C80DA4">
        <w:rPr>
          <w:rFonts w:ascii="Times New Roman" w:hAnsi="Times New Roman" w:cs="Times New Roman"/>
          <w:sz w:val="24"/>
          <w:szCs w:val="28"/>
        </w:rPr>
        <w:t xml:space="preserve"> Alpha. </w:t>
      </w:r>
      <w:r w:rsidR="00356F7A" w:rsidRPr="00C80DA4">
        <w:rPr>
          <w:rFonts w:ascii="Times New Roman" w:hAnsi="Times New Roman" w:cs="Times New Roman"/>
          <w:sz w:val="24"/>
          <w:szCs w:val="28"/>
        </w:rPr>
        <w:t xml:space="preserve"> Where HRM practice has </w:t>
      </w:r>
      <w:proofErr w:type="spellStart"/>
      <w:r w:rsidR="00356F7A" w:rsidRPr="00C80DA4">
        <w:rPr>
          <w:rFonts w:ascii="Times New Roman" w:hAnsi="Times New Roman" w:cs="Times New Roman"/>
          <w:sz w:val="24"/>
          <w:szCs w:val="28"/>
        </w:rPr>
        <w:t>relaibility</w:t>
      </w:r>
      <w:proofErr w:type="spellEnd"/>
      <w:r w:rsidR="00356F7A" w:rsidRPr="00C80DA4">
        <w:rPr>
          <w:rFonts w:ascii="Times New Roman" w:hAnsi="Times New Roman" w:cs="Times New Roman"/>
          <w:sz w:val="24"/>
          <w:szCs w:val="28"/>
        </w:rPr>
        <w:t xml:space="preserve"> of 0.899 and </w:t>
      </w:r>
      <w:r w:rsidRPr="00C80DA4">
        <w:rPr>
          <w:rFonts w:ascii="Times New Roman" w:hAnsi="Times New Roman" w:cs="Times New Roman"/>
          <w:sz w:val="24"/>
          <w:szCs w:val="28"/>
        </w:rPr>
        <w:t xml:space="preserve">Employee Turnover= 0.811. The Variable-Total statistics reveal that each of the variables had a measure of over 0.7 </w:t>
      </w:r>
      <w:r w:rsidR="00356F7A" w:rsidRPr="00C80DA4">
        <w:rPr>
          <w:rFonts w:ascii="Times New Roman" w:hAnsi="Times New Roman" w:cs="Times New Roman"/>
          <w:sz w:val="24"/>
          <w:szCs w:val="28"/>
        </w:rPr>
        <w:t xml:space="preserve">that </w:t>
      </w:r>
      <w:r w:rsidRPr="00C80DA4">
        <w:rPr>
          <w:rFonts w:ascii="Times New Roman" w:hAnsi="Times New Roman" w:cs="Times New Roman"/>
          <w:sz w:val="24"/>
          <w:szCs w:val="28"/>
        </w:rPr>
        <w:t>means that all of them are reliable</w:t>
      </w:r>
    </w:p>
    <w:p w:rsidR="00E5011B" w:rsidRDefault="00E5011B" w:rsidP="00C17F96">
      <w:pPr>
        <w:tabs>
          <w:tab w:val="left" w:pos="180"/>
        </w:tabs>
        <w:spacing w:after="0" w:line="240" w:lineRule="auto"/>
        <w:rPr>
          <w:rFonts w:ascii="Times New Roman" w:hAnsi="Times New Roman" w:cs="Times New Roman"/>
          <w:b/>
          <w:sz w:val="24"/>
          <w:szCs w:val="28"/>
        </w:rPr>
      </w:pPr>
    </w:p>
    <w:p w:rsidR="00E700C6" w:rsidRPr="00C80DA4" w:rsidRDefault="008A1FA2" w:rsidP="00C17F96">
      <w:pPr>
        <w:tabs>
          <w:tab w:val="left" w:pos="180"/>
        </w:tabs>
        <w:spacing w:after="0" w:line="240" w:lineRule="auto"/>
        <w:rPr>
          <w:rFonts w:ascii="Times New Roman" w:hAnsi="Times New Roman" w:cs="Times New Roman"/>
          <w:b/>
          <w:sz w:val="24"/>
          <w:szCs w:val="28"/>
        </w:rPr>
      </w:pPr>
      <w:r w:rsidRPr="00C80DA4">
        <w:rPr>
          <w:rFonts w:ascii="Times New Roman" w:hAnsi="Times New Roman" w:cs="Times New Roman"/>
          <w:b/>
          <w:sz w:val="24"/>
          <w:szCs w:val="28"/>
        </w:rPr>
        <w:t>Multiple Regression</w:t>
      </w:r>
    </w:p>
    <w:p w:rsidR="00FB2173" w:rsidRPr="00C80DA4" w:rsidRDefault="008A1FA2" w:rsidP="00C17F96">
      <w:pPr>
        <w:spacing w:after="0" w:line="240" w:lineRule="auto"/>
        <w:jc w:val="both"/>
        <w:rPr>
          <w:rFonts w:ascii="Times New Roman" w:hAnsi="Times New Roman" w:cs="Times New Roman"/>
          <w:bCs/>
          <w:color w:val="000000"/>
          <w:sz w:val="24"/>
          <w:szCs w:val="24"/>
        </w:rPr>
      </w:pPr>
      <w:r w:rsidRPr="00C80DA4">
        <w:rPr>
          <w:rFonts w:ascii="Times New Roman" w:hAnsi="Times New Roman" w:cs="Times New Roman"/>
          <w:bCs/>
          <w:color w:val="000000"/>
          <w:sz w:val="24"/>
          <w:szCs w:val="24"/>
        </w:rPr>
        <w:t xml:space="preserve">The assumptions of multiple regression such as </w:t>
      </w:r>
      <w:proofErr w:type="spellStart"/>
      <w:r w:rsidRPr="00C80DA4">
        <w:rPr>
          <w:rFonts w:ascii="Times New Roman" w:hAnsi="Times New Roman" w:cs="Times New Roman"/>
          <w:bCs/>
          <w:color w:val="000000"/>
          <w:sz w:val="24"/>
          <w:szCs w:val="24"/>
        </w:rPr>
        <w:t>Autocolleration</w:t>
      </w:r>
      <w:proofErr w:type="spellEnd"/>
      <w:r w:rsidRPr="00C80DA4">
        <w:rPr>
          <w:rFonts w:ascii="Times New Roman" w:hAnsi="Times New Roman" w:cs="Times New Roman"/>
          <w:bCs/>
          <w:color w:val="000000"/>
          <w:sz w:val="24"/>
          <w:szCs w:val="24"/>
        </w:rPr>
        <w:t xml:space="preserve">, linearity, homoscedasticity, normality, and </w:t>
      </w:r>
      <w:proofErr w:type="spellStart"/>
      <w:r w:rsidRPr="00C80DA4">
        <w:rPr>
          <w:rFonts w:ascii="Times New Roman" w:hAnsi="Times New Roman" w:cs="Times New Roman"/>
          <w:bCs/>
          <w:color w:val="000000"/>
          <w:sz w:val="24"/>
          <w:szCs w:val="24"/>
        </w:rPr>
        <w:t>collinearity</w:t>
      </w:r>
      <w:proofErr w:type="spellEnd"/>
      <w:r w:rsidRPr="00C80DA4">
        <w:rPr>
          <w:rFonts w:ascii="Times New Roman" w:hAnsi="Times New Roman" w:cs="Times New Roman"/>
          <w:bCs/>
          <w:color w:val="000000"/>
          <w:sz w:val="24"/>
          <w:szCs w:val="24"/>
        </w:rPr>
        <w:t xml:space="preserve"> was checked.</w:t>
      </w:r>
      <w:r w:rsidR="00E5011B">
        <w:rPr>
          <w:rFonts w:ascii="Times New Roman" w:hAnsi="Times New Roman" w:cs="Times New Roman"/>
          <w:bCs/>
          <w:color w:val="000000"/>
          <w:sz w:val="24"/>
          <w:szCs w:val="24"/>
        </w:rPr>
        <w:t xml:space="preserve"> </w:t>
      </w:r>
      <w:r w:rsidRPr="00C80DA4">
        <w:rPr>
          <w:rFonts w:ascii="Times New Roman" w:hAnsi="Times New Roman" w:cs="Times New Roman"/>
          <w:bCs/>
          <w:color w:val="000000"/>
          <w:sz w:val="24"/>
          <w:szCs w:val="24"/>
        </w:rPr>
        <w:t xml:space="preserve">The Durbin Watson test for autocorrelation was carried out to test if there is any violation in the assumption; the results show that there is no autocorrelation within the residuals of the specified model of the regression. The acceptance critical criterion of Durbin Watson is between 1.5 and 2.5, for this </w:t>
      </w:r>
      <w:r w:rsidR="00E5011B" w:rsidRPr="00C80DA4">
        <w:rPr>
          <w:rFonts w:ascii="Times New Roman" w:hAnsi="Times New Roman" w:cs="Times New Roman"/>
          <w:bCs/>
          <w:color w:val="000000"/>
          <w:sz w:val="24"/>
          <w:szCs w:val="24"/>
        </w:rPr>
        <w:t>study,</w:t>
      </w:r>
      <w:r w:rsidRPr="00C80DA4">
        <w:rPr>
          <w:rFonts w:ascii="Times New Roman" w:hAnsi="Times New Roman" w:cs="Times New Roman"/>
          <w:bCs/>
          <w:color w:val="000000"/>
          <w:sz w:val="24"/>
          <w:szCs w:val="24"/>
        </w:rPr>
        <w:t xml:space="preserve"> it can be assumed that the value is within the range of critical criterion that is 1.681 as shown in table 2 below, which indicates that there is no violation of </w:t>
      </w:r>
      <w:proofErr w:type="spellStart"/>
      <w:r w:rsidRPr="00C80DA4">
        <w:rPr>
          <w:rFonts w:ascii="Times New Roman" w:hAnsi="Times New Roman" w:cs="Times New Roman"/>
          <w:bCs/>
          <w:color w:val="000000"/>
          <w:sz w:val="24"/>
          <w:szCs w:val="24"/>
        </w:rPr>
        <w:t>autocolloretion</w:t>
      </w:r>
      <w:proofErr w:type="spellEnd"/>
      <w:r w:rsidRPr="00C80DA4">
        <w:rPr>
          <w:rFonts w:ascii="Times New Roman" w:hAnsi="Times New Roman" w:cs="Times New Roman"/>
          <w:bCs/>
          <w:color w:val="000000"/>
          <w:sz w:val="24"/>
          <w:szCs w:val="24"/>
        </w:rPr>
        <w:t xml:space="preserve"> in this study. Based on the outcomes the variables have a linear relationship, no issues of homoscedasticity which can lead to the problem of </w:t>
      </w:r>
      <w:proofErr w:type="spellStart"/>
      <w:r w:rsidRPr="00C80DA4">
        <w:rPr>
          <w:rFonts w:ascii="Times New Roman" w:hAnsi="Times New Roman" w:cs="Times New Roman"/>
          <w:bCs/>
          <w:color w:val="000000"/>
          <w:sz w:val="24"/>
          <w:szCs w:val="24"/>
        </w:rPr>
        <w:t>heteroscedasticity</w:t>
      </w:r>
      <w:proofErr w:type="spellEnd"/>
      <w:r w:rsidRPr="00C80DA4">
        <w:rPr>
          <w:rFonts w:ascii="Times New Roman" w:hAnsi="Times New Roman" w:cs="Times New Roman"/>
          <w:bCs/>
          <w:color w:val="000000"/>
          <w:sz w:val="24"/>
          <w:szCs w:val="24"/>
        </w:rPr>
        <w:t>, and the VIF acceptance range is between 1 and 10 i</w:t>
      </w:r>
      <w:r w:rsidR="00887B98" w:rsidRPr="00C80DA4">
        <w:rPr>
          <w:rFonts w:ascii="Times New Roman" w:hAnsi="Times New Roman" w:cs="Times New Roman"/>
          <w:bCs/>
          <w:color w:val="000000"/>
          <w:sz w:val="24"/>
          <w:szCs w:val="24"/>
        </w:rPr>
        <w:t xml:space="preserve">n this study the VIF in Table 4indicates </w:t>
      </w:r>
      <w:r w:rsidRPr="00C80DA4">
        <w:rPr>
          <w:rFonts w:ascii="Times New Roman" w:hAnsi="Times New Roman" w:cs="Times New Roman"/>
          <w:bCs/>
          <w:color w:val="000000"/>
          <w:sz w:val="24"/>
          <w:szCs w:val="24"/>
        </w:rPr>
        <w:t xml:space="preserve">that regression was not violated and there is no problem of </w:t>
      </w:r>
      <w:proofErr w:type="spellStart"/>
      <w:r w:rsidRPr="00C80DA4">
        <w:rPr>
          <w:rFonts w:ascii="Times New Roman" w:hAnsi="Times New Roman" w:cs="Times New Roman"/>
          <w:bCs/>
          <w:color w:val="000000"/>
          <w:sz w:val="24"/>
          <w:szCs w:val="24"/>
        </w:rPr>
        <w:t>multicollinearity</w:t>
      </w:r>
      <w:proofErr w:type="spellEnd"/>
      <w:r w:rsidRPr="00C80DA4">
        <w:rPr>
          <w:rFonts w:ascii="Times New Roman" w:hAnsi="Times New Roman" w:cs="Times New Roman"/>
          <w:bCs/>
          <w:color w:val="000000"/>
          <w:sz w:val="24"/>
          <w:szCs w:val="24"/>
        </w:rPr>
        <w:t>.</w:t>
      </w:r>
      <w:r w:rsidR="004261BC" w:rsidRPr="00C80DA4">
        <w:rPr>
          <w:rFonts w:ascii="Times New Roman" w:hAnsi="Times New Roman" w:cs="Times New Roman"/>
          <w:bCs/>
          <w:color w:val="000000"/>
          <w:sz w:val="24"/>
          <w:szCs w:val="24"/>
        </w:rPr>
        <w:t xml:space="preserve"> Therefore, this study </w:t>
      </w:r>
      <w:proofErr w:type="spellStart"/>
      <w:r w:rsidR="004261BC" w:rsidRPr="00C80DA4">
        <w:rPr>
          <w:rFonts w:ascii="Times New Roman" w:hAnsi="Times New Roman" w:cs="Times New Roman"/>
          <w:bCs/>
          <w:color w:val="000000"/>
          <w:sz w:val="24"/>
          <w:szCs w:val="24"/>
        </w:rPr>
        <w:t>fulfills</w:t>
      </w:r>
      <w:proofErr w:type="spellEnd"/>
      <w:r w:rsidR="004261BC" w:rsidRPr="00C80DA4">
        <w:rPr>
          <w:rFonts w:ascii="Times New Roman" w:hAnsi="Times New Roman" w:cs="Times New Roman"/>
          <w:bCs/>
          <w:color w:val="000000"/>
          <w:sz w:val="24"/>
          <w:szCs w:val="24"/>
        </w:rPr>
        <w:t xml:space="preserve"> the </w:t>
      </w:r>
      <w:proofErr w:type="spellStart"/>
      <w:r w:rsidR="00263E52" w:rsidRPr="00C80DA4">
        <w:rPr>
          <w:rFonts w:ascii="Times New Roman" w:hAnsi="Times New Roman" w:cs="Times New Roman"/>
          <w:bCs/>
          <w:color w:val="000000"/>
          <w:sz w:val="24"/>
          <w:szCs w:val="24"/>
        </w:rPr>
        <w:t>m</w:t>
      </w:r>
      <w:r w:rsidR="004261BC" w:rsidRPr="00C80DA4">
        <w:rPr>
          <w:rFonts w:ascii="Times New Roman" w:hAnsi="Times New Roman" w:cs="Times New Roman"/>
          <w:bCs/>
          <w:color w:val="000000"/>
          <w:sz w:val="24"/>
          <w:szCs w:val="24"/>
        </w:rPr>
        <w:t>ultico</w:t>
      </w:r>
      <w:r w:rsidR="00263E52" w:rsidRPr="00C80DA4">
        <w:rPr>
          <w:rFonts w:ascii="Times New Roman" w:hAnsi="Times New Roman" w:cs="Times New Roman"/>
          <w:bCs/>
          <w:color w:val="000000"/>
          <w:sz w:val="24"/>
          <w:szCs w:val="24"/>
        </w:rPr>
        <w:t>llinearity</w:t>
      </w:r>
      <w:proofErr w:type="spellEnd"/>
      <w:r w:rsidR="00263E52" w:rsidRPr="00C80DA4">
        <w:rPr>
          <w:rFonts w:ascii="Times New Roman" w:hAnsi="Times New Roman" w:cs="Times New Roman"/>
          <w:bCs/>
          <w:color w:val="000000"/>
          <w:sz w:val="24"/>
          <w:szCs w:val="24"/>
        </w:rPr>
        <w:t xml:space="preserve"> assumption of multiple regression.</w:t>
      </w:r>
    </w:p>
    <w:p w:rsidR="00E5011B" w:rsidRDefault="00E5011B" w:rsidP="00C17F96">
      <w:pPr>
        <w:spacing w:after="0" w:line="240" w:lineRule="auto"/>
        <w:jc w:val="both"/>
        <w:rPr>
          <w:rFonts w:ascii="Times New Roman" w:hAnsi="Times New Roman" w:cs="Times New Roman"/>
          <w:bCs/>
          <w:color w:val="000000"/>
          <w:sz w:val="24"/>
          <w:szCs w:val="24"/>
        </w:rPr>
      </w:pPr>
    </w:p>
    <w:p w:rsidR="00263E52" w:rsidRDefault="008A1FA2" w:rsidP="00C17F96">
      <w:pPr>
        <w:spacing w:after="0" w:line="240" w:lineRule="auto"/>
        <w:jc w:val="both"/>
        <w:rPr>
          <w:rFonts w:ascii="Times New Roman" w:hAnsi="Times New Roman" w:cs="Times New Roman"/>
          <w:bCs/>
          <w:color w:val="000000"/>
          <w:sz w:val="24"/>
          <w:szCs w:val="24"/>
        </w:rPr>
      </w:pPr>
      <w:r w:rsidRPr="00C80DA4">
        <w:rPr>
          <w:rFonts w:ascii="Times New Roman" w:hAnsi="Times New Roman" w:cs="Times New Roman"/>
          <w:bCs/>
          <w:color w:val="000000"/>
          <w:sz w:val="24"/>
          <w:szCs w:val="24"/>
        </w:rPr>
        <w:t xml:space="preserve">According to Gujarati (2012), data should be normally distributed for both simple and multiple regression models. Residuals are supposed to be approximately normally distributed (Gujarati, 2012). Therefore, various statistics such as P-P Plot, Histogram, </w:t>
      </w:r>
      <w:proofErr w:type="spellStart"/>
      <w:r w:rsidRPr="00C80DA4">
        <w:rPr>
          <w:rFonts w:ascii="Times New Roman" w:hAnsi="Times New Roman" w:cs="Times New Roman"/>
          <w:bCs/>
          <w:color w:val="000000"/>
          <w:sz w:val="24"/>
          <w:szCs w:val="24"/>
        </w:rPr>
        <w:t>Skewness</w:t>
      </w:r>
      <w:proofErr w:type="spellEnd"/>
      <w:r w:rsidRPr="00C80DA4">
        <w:rPr>
          <w:rFonts w:ascii="Times New Roman" w:hAnsi="Times New Roman" w:cs="Times New Roman"/>
          <w:bCs/>
          <w:color w:val="000000"/>
          <w:sz w:val="24"/>
          <w:szCs w:val="24"/>
        </w:rPr>
        <w:t xml:space="preserve">, and Kurtosis are </w:t>
      </w:r>
      <w:r w:rsidR="008B7DD9" w:rsidRPr="00C80DA4">
        <w:rPr>
          <w:rFonts w:ascii="Times New Roman" w:hAnsi="Times New Roman" w:cs="Times New Roman"/>
          <w:bCs/>
          <w:color w:val="000000"/>
          <w:sz w:val="24"/>
          <w:szCs w:val="24"/>
        </w:rPr>
        <w:t>used to check the normally of the data for this study.</w:t>
      </w:r>
    </w:p>
    <w:p w:rsidR="00E5011B" w:rsidRPr="00C80DA4" w:rsidRDefault="00E5011B" w:rsidP="00C17F96">
      <w:pPr>
        <w:spacing w:after="0" w:line="240" w:lineRule="auto"/>
        <w:jc w:val="both"/>
        <w:rPr>
          <w:rFonts w:ascii="Times New Roman" w:hAnsi="Times New Roman" w:cs="Times New Roman"/>
          <w:bCs/>
          <w:color w:val="000000"/>
          <w:sz w:val="24"/>
          <w:szCs w:val="24"/>
        </w:rPr>
      </w:pPr>
    </w:p>
    <w:p w:rsidR="00E700C6" w:rsidRPr="00C80DA4" w:rsidRDefault="008A1FA2" w:rsidP="00C17F96">
      <w:pPr>
        <w:spacing w:after="0" w:line="240" w:lineRule="auto"/>
        <w:jc w:val="both"/>
        <w:rPr>
          <w:rFonts w:ascii="Times New Roman" w:hAnsi="Times New Roman" w:cs="Times New Roman"/>
          <w:sz w:val="24"/>
          <w:szCs w:val="24"/>
        </w:rPr>
      </w:pPr>
      <w:r w:rsidRPr="00C80DA4">
        <w:rPr>
          <w:rFonts w:ascii="Times New Roman" w:hAnsi="Times New Roman" w:cs="Times New Roman"/>
          <w:sz w:val="24"/>
          <w:szCs w:val="28"/>
        </w:rPr>
        <w:t xml:space="preserve">Table 2 provides a summary of the regression model applied in this study.  Coefficient of determination explains the extent to which changes independent variable can be explained by the change in the independent variables or the percentage of the variation in the dependent variable employee turnover that is explained by all the five independent variables (Employee safety, health, and welfare, Performance management, recruitment and selection, employee training and development). According to the first model applied in this study in </w:t>
      </w:r>
      <w:r w:rsidR="004261BC" w:rsidRPr="00C80DA4">
        <w:rPr>
          <w:rFonts w:ascii="Times New Roman" w:hAnsi="Times New Roman" w:cs="Times New Roman"/>
          <w:sz w:val="24"/>
          <w:szCs w:val="28"/>
        </w:rPr>
        <w:t>Table 2</w:t>
      </w:r>
      <w:r w:rsidR="00B96DA8" w:rsidRPr="00C80DA4">
        <w:rPr>
          <w:rFonts w:ascii="Times New Roman" w:hAnsi="Times New Roman" w:cs="Times New Roman"/>
          <w:sz w:val="24"/>
          <w:szCs w:val="28"/>
        </w:rPr>
        <w:t>, R = 0.655, R</w:t>
      </w:r>
      <w:r w:rsidR="00B96DA8" w:rsidRPr="00C80DA4">
        <w:rPr>
          <w:rFonts w:ascii="Times New Roman" w:hAnsi="Times New Roman" w:cs="Times New Roman"/>
          <w:sz w:val="24"/>
          <w:szCs w:val="28"/>
          <w:vertAlign w:val="superscript"/>
        </w:rPr>
        <w:t>2</w:t>
      </w:r>
      <w:r w:rsidRPr="00C80DA4">
        <w:rPr>
          <w:rFonts w:ascii="Times New Roman" w:hAnsi="Times New Roman" w:cs="Times New Roman"/>
          <w:sz w:val="24"/>
          <w:szCs w:val="28"/>
        </w:rPr>
        <w:t>is 0.429, and adjusted R is 0.412</w:t>
      </w:r>
      <w:r w:rsidR="00196F0E" w:rsidRPr="00C80DA4">
        <w:rPr>
          <w:rFonts w:ascii="Times New Roman" w:hAnsi="Times New Roman" w:cs="Times New Roman"/>
          <w:sz w:val="24"/>
          <w:szCs w:val="28"/>
        </w:rPr>
        <w:t xml:space="preserve"> </w:t>
      </w:r>
      <w:r w:rsidR="004261BC" w:rsidRPr="00C80DA4">
        <w:rPr>
          <w:rStyle w:val="Heading4Char"/>
          <w:rFonts w:ascii="Times New Roman" w:hAnsi="Times New Roman" w:cs="Times New Roman"/>
          <w:b w:val="0"/>
        </w:rPr>
        <w:t>(</w:t>
      </w:r>
      <w:r w:rsidR="008B7DD9" w:rsidRPr="00C80DA4">
        <w:rPr>
          <w:rStyle w:val="Heading4Char"/>
          <w:rFonts w:ascii="Times New Roman" w:hAnsi="Times New Roman" w:cs="Times New Roman"/>
          <w:b w:val="0"/>
        </w:rPr>
        <w:t>Field Survey</w:t>
      </w:r>
      <w:r w:rsidR="004261BC" w:rsidRPr="00C80DA4">
        <w:rPr>
          <w:rStyle w:val="Heading4Char"/>
          <w:rFonts w:ascii="Times New Roman" w:hAnsi="Times New Roman" w:cs="Times New Roman"/>
          <w:b w:val="0"/>
        </w:rPr>
        <w:t>, 2020</w:t>
      </w:r>
      <w:r w:rsidR="00196F0E" w:rsidRPr="00C80DA4">
        <w:rPr>
          <w:rStyle w:val="Heading4Char"/>
          <w:rFonts w:ascii="Times New Roman" w:hAnsi="Times New Roman" w:cs="Times New Roman"/>
          <w:b w:val="0"/>
        </w:rPr>
        <w:t xml:space="preserve"> </w:t>
      </w:r>
      <w:r w:rsidR="004261BC" w:rsidRPr="00C80DA4">
        <w:rPr>
          <w:rStyle w:val="Heading4Char"/>
          <w:rFonts w:ascii="Times New Roman" w:hAnsi="Times New Roman" w:cs="Times New Roman"/>
          <w:b w:val="0"/>
        </w:rPr>
        <w:t>)</w:t>
      </w:r>
      <w:r w:rsidRPr="00C80DA4">
        <w:rPr>
          <w:rFonts w:ascii="Times New Roman" w:hAnsi="Times New Roman" w:cs="Times New Roman"/>
          <w:sz w:val="24"/>
          <w:szCs w:val="28"/>
        </w:rPr>
        <w:t xml:space="preserve">implying that the independent variables studied explain </w:t>
      </w:r>
      <w:r w:rsidR="00B96DA8" w:rsidRPr="00C80DA4">
        <w:rPr>
          <w:rFonts w:ascii="Times New Roman" w:hAnsi="Times New Roman" w:cs="Times New Roman"/>
          <w:sz w:val="24"/>
          <w:szCs w:val="28"/>
        </w:rPr>
        <w:t>42.9</w:t>
      </w:r>
      <w:r w:rsidRPr="00C80DA4">
        <w:rPr>
          <w:rFonts w:ascii="Times New Roman" w:hAnsi="Times New Roman" w:cs="Times New Roman"/>
          <w:sz w:val="24"/>
          <w:szCs w:val="28"/>
        </w:rPr>
        <w:t>% of the role</w:t>
      </w:r>
      <w:r w:rsidR="00A20903" w:rsidRPr="00C80DA4">
        <w:rPr>
          <w:rFonts w:ascii="Times New Roman" w:hAnsi="Times New Roman" w:cs="Times New Roman"/>
          <w:sz w:val="24"/>
          <w:szCs w:val="28"/>
        </w:rPr>
        <w:t xml:space="preserve"> of HRM practice</w:t>
      </w:r>
      <w:r w:rsidRPr="00C80DA4">
        <w:rPr>
          <w:rFonts w:ascii="Times New Roman" w:hAnsi="Times New Roman" w:cs="Times New Roman"/>
          <w:sz w:val="24"/>
          <w:szCs w:val="28"/>
        </w:rPr>
        <w:t xml:space="preserve"> on employee turnover</w:t>
      </w:r>
      <w:r w:rsidR="00E5011B">
        <w:rPr>
          <w:rFonts w:ascii="Times New Roman" w:hAnsi="Times New Roman" w:cs="Times New Roman"/>
          <w:sz w:val="24"/>
          <w:szCs w:val="28"/>
        </w:rPr>
        <w:t xml:space="preserve"> </w:t>
      </w:r>
      <w:r w:rsidRPr="00C80DA4">
        <w:rPr>
          <w:rFonts w:ascii="Times New Roman" w:hAnsi="Times New Roman" w:cs="Times New Roman"/>
          <w:sz w:val="24"/>
          <w:szCs w:val="28"/>
        </w:rPr>
        <w:t>other variables not studied</w:t>
      </w:r>
      <w:r w:rsidR="00E5011B">
        <w:rPr>
          <w:rFonts w:ascii="Times New Roman" w:hAnsi="Times New Roman" w:cs="Times New Roman"/>
          <w:sz w:val="24"/>
          <w:szCs w:val="28"/>
        </w:rPr>
        <w:t xml:space="preserve"> </w:t>
      </w:r>
      <w:r w:rsidR="00B96DA8" w:rsidRPr="00C80DA4">
        <w:rPr>
          <w:rFonts w:ascii="Times New Roman" w:hAnsi="Times New Roman" w:cs="Times New Roman"/>
          <w:sz w:val="24"/>
          <w:szCs w:val="28"/>
        </w:rPr>
        <w:t>contributed 57.1</w:t>
      </w:r>
      <w:r w:rsidRPr="00C80DA4">
        <w:rPr>
          <w:rFonts w:ascii="Times New Roman" w:hAnsi="Times New Roman" w:cs="Times New Roman"/>
          <w:sz w:val="24"/>
          <w:szCs w:val="28"/>
        </w:rPr>
        <w:t>% of the variability in employee turnover intention.</w:t>
      </w:r>
    </w:p>
    <w:p w:rsidR="00E5011B" w:rsidRDefault="00E5011B" w:rsidP="00C17F96">
      <w:pPr>
        <w:spacing w:after="0" w:line="240" w:lineRule="auto"/>
        <w:rPr>
          <w:rFonts w:ascii="Times New Roman" w:hAnsi="Times New Roman" w:cs="Times New Roman"/>
          <w:b/>
          <w:sz w:val="24"/>
          <w:szCs w:val="24"/>
        </w:rPr>
      </w:pPr>
    </w:p>
    <w:p w:rsidR="00EA442B" w:rsidRPr="00C80DA4" w:rsidRDefault="00E5011B" w:rsidP="00E5011B">
      <w:pPr>
        <w:spacing w:after="0" w:line="240" w:lineRule="auto"/>
        <w:rPr>
          <w:rFonts w:ascii="Times New Roman" w:hAnsi="Times New Roman" w:cs="Times New Roman"/>
          <w:sz w:val="24"/>
          <w:szCs w:val="24"/>
        </w:rPr>
      </w:pPr>
      <w:r w:rsidRPr="00E5011B">
        <w:rPr>
          <w:rFonts w:ascii="Times New Roman" w:hAnsi="Times New Roman" w:cs="Times New Roman"/>
          <w:b/>
          <w:sz w:val="24"/>
          <w:szCs w:val="24"/>
        </w:rPr>
        <w:t>Table 2: Model Summary</w:t>
      </w:r>
    </w:p>
    <w:tbl>
      <w:tblPr>
        <w:tblStyle w:val="LightShading1"/>
        <w:tblpPr w:leftFromText="180" w:rightFromText="180" w:vertAnchor="text" w:horzAnchor="margin" w:tblpY="193"/>
        <w:tblW w:w="9531" w:type="dxa"/>
        <w:tblLayout w:type="fixed"/>
        <w:tblLook w:val="0780" w:firstRow="0" w:lastRow="0" w:firstColumn="1" w:lastColumn="1" w:noHBand="1" w:noVBand="1"/>
      </w:tblPr>
      <w:tblGrid>
        <w:gridCol w:w="1239"/>
        <w:gridCol w:w="1205"/>
        <w:gridCol w:w="1134"/>
        <w:gridCol w:w="1701"/>
        <w:gridCol w:w="2410"/>
        <w:gridCol w:w="1842"/>
      </w:tblGrid>
      <w:tr w:rsidR="00E5011B" w:rsidRPr="00C80DA4" w:rsidTr="00E5011B">
        <w:tc>
          <w:tcPr>
            <w:cnfStyle w:val="001000000000" w:firstRow="0" w:lastRow="0" w:firstColumn="1" w:lastColumn="0" w:oddVBand="0" w:evenVBand="0" w:oddHBand="0" w:evenHBand="0" w:firstRowFirstColumn="0" w:firstRowLastColumn="0" w:lastRowFirstColumn="0" w:lastRowLastColumn="0"/>
            <w:tcW w:w="1239" w:type="dxa"/>
            <w:tcBorders>
              <w:bottom w:val="single" w:sz="4" w:space="0" w:color="auto"/>
            </w:tcBorders>
          </w:tcPr>
          <w:p w:rsidR="00E5011B" w:rsidRPr="00C80DA4" w:rsidRDefault="00E5011B" w:rsidP="00E5011B">
            <w:pPr>
              <w:autoSpaceDE w:val="0"/>
              <w:autoSpaceDN w:val="0"/>
              <w:adjustRightInd w:val="0"/>
              <w:ind w:left="60" w:right="60"/>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Model</w:t>
            </w:r>
          </w:p>
        </w:tc>
        <w:tc>
          <w:tcPr>
            <w:tcW w:w="1205" w:type="dxa"/>
            <w:tcBorders>
              <w:bottom w:val="single" w:sz="4" w:space="0" w:color="auto"/>
            </w:tcBorders>
          </w:tcPr>
          <w:p w:rsidR="00E5011B" w:rsidRPr="00C80DA4" w:rsidRDefault="00E5011B" w:rsidP="00E5011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R</w:t>
            </w:r>
          </w:p>
        </w:tc>
        <w:tc>
          <w:tcPr>
            <w:tcW w:w="1134" w:type="dxa"/>
            <w:tcBorders>
              <w:bottom w:val="single" w:sz="4" w:space="0" w:color="auto"/>
            </w:tcBorders>
          </w:tcPr>
          <w:p w:rsidR="00E5011B" w:rsidRPr="00C80DA4" w:rsidRDefault="00E5011B" w:rsidP="00E5011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R Square</w:t>
            </w:r>
          </w:p>
        </w:tc>
        <w:tc>
          <w:tcPr>
            <w:tcW w:w="1701" w:type="dxa"/>
            <w:tcBorders>
              <w:bottom w:val="single" w:sz="4" w:space="0" w:color="auto"/>
            </w:tcBorders>
          </w:tcPr>
          <w:p w:rsidR="00E5011B" w:rsidRPr="00C80DA4" w:rsidRDefault="00E5011B" w:rsidP="00E5011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Adjusted R Square</w:t>
            </w:r>
          </w:p>
        </w:tc>
        <w:tc>
          <w:tcPr>
            <w:tcW w:w="2410" w:type="dxa"/>
            <w:tcBorders>
              <w:bottom w:val="single" w:sz="4" w:space="0" w:color="auto"/>
            </w:tcBorders>
          </w:tcPr>
          <w:p w:rsidR="00E5011B" w:rsidRPr="00C80DA4" w:rsidRDefault="00E5011B" w:rsidP="00E5011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Std. error of the Estimate</w:t>
            </w:r>
          </w:p>
        </w:tc>
        <w:tc>
          <w:tcPr>
            <w:cnfStyle w:val="000100000000" w:firstRow="0" w:lastRow="0" w:firstColumn="0" w:lastColumn="1" w:oddVBand="0" w:evenVBand="0" w:oddHBand="0" w:evenHBand="0" w:firstRowFirstColumn="0" w:firstRowLastColumn="0" w:lastRowFirstColumn="0" w:lastRowLastColumn="0"/>
            <w:tcW w:w="1842" w:type="dxa"/>
            <w:tcBorders>
              <w:bottom w:val="single" w:sz="4" w:space="0" w:color="auto"/>
            </w:tcBorders>
          </w:tcPr>
          <w:p w:rsidR="00E5011B" w:rsidRPr="00C80DA4" w:rsidRDefault="00E5011B" w:rsidP="00E5011B">
            <w:pPr>
              <w:autoSpaceDE w:val="0"/>
              <w:autoSpaceDN w:val="0"/>
              <w:adjustRightInd w:val="0"/>
              <w:ind w:left="60" w:right="60"/>
              <w:jc w:val="center"/>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Durbin-Watson</w:t>
            </w:r>
          </w:p>
        </w:tc>
      </w:tr>
      <w:tr w:rsidR="00E5011B" w:rsidRPr="00C80DA4" w:rsidTr="00E5011B">
        <w:tc>
          <w:tcPr>
            <w:cnfStyle w:val="001000000000" w:firstRow="0" w:lastRow="0" w:firstColumn="1" w:lastColumn="0" w:oddVBand="0" w:evenVBand="0" w:oddHBand="0" w:evenHBand="0" w:firstRowFirstColumn="0" w:firstRowLastColumn="0" w:lastRowFirstColumn="0" w:lastRowLastColumn="0"/>
            <w:tcW w:w="1239" w:type="dxa"/>
            <w:tcBorders>
              <w:top w:val="single" w:sz="4" w:space="0" w:color="auto"/>
            </w:tcBorders>
          </w:tcPr>
          <w:p w:rsidR="00E5011B" w:rsidRPr="00C80DA4" w:rsidRDefault="00E5011B" w:rsidP="00E5011B">
            <w:pPr>
              <w:autoSpaceDE w:val="0"/>
              <w:autoSpaceDN w:val="0"/>
              <w:adjustRightInd w:val="0"/>
              <w:ind w:left="60" w:right="60"/>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1</w:t>
            </w:r>
          </w:p>
        </w:tc>
        <w:tc>
          <w:tcPr>
            <w:tcW w:w="1205" w:type="dxa"/>
            <w:tcBorders>
              <w:top w:val="single" w:sz="4" w:space="0" w:color="auto"/>
            </w:tcBorders>
          </w:tcPr>
          <w:p w:rsidR="00E5011B" w:rsidRPr="00C80DA4" w:rsidRDefault="00E5011B" w:rsidP="00E5011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0.655</w:t>
            </w:r>
            <w:r w:rsidRPr="00C80DA4">
              <w:rPr>
                <w:rFonts w:ascii="Times New Roman" w:hAnsi="Times New Roman" w:cs="Times New Roman"/>
                <w:color w:val="000000"/>
                <w:sz w:val="24"/>
                <w:szCs w:val="24"/>
                <w:vertAlign w:val="superscript"/>
              </w:rPr>
              <w:t>a</w:t>
            </w:r>
          </w:p>
        </w:tc>
        <w:tc>
          <w:tcPr>
            <w:tcW w:w="1134" w:type="dxa"/>
            <w:tcBorders>
              <w:top w:val="single" w:sz="4" w:space="0" w:color="auto"/>
            </w:tcBorders>
          </w:tcPr>
          <w:p w:rsidR="00E5011B" w:rsidRPr="00C80DA4" w:rsidRDefault="00E5011B" w:rsidP="00E5011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0.429</w:t>
            </w:r>
          </w:p>
        </w:tc>
        <w:tc>
          <w:tcPr>
            <w:tcW w:w="1701" w:type="dxa"/>
            <w:tcBorders>
              <w:top w:val="single" w:sz="4" w:space="0" w:color="auto"/>
            </w:tcBorders>
          </w:tcPr>
          <w:p w:rsidR="00E5011B" w:rsidRPr="00C80DA4" w:rsidRDefault="00E5011B" w:rsidP="00E5011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0.412</w:t>
            </w:r>
          </w:p>
        </w:tc>
        <w:tc>
          <w:tcPr>
            <w:tcW w:w="2410" w:type="dxa"/>
            <w:tcBorders>
              <w:top w:val="single" w:sz="4" w:space="0" w:color="auto"/>
            </w:tcBorders>
          </w:tcPr>
          <w:p w:rsidR="00E5011B" w:rsidRPr="00C80DA4" w:rsidRDefault="00E5011B" w:rsidP="00E5011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3.97800</w:t>
            </w:r>
          </w:p>
        </w:tc>
        <w:tc>
          <w:tcPr>
            <w:cnfStyle w:val="000100000000" w:firstRow="0" w:lastRow="0" w:firstColumn="0" w:lastColumn="1" w:oddVBand="0" w:evenVBand="0" w:oddHBand="0" w:evenHBand="0" w:firstRowFirstColumn="0" w:firstRowLastColumn="0" w:lastRowFirstColumn="0" w:lastRowLastColumn="0"/>
            <w:tcW w:w="1842" w:type="dxa"/>
            <w:tcBorders>
              <w:top w:val="single" w:sz="4" w:space="0" w:color="auto"/>
            </w:tcBorders>
          </w:tcPr>
          <w:p w:rsidR="00E5011B" w:rsidRPr="00C80DA4" w:rsidRDefault="00E5011B" w:rsidP="00E5011B">
            <w:pPr>
              <w:autoSpaceDE w:val="0"/>
              <w:autoSpaceDN w:val="0"/>
              <w:adjustRightInd w:val="0"/>
              <w:ind w:left="60" w:right="60"/>
              <w:jc w:val="right"/>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1.681</w:t>
            </w:r>
          </w:p>
        </w:tc>
      </w:tr>
    </w:tbl>
    <w:p w:rsidR="00E700C6" w:rsidRPr="00C80DA4" w:rsidRDefault="008A1FA2" w:rsidP="00C17F96">
      <w:pPr>
        <w:autoSpaceDE w:val="0"/>
        <w:autoSpaceDN w:val="0"/>
        <w:adjustRightInd w:val="0"/>
        <w:spacing w:after="0" w:line="240" w:lineRule="auto"/>
        <w:rPr>
          <w:rFonts w:ascii="Times New Roman" w:hAnsi="Times New Roman" w:cs="Times New Roman"/>
          <w:color w:val="000000"/>
          <w:sz w:val="24"/>
          <w:szCs w:val="24"/>
        </w:rPr>
      </w:pPr>
      <w:r w:rsidRPr="00C80DA4">
        <w:rPr>
          <w:rFonts w:ascii="Times New Roman" w:hAnsi="Times New Roman" w:cs="Times New Roman"/>
          <w:color w:val="000000"/>
          <w:sz w:val="24"/>
          <w:szCs w:val="24"/>
        </w:rPr>
        <w:lastRenderedPageBreak/>
        <w:t>a. Predictors: (Constant</w:t>
      </w:r>
      <w:r w:rsidR="00E5011B">
        <w:rPr>
          <w:rFonts w:ascii="Times New Roman" w:hAnsi="Times New Roman" w:cs="Times New Roman"/>
          <w:color w:val="000000"/>
          <w:sz w:val="24"/>
          <w:szCs w:val="24"/>
        </w:rPr>
        <w:t xml:space="preserve"> </w:t>
      </w:r>
      <w:r w:rsidRPr="00C80DA4">
        <w:rPr>
          <w:rFonts w:ascii="Times New Roman" w:hAnsi="Times New Roman" w:cs="Times New Roman"/>
          <w:color w:val="000000"/>
          <w:sz w:val="24"/>
          <w:szCs w:val="24"/>
        </w:rPr>
        <w:t>RS, EDT</w:t>
      </w:r>
      <w:proofErr w:type="gramStart"/>
      <w:r w:rsidR="00814B19" w:rsidRPr="00C80DA4">
        <w:rPr>
          <w:rFonts w:ascii="Times New Roman" w:hAnsi="Times New Roman" w:cs="Times New Roman"/>
          <w:color w:val="000000"/>
          <w:sz w:val="24"/>
          <w:szCs w:val="24"/>
        </w:rPr>
        <w:t>,CRS</w:t>
      </w:r>
      <w:proofErr w:type="gramEnd"/>
      <w:r w:rsidR="00814B19" w:rsidRPr="00C80DA4">
        <w:rPr>
          <w:rFonts w:ascii="Times New Roman" w:hAnsi="Times New Roman" w:cs="Times New Roman"/>
          <w:color w:val="000000"/>
          <w:sz w:val="24"/>
          <w:szCs w:val="24"/>
        </w:rPr>
        <w:t>, PM</w:t>
      </w:r>
      <w:r w:rsidR="00F63406" w:rsidRPr="00C80DA4">
        <w:rPr>
          <w:rFonts w:ascii="Times New Roman" w:hAnsi="Times New Roman" w:cs="Times New Roman"/>
          <w:color w:val="000000"/>
          <w:sz w:val="24"/>
          <w:szCs w:val="24"/>
        </w:rPr>
        <w:t>, ESHW</w:t>
      </w:r>
      <w:r w:rsidR="00814B19" w:rsidRPr="00C80DA4">
        <w:rPr>
          <w:rFonts w:ascii="Times New Roman" w:hAnsi="Times New Roman" w:cs="Times New Roman"/>
          <w:color w:val="000000"/>
          <w:sz w:val="24"/>
          <w:szCs w:val="24"/>
        </w:rPr>
        <w:t>,</w:t>
      </w:r>
    </w:p>
    <w:p w:rsidR="00E700C6" w:rsidRPr="00C80DA4" w:rsidRDefault="008A1FA2" w:rsidP="00C17F96">
      <w:pPr>
        <w:autoSpaceDE w:val="0"/>
        <w:autoSpaceDN w:val="0"/>
        <w:adjustRightInd w:val="0"/>
        <w:spacing w:after="0" w:line="240" w:lineRule="auto"/>
        <w:rPr>
          <w:rFonts w:ascii="Times New Roman" w:hAnsi="Times New Roman" w:cs="Times New Roman"/>
          <w:color w:val="000000"/>
          <w:sz w:val="24"/>
          <w:szCs w:val="24"/>
        </w:rPr>
      </w:pPr>
      <w:r w:rsidRPr="00C80DA4">
        <w:rPr>
          <w:rFonts w:ascii="Times New Roman" w:hAnsi="Times New Roman" w:cs="Times New Roman"/>
          <w:color w:val="000000"/>
          <w:sz w:val="24"/>
          <w:szCs w:val="24"/>
        </w:rPr>
        <w:t>b. Dependent Variable: EMPT</w:t>
      </w:r>
    </w:p>
    <w:p w:rsidR="00E700C6" w:rsidRPr="00C80DA4" w:rsidRDefault="008A1FA2" w:rsidP="00C17F96">
      <w:pPr>
        <w:autoSpaceDE w:val="0"/>
        <w:autoSpaceDN w:val="0"/>
        <w:adjustRightInd w:val="0"/>
        <w:spacing w:after="0" w:line="240" w:lineRule="auto"/>
        <w:rPr>
          <w:rFonts w:ascii="Times New Roman" w:hAnsi="Times New Roman" w:cs="Times New Roman"/>
          <w:sz w:val="24"/>
          <w:szCs w:val="24"/>
        </w:rPr>
      </w:pPr>
      <w:r w:rsidRPr="00C80DA4">
        <w:rPr>
          <w:rFonts w:ascii="Times New Roman" w:hAnsi="Times New Roman" w:cs="Times New Roman"/>
          <w:color w:val="000000"/>
          <w:sz w:val="24"/>
          <w:szCs w:val="24"/>
        </w:rPr>
        <w:t>Note</w:t>
      </w:r>
      <w:proofErr w:type="gramStart"/>
      <w:r w:rsidRPr="00C80DA4">
        <w:rPr>
          <w:rFonts w:ascii="Times New Roman" w:hAnsi="Times New Roman" w:cs="Times New Roman"/>
          <w:color w:val="000000"/>
          <w:sz w:val="24"/>
          <w:szCs w:val="24"/>
        </w:rPr>
        <w:t>:-</w:t>
      </w:r>
      <w:proofErr w:type="gramEnd"/>
      <w:r w:rsidRPr="00C80DA4">
        <w:rPr>
          <w:rFonts w:ascii="Times New Roman" w:hAnsi="Times New Roman" w:cs="Times New Roman"/>
          <w:sz w:val="24"/>
          <w:szCs w:val="28"/>
        </w:rPr>
        <w:t xml:space="preserve"> RS=Recruitment and selection, EDT= Employee Training and development,  CRS= Compensation and reward </w:t>
      </w:r>
      <w:proofErr w:type="spellStart"/>
      <w:r w:rsidRPr="00C80DA4">
        <w:rPr>
          <w:rFonts w:ascii="Times New Roman" w:hAnsi="Times New Roman" w:cs="Times New Roman"/>
          <w:sz w:val="24"/>
          <w:szCs w:val="28"/>
        </w:rPr>
        <w:t>system</w:t>
      </w:r>
      <w:r w:rsidR="00814B19" w:rsidRPr="00C80DA4">
        <w:rPr>
          <w:rFonts w:ascii="Times New Roman" w:hAnsi="Times New Roman" w:cs="Times New Roman"/>
          <w:sz w:val="24"/>
          <w:szCs w:val="28"/>
        </w:rPr>
        <w:t>,PM</w:t>
      </w:r>
      <w:proofErr w:type="spellEnd"/>
      <w:r w:rsidR="00814B19" w:rsidRPr="00C80DA4">
        <w:rPr>
          <w:rFonts w:ascii="Times New Roman" w:hAnsi="Times New Roman" w:cs="Times New Roman"/>
          <w:sz w:val="24"/>
          <w:szCs w:val="28"/>
        </w:rPr>
        <w:t xml:space="preserve">=Performance management, ESHW= Employee Safety, Health and Welfare, </w:t>
      </w:r>
      <w:r w:rsidRPr="00C80DA4">
        <w:rPr>
          <w:rFonts w:ascii="Times New Roman" w:hAnsi="Times New Roman" w:cs="Times New Roman"/>
          <w:sz w:val="24"/>
          <w:szCs w:val="28"/>
        </w:rPr>
        <w:t>EMPT= Employee Turnover.</w:t>
      </w:r>
    </w:p>
    <w:p w:rsidR="00E5011B" w:rsidRDefault="00E5011B" w:rsidP="00C17F96">
      <w:pPr>
        <w:tabs>
          <w:tab w:val="left" w:pos="318"/>
        </w:tabs>
        <w:spacing w:after="0" w:line="240" w:lineRule="auto"/>
        <w:jc w:val="both"/>
        <w:rPr>
          <w:rFonts w:ascii="Times New Roman" w:hAnsi="Times New Roman" w:cs="Times New Roman"/>
          <w:sz w:val="24"/>
          <w:szCs w:val="28"/>
        </w:rPr>
      </w:pPr>
    </w:p>
    <w:p w:rsidR="00E700C6" w:rsidRDefault="008A1FA2" w:rsidP="00C17F96">
      <w:pPr>
        <w:tabs>
          <w:tab w:val="left" w:pos="318"/>
        </w:tabs>
        <w:spacing w:after="0" w:line="240" w:lineRule="auto"/>
        <w:jc w:val="both"/>
        <w:rPr>
          <w:rStyle w:val="Heading4Char"/>
          <w:rFonts w:ascii="Times New Roman" w:hAnsi="Times New Roman" w:cs="Times New Roman"/>
          <w:b w:val="0"/>
        </w:rPr>
      </w:pPr>
      <w:r w:rsidRPr="00C80DA4">
        <w:rPr>
          <w:rFonts w:ascii="Times New Roman" w:hAnsi="Times New Roman" w:cs="Times New Roman"/>
          <w:sz w:val="24"/>
          <w:szCs w:val="28"/>
        </w:rPr>
        <w:t>The ANOVA report</w:t>
      </w:r>
      <w:r w:rsidR="008B7DD9" w:rsidRPr="00C80DA4">
        <w:rPr>
          <w:rFonts w:ascii="Times New Roman" w:hAnsi="Times New Roman" w:cs="Times New Roman"/>
          <w:sz w:val="24"/>
          <w:szCs w:val="28"/>
        </w:rPr>
        <w:t xml:space="preserve"> on Table 3</w:t>
      </w:r>
      <w:r w:rsidRPr="00C80DA4">
        <w:rPr>
          <w:rFonts w:ascii="Times New Roman" w:hAnsi="Times New Roman" w:cs="Times New Roman"/>
          <w:sz w:val="24"/>
          <w:szCs w:val="28"/>
        </w:rPr>
        <w:t xml:space="preserve"> which assesses the overall significance of the regression model applied in this study indicates that, p&lt;0.05 (Sig. =0.00) and therefore our model is significant and the F. statistic indicates 26.252 at 0.000 significance level</w:t>
      </w:r>
      <w:r w:rsidR="004261BC" w:rsidRPr="00C80DA4">
        <w:rPr>
          <w:rStyle w:val="Heading4Char"/>
          <w:rFonts w:ascii="Times New Roman" w:hAnsi="Times New Roman" w:cs="Times New Roman"/>
          <w:b w:val="0"/>
        </w:rPr>
        <w:t>(</w:t>
      </w:r>
      <w:r w:rsidR="008B7DD9" w:rsidRPr="00C80DA4">
        <w:rPr>
          <w:rStyle w:val="Heading4Char"/>
          <w:rFonts w:ascii="Times New Roman" w:hAnsi="Times New Roman" w:cs="Times New Roman"/>
          <w:b w:val="0"/>
        </w:rPr>
        <w:t>Field Survey</w:t>
      </w:r>
      <w:r w:rsidR="004261BC" w:rsidRPr="00C80DA4">
        <w:rPr>
          <w:rStyle w:val="Heading4Char"/>
          <w:rFonts w:ascii="Times New Roman" w:hAnsi="Times New Roman" w:cs="Times New Roman"/>
          <w:b w:val="0"/>
        </w:rPr>
        <w:t>, 2020)</w:t>
      </w:r>
      <w:r w:rsidR="008B7DD9" w:rsidRPr="00C80DA4">
        <w:rPr>
          <w:rStyle w:val="Heading4Char"/>
          <w:rFonts w:ascii="Times New Roman" w:hAnsi="Times New Roman" w:cs="Times New Roman"/>
          <w:b w:val="0"/>
        </w:rPr>
        <w:t>.</w:t>
      </w:r>
    </w:p>
    <w:p w:rsidR="00E5011B" w:rsidRPr="00C80DA4" w:rsidRDefault="00E5011B" w:rsidP="00C17F96">
      <w:pPr>
        <w:tabs>
          <w:tab w:val="left" w:pos="318"/>
        </w:tabs>
        <w:spacing w:after="0" w:line="240" w:lineRule="auto"/>
        <w:jc w:val="both"/>
        <w:rPr>
          <w:rFonts w:ascii="Times New Roman" w:hAnsi="Times New Roman" w:cs="Times New Roman"/>
          <w:sz w:val="24"/>
          <w:szCs w:val="28"/>
          <w:lang w:val="en-US"/>
        </w:rPr>
      </w:pPr>
    </w:p>
    <w:p w:rsidR="00E700C6" w:rsidRPr="00E5011B" w:rsidRDefault="008A1FA2" w:rsidP="00C17F96">
      <w:pPr>
        <w:autoSpaceDE w:val="0"/>
        <w:autoSpaceDN w:val="0"/>
        <w:adjustRightInd w:val="0"/>
        <w:spacing w:after="0" w:line="240" w:lineRule="auto"/>
        <w:rPr>
          <w:rFonts w:ascii="Times New Roman" w:hAnsi="Times New Roman" w:cs="Times New Roman"/>
          <w:b/>
          <w:sz w:val="24"/>
          <w:szCs w:val="24"/>
        </w:rPr>
      </w:pPr>
      <w:r w:rsidRPr="00E5011B">
        <w:rPr>
          <w:rFonts w:ascii="Times New Roman" w:hAnsi="Times New Roman" w:cs="Times New Roman"/>
          <w:b/>
          <w:bCs/>
          <w:color w:val="000000"/>
          <w:sz w:val="24"/>
          <w:szCs w:val="28"/>
        </w:rPr>
        <w:t xml:space="preserve">Table 3: </w:t>
      </w:r>
      <w:proofErr w:type="spellStart"/>
      <w:r w:rsidRPr="00E5011B">
        <w:rPr>
          <w:rFonts w:ascii="Times New Roman" w:hAnsi="Times New Roman" w:cs="Times New Roman"/>
          <w:b/>
          <w:bCs/>
          <w:color w:val="000000"/>
          <w:sz w:val="24"/>
          <w:szCs w:val="28"/>
        </w:rPr>
        <w:t>ANOVA</w:t>
      </w:r>
      <w:r w:rsidRPr="00E5011B">
        <w:rPr>
          <w:rFonts w:ascii="Times New Roman" w:hAnsi="Times New Roman" w:cs="Times New Roman"/>
          <w:b/>
          <w:bCs/>
          <w:color w:val="000000"/>
          <w:sz w:val="24"/>
          <w:szCs w:val="28"/>
          <w:vertAlign w:val="superscript"/>
        </w:rPr>
        <w:t>a</w:t>
      </w:r>
      <w:proofErr w:type="spellEnd"/>
    </w:p>
    <w:tbl>
      <w:tblPr>
        <w:tblStyle w:val="LightShading1"/>
        <w:tblW w:w="9072" w:type="dxa"/>
        <w:tblLayout w:type="fixed"/>
        <w:tblLook w:val="0780" w:firstRow="0" w:lastRow="0" w:firstColumn="1" w:lastColumn="1" w:noHBand="1" w:noVBand="1"/>
      </w:tblPr>
      <w:tblGrid>
        <w:gridCol w:w="733"/>
        <w:gridCol w:w="1535"/>
        <w:gridCol w:w="1701"/>
        <w:gridCol w:w="993"/>
        <w:gridCol w:w="1417"/>
        <w:gridCol w:w="1276"/>
        <w:gridCol w:w="1417"/>
      </w:tblGrid>
      <w:tr w:rsidR="00590286" w:rsidRPr="00C80DA4" w:rsidTr="00590286">
        <w:tc>
          <w:tcPr>
            <w:cnfStyle w:val="001000000000" w:firstRow="0" w:lastRow="0" w:firstColumn="1" w:lastColumn="0" w:oddVBand="0" w:evenVBand="0" w:oddHBand="0" w:evenHBand="0" w:firstRowFirstColumn="0" w:firstRowLastColumn="0" w:lastRowFirstColumn="0" w:lastRowLastColumn="0"/>
            <w:tcW w:w="2268" w:type="dxa"/>
            <w:gridSpan w:val="2"/>
            <w:tcBorders>
              <w:bottom w:val="single" w:sz="4" w:space="0" w:color="auto"/>
            </w:tcBorders>
          </w:tcPr>
          <w:p w:rsidR="00E700C6" w:rsidRPr="00C80DA4" w:rsidRDefault="008A1FA2" w:rsidP="00C17F96">
            <w:pPr>
              <w:autoSpaceDE w:val="0"/>
              <w:autoSpaceDN w:val="0"/>
              <w:adjustRightInd w:val="0"/>
              <w:ind w:left="60" w:right="60"/>
              <w:rPr>
                <w:rFonts w:ascii="Times New Roman" w:hAnsi="Times New Roman" w:cs="Times New Roman"/>
                <w:color w:val="000000"/>
                <w:sz w:val="24"/>
                <w:szCs w:val="28"/>
              </w:rPr>
            </w:pPr>
            <w:r w:rsidRPr="00C80DA4">
              <w:rPr>
                <w:rFonts w:ascii="Times New Roman" w:hAnsi="Times New Roman" w:cs="Times New Roman"/>
                <w:b w:val="0"/>
                <w:color w:val="000000"/>
                <w:sz w:val="24"/>
                <w:szCs w:val="28"/>
              </w:rPr>
              <w:t>Model</w:t>
            </w:r>
          </w:p>
        </w:tc>
        <w:tc>
          <w:tcPr>
            <w:tcW w:w="1701" w:type="dxa"/>
            <w:tcBorders>
              <w:bottom w:val="single" w:sz="4" w:space="0" w:color="auto"/>
            </w:tcBorders>
          </w:tcPr>
          <w:p w:rsidR="00E700C6"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Sum of Squares</w:t>
            </w:r>
          </w:p>
        </w:tc>
        <w:tc>
          <w:tcPr>
            <w:tcW w:w="993" w:type="dxa"/>
            <w:tcBorders>
              <w:bottom w:val="single" w:sz="4" w:space="0" w:color="auto"/>
            </w:tcBorders>
          </w:tcPr>
          <w:p w:rsidR="00E700C6" w:rsidRPr="00C80DA4" w:rsidRDefault="00DE05DD"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proofErr w:type="spellStart"/>
            <w:r w:rsidRPr="00C80DA4">
              <w:rPr>
                <w:rFonts w:ascii="Times New Roman" w:hAnsi="Times New Roman" w:cs="Times New Roman"/>
                <w:color w:val="000000"/>
                <w:sz w:val="24"/>
                <w:szCs w:val="28"/>
              </w:rPr>
              <w:t>D</w:t>
            </w:r>
            <w:r w:rsidR="008A1FA2" w:rsidRPr="00C80DA4">
              <w:rPr>
                <w:rFonts w:ascii="Times New Roman" w:hAnsi="Times New Roman" w:cs="Times New Roman"/>
                <w:color w:val="000000"/>
                <w:sz w:val="24"/>
                <w:szCs w:val="28"/>
              </w:rPr>
              <w:t>f</w:t>
            </w:r>
            <w:proofErr w:type="spellEnd"/>
          </w:p>
        </w:tc>
        <w:tc>
          <w:tcPr>
            <w:tcW w:w="1417" w:type="dxa"/>
            <w:tcBorders>
              <w:bottom w:val="single" w:sz="4" w:space="0" w:color="auto"/>
            </w:tcBorders>
          </w:tcPr>
          <w:p w:rsidR="00E700C6"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Mean Square</w:t>
            </w:r>
          </w:p>
        </w:tc>
        <w:tc>
          <w:tcPr>
            <w:tcW w:w="1276" w:type="dxa"/>
            <w:tcBorders>
              <w:bottom w:val="single" w:sz="4" w:space="0" w:color="auto"/>
            </w:tcBorders>
          </w:tcPr>
          <w:p w:rsidR="00E700C6"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F</w:t>
            </w:r>
          </w:p>
        </w:tc>
        <w:tc>
          <w:tcPr>
            <w:cnfStyle w:val="000100000000" w:firstRow="0" w:lastRow="0" w:firstColumn="0" w:lastColumn="1" w:oddVBand="0" w:evenVBand="0" w:oddHBand="0" w:evenHBand="0" w:firstRowFirstColumn="0" w:firstRowLastColumn="0" w:lastRowFirstColumn="0" w:lastRowLastColumn="0"/>
            <w:tcW w:w="1417" w:type="dxa"/>
            <w:tcBorders>
              <w:bottom w:val="single" w:sz="4" w:space="0" w:color="auto"/>
            </w:tcBorders>
          </w:tcPr>
          <w:p w:rsidR="00E700C6" w:rsidRPr="00C80DA4" w:rsidRDefault="008A1FA2" w:rsidP="00C17F96">
            <w:pPr>
              <w:autoSpaceDE w:val="0"/>
              <w:autoSpaceDN w:val="0"/>
              <w:adjustRightInd w:val="0"/>
              <w:ind w:left="60" w:right="60"/>
              <w:jc w:val="center"/>
              <w:rPr>
                <w:rFonts w:ascii="Times New Roman" w:hAnsi="Times New Roman" w:cs="Times New Roman"/>
                <w:color w:val="000000"/>
                <w:sz w:val="24"/>
                <w:szCs w:val="28"/>
              </w:rPr>
            </w:pPr>
            <w:r w:rsidRPr="00C80DA4">
              <w:rPr>
                <w:rFonts w:ascii="Times New Roman" w:hAnsi="Times New Roman" w:cs="Times New Roman"/>
                <w:b w:val="0"/>
                <w:color w:val="000000"/>
                <w:sz w:val="24"/>
                <w:szCs w:val="28"/>
              </w:rPr>
              <w:t>Sig.</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3" w:type="dxa"/>
            <w:vMerge w:val="restart"/>
            <w:tcBorders>
              <w:top w:val="single" w:sz="4" w:space="0" w:color="auto"/>
            </w:tcBorders>
          </w:tcPr>
          <w:p w:rsidR="00E700C6" w:rsidRPr="00C80DA4" w:rsidRDefault="008A1FA2" w:rsidP="00C17F96">
            <w:pPr>
              <w:autoSpaceDE w:val="0"/>
              <w:autoSpaceDN w:val="0"/>
              <w:adjustRightInd w:val="0"/>
              <w:ind w:left="60" w:right="60"/>
              <w:rPr>
                <w:rFonts w:ascii="Times New Roman" w:hAnsi="Times New Roman" w:cs="Times New Roman"/>
                <w:color w:val="000000"/>
                <w:sz w:val="24"/>
                <w:szCs w:val="28"/>
              </w:rPr>
            </w:pPr>
            <w:r w:rsidRPr="00C80DA4">
              <w:rPr>
                <w:rFonts w:ascii="Times New Roman" w:hAnsi="Times New Roman" w:cs="Times New Roman"/>
                <w:b w:val="0"/>
                <w:color w:val="000000"/>
                <w:sz w:val="24"/>
                <w:szCs w:val="28"/>
              </w:rPr>
              <w:t>1</w:t>
            </w:r>
          </w:p>
        </w:tc>
        <w:tc>
          <w:tcPr>
            <w:tcW w:w="1535" w:type="dxa"/>
            <w:tcBorders>
              <w:top w:val="single" w:sz="4" w:space="0" w:color="auto"/>
            </w:tcBorders>
          </w:tcPr>
          <w:p w:rsidR="00E700C6"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Regression</w:t>
            </w:r>
          </w:p>
        </w:tc>
        <w:tc>
          <w:tcPr>
            <w:tcW w:w="1701" w:type="dxa"/>
            <w:tcBorders>
              <w:top w:val="single" w:sz="4" w:space="0" w:color="auto"/>
            </w:tcBorders>
          </w:tcPr>
          <w:p w:rsidR="00E700C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2077.107</w:t>
            </w:r>
          </w:p>
        </w:tc>
        <w:tc>
          <w:tcPr>
            <w:tcW w:w="993" w:type="dxa"/>
            <w:tcBorders>
              <w:top w:val="single" w:sz="4" w:space="0" w:color="auto"/>
            </w:tcBorders>
          </w:tcPr>
          <w:p w:rsidR="00E700C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5</w:t>
            </w:r>
          </w:p>
        </w:tc>
        <w:tc>
          <w:tcPr>
            <w:tcW w:w="1417" w:type="dxa"/>
            <w:tcBorders>
              <w:top w:val="single" w:sz="4" w:space="0" w:color="auto"/>
            </w:tcBorders>
          </w:tcPr>
          <w:p w:rsidR="00E700C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415.421</w:t>
            </w:r>
          </w:p>
        </w:tc>
        <w:tc>
          <w:tcPr>
            <w:tcW w:w="1276" w:type="dxa"/>
            <w:tcBorders>
              <w:top w:val="single" w:sz="4" w:space="0" w:color="auto"/>
            </w:tcBorders>
          </w:tcPr>
          <w:p w:rsidR="00E700C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26.252</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tcBorders>
          </w:tcPr>
          <w:p w:rsidR="00E700C6" w:rsidRPr="00C80DA4" w:rsidRDefault="008A1FA2" w:rsidP="00C17F96">
            <w:pPr>
              <w:autoSpaceDE w:val="0"/>
              <w:autoSpaceDN w:val="0"/>
              <w:adjustRightInd w:val="0"/>
              <w:ind w:left="60" w:right="60"/>
              <w:jc w:val="right"/>
              <w:rPr>
                <w:rFonts w:ascii="Times New Roman" w:hAnsi="Times New Roman" w:cs="Times New Roman"/>
                <w:color w:val="000000"/>
                <w:sz w:val="24"/>
                <w:szCs w:val="28"/>
              </w:rPr>
            </w:pPr>
            <w:r w:rsidRPr="00C80DA4">
              <w:rPr>
                <w:rFonts w:ascii="Times New Roman" w:hAnsi="Times New Roman" w:cs="Times New Roman"/>
                <w:b w:val="0"/>
                <w:color w:val="000000"/>
                <w:sz w:val="24"/>
                <w:szCs w:val="28"/>
              </w:rPr>
              <w:t>0.000</w:t>
            </w:r>
            <w:r w:rsidRPr="00C80DA4">
              <w:rPr>
                <w:rFonts w:ascii="Times New Roman" w:hAnsi="Times New Roman" w:cs="Times New Roman"/>
                <w:b w:val="0"/>
                <w:color w:val="000000"/>
                <w:sz w:val="24"/>
                <w:szCs w:val="28"/>
                <w:vertAlign w:val="superscript"/>
              </w:rPr>
              <w:t>b</w:t>
            </w: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3" w:type="dxa"/>
            <w:vMerge/>
          </w:tcPr>
          <w:p w:rsidR="00E700C6" w:rsidRPr="00C80DA4" w:rsidRDefault="00E700C6" w:rsidP="00C17F96">
            <w:pPr>
              <w:autoSpaceDE w:val="0"/>
              <w:autoSpaceDN w:val="0"/>
              <w:adjustRightInd w:val="0"/>
              <w:rPr>
                <w:rFonts w:ascii="Times New Roman" w:hAnsi="Times New Roman" w:cs="Times New Roman"/>
                <w:color w:val="000000"/>
                <w:sz w:val="24"/>
                <w:szCs w:val="28"/>
              </w:rPr>
            </w:pPr>
          </w:p>
        </w:tc>
        <w:tc>
          <w:tcPr>
            <w:tcW w:w="1535" w:type="dxa"/>
          </w:tcPr>
          <w:p w:rsidR="00E700C6"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Residual</w:t>
            </w:r>
          </w:p>
        </w:tc>
        <w:tc>
          <w:tcPr>
            <w:tcW w:w="1701" w:type="dxa"/>
          </w:tcPr>
          <w:p w:rsidR="00E700C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2769.280</w:t>
            </w:r>
          </w:p>
        </w:tc>
        <w:tc>
          <w:tcPr>
            <w:tcW w:w="993" w:type="dxa"/>
          </w:tcPr>
          <w:p w:rsidR="00E700C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175</w:t>
            </w:r>
          </w:p>
        </w:tc>
        <w:tc>
          <w:tcPr>
            <w:tcW w:w="1417" w:type="dxa"/>
          </w:tcPr>
          <w:p w:rsidR="00E700C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15.824</w:t>
            </w:r>
          </w:p>
        </w:tc>
        <w:tc>
          <w:tcPr>
            <w:tcW w:w="1276" w:type="dxa"/>
          </w:tcPr>
          <w:p w:rsidR="00E700C6" w:rsidRPr="00C80DA4" w:rsidRDefault="00E700C6" w:rsidP="00C17F9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p>
        </w:tc>
        <w:tc>
          <w:tcPr>
            <w:cnfStyle w:val="000100000000" w:firstRow="0" w:lastRow="0" w:firstColumn="0" w:lastColumn="1" w:oddVBand="0" w:evenVBand="0" w:oddHBand="0" w:evenHBand="0" w:firstRowFirstColumn="0" w:firstRowLastColumn="0" w:lastRowFirstColumn="0" w:lastRowLastColumn="0"/>
            <w:tcW w:w="1417" w:type="dxa"/>
          </w:tcPr>
          <w:p w:rsidR="00E700C6" w:rsidRPr="00C80DA4" w:rsidRDefault="00E700C6" w:rsidP="00C17F96">
            <w:pPr>
              <w:autoSpaceDE w:val="0"/>
              <w:autoSpaceDN w:val="0"/>
              <w:adjustRightInd w:val="0"/>
              <w:rPr>
                <w:rFonts w:ascii="Times New Roman" w:hAnsi="Times New Roman" w:cs="Times New Roman"/>
                <w:sz w:val="24"/>
                <w:szCs w:val="28"/>
              </w:rPr>
            </w:pPr>
          </w:p>
        </w:tc>
      </w:tr>
      <w:tr w:rsidR="00590286" w:rsidRPr="00C80DA4" w:rsidTr="00590286">
        <w:tc>
          <w:tcPr>
            <w:cnfStyle w:val="001000000000" w:firstRow="0" w:lastRow="0" w:firstColumn="1" w:lastColumn="0" w:oddVBand="0" w:evenVBand="0" w:oddHBand="0" w:evenHBand="0" w:firstRowFirstColumn="0" w:firstRowLastColumn="0" w:lastRowFirstColumn="0" w:lastRowLastColumn="0"/>
            <w:tcW w:w="733" w:type="dxa"/>
            <w:vMerge/>
          </w:tcPr>
          <w:p w:rsidR="00E700C6" w:rsidRPr="00C80DA4" w:rsidRDefault="00E700C6" w:rsidP="00C17F96">
            <w:pPr>
              <w:autoSpaceDE w:val="0"/>
              <w:autoSpaceDN w:val="0"/>
              <w:adjustRightInd w:val="0"/>
              <w:rPr>
                <w:rFonts w:ascii="Times New Roman" w:hAnsi="Times New Roman" w:cs="Times New Roman"/>
                <w:sz w:val="24"/>
                <w:szCs w:val="28"/>
              </w:rPr>
            </w:pPr>
          </w:p>
        </w:tc>
        <w:tc>
          <w:tcPr>
            <w:tcW w:w="1535" w:type="dxa"/>
          </w:tcPr>
          <w:p w:rsidR="00E700C6"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Total</w:t>
            </w:r>
          </w:p>
        </w:tc>
        <w:tc>
          <w:tcPr>
            <w:tcW w:w="1701" w:type="dxa"/>
          </w:tcPr>
          <w:p w:rsidR="00E700C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4846.387</w:t>
            </w:r>
          </w:p>
        </w:tc>
        <w:tc>
          <w:tcPr>
            <w:tcW w:w="993" w:type="dxa"/>
          </w:tcPr>
          <w:p w:rsidR="00E700C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C80DA4">
              <w:rPr>
                <w:rFonts w:ascii="Times New Roman" w:hAnsi="Times New Roman" w:cs="Times New Roman"/>
                <w:color w:val="000000"/>
                <w:sz w:val="24"/>
                <w:szCs w:val="28"/>
              </w:rPr>
              <w:t>180</w:t>
            </w:r>
          </w:p>
        </w:tc>
        <w:tc>
          <w:tcPr>
            <w:tcW w:w="1417" w:type="dxa"/>
          </w:tcPr>
          <w:p w:rsidR="00E700C6" w:rsidRPr="00C80DA4" w:rsidRDefault="00E700C6" w:rsidP="00C17F9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p>
        </w:tc>
        <w:tc>
          <w:tcPr>
            <w:tcW w:w="1276" w:type="dxa"/>
          </w:tcPr>
          <w:p w:rsidR="00E700C6" w:rsidRPr="00C80DA4" w:rsidRDefault="00E700C6" w:rsidP="00C17F9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p>
        </w:tc>
        <w:tc>
          <w:tcPr>
            <w:cnfStyle w:val="000100000000" w:firstRow="0" w:lastRow="0" w:firstColumn="0" w:lastColumn="1" w:oddVBand="0" w:evenVBand="0" w:oddHBand="0" w:evenHBand="0" w:firstRowFirstColumn="0" w:firstRowLastColumn="0" w:lastRowFirstColumn="0" w:lastRowLastColumn="0"/>
            <w:tcW w:w="1417" w:type="dxa"/>
          </w:tcPr>
          <w:p w:rsidR="00E700C6" w:rsidRPr="00C80DA4" w:rsidRDefault="00E700C6" w:rsidP="00C17F96">
            <w:pPr>
              <w:autoSpaceDE w:val="0"/>
              <w:autoSpaceDN w:val="0"/>
              <w:adjustRightInd w:val="0"/>
              <w:rPr>
                <w:rFonts w:ascii="Times New Roman" w:hAnsi="Times New Roman" w:cs="Times New Roman"/>
                <w:sz w:val="24"/>
                <w:szCs w:val="28"/>
              </w:rPr>
            </w:pPr>
          </w:p>
        </w:tc>
      </w:tr>
    </w:tbl>
    <w:p w:rsidR="00E700C6" w:rsidRPr="00C80DA4" w:rsidRDefault="008A1FA2" w:rsidP="00C17F96">
      <w:pPr>
        <w:spacing w:after="0" w:line="240" w:lineRule="auto"/>
        <w:rPr>
          <w:rFonts w:ascii="Times New Roman" w:hAnsi="Times New Roman" w:cs="Times New Roman"/>
          <w:color w:val="000000"/>
          <w:sz w:val="24"/>
          <w:szCs w:val="28"/>
        </w:rPr>
      </w:pPr>
      <w:r w:rsidRPr="00C80DA4">
        <w:rPr>
          <w:rFonts w:ascii="Times New Roman" w:hAnsi="Times New Roman" w:cs="Times New Roman"/>
          <w:color w:val="000000"/>
          <w:sz w:val="24"/>
          <w:szCs w:val="28"/>
        </w:rPr>
        <w:t>a. Dependent Variable: EMPT</w:t>
      </w:r>
    </w:p>
    <w:p w:rsidR="00E700C6" w:rsidRPr="00C80DA4" w:rsidRDefault="008A1FA2" w:rsidP="00C17F96">
      <w:pPr>
        <w:spacing w:after="0" w:line="240" w:lineRule="auto"/>
        <w:rPr>
          <w:rFonts w:ascii="Times New Roman" w:hAnsi="Times New Roman" w:cs="Times New Roman"/>
          <w:color w:val="000000"/>
          <w:sz w:val="24"/>
          <w:szCs w:val="28"/>
        </w:rPr>
      </w:pPr>
      <w:r w:rsidRPr="00C80DA4">
        <w:rPr>
          <w:rFonts w:ascii="Times New Roman" w:hAnsi="Times New Roman" w:cs="Times New Roman"/>
          <w:color w:val="000000"/>
          <w:sz w:val="24"/>
          <w:szCs w:val="28"/>
        </w:rPr>
        <w:t xml:space="preserve"> b. Predictors: (</w:t>
      </w:r>
      <w:r w:rsidR="00246657" w:rsidRPr="00C80DA4">
        <w:rPr>
          <w:rFonts w:ascii="Times New Roman" w:hAnsi="Times New Roman" w:cs="Times New Roman"/>
          <w:color w:val="000000"/>
          <w:sz w:val="24"/>
          <w:szCs w:val="28"/>
        </w:rPr>
        <w:t>Constant), RS, E</w:t>
      </w:r>
      <w:r w:rsidRPr="00C80DA4">
        <w:rPr>
          <w:rFonts w:ascii="Times New Roman" w:hAnsi="Times New Roman" w:cs="Times New Roman"/>
          <w:color w:val="000000"/>
          <w:sz w:val="24"/>
          <w:szCs w:val="28"/>
        </w:rPr>
        <w:t>T</w:t>
      </w:r>
      <w:r w:rsidR="00246657" w:rsidRPr="00C80DA4">
        <w:rPr>
          <w:rFonts w:ascii="Times New Roman" w:hAnsi="Times New Roman" w:cs="Times New Roman"/>
          <w:color w:val="000000"/>
          <w:sz w:val="24"/>
          <w:szCs w:val="28"/>
        </w:rPr>
        <w:t>D</w:t>
      </w:r>
      <w:proofErr w:type="gramStart"/>
      <w:r w:rsidR="00814B19" w:rsidRPr="00C80DA4">
        <w:rPr>
          <w:rFonts w:ascii="Times New Roman" w:hAnsi="Times New Roman" w:cs="Times New Roman"/>
          <w:color w:val="000000"/>
          <w:sz w:val="24"/>
          <w:szCs w:val="28"/>
        </w:rPr>
        <w:t>,CRS,PM</w:t>
      </w:r>
      <w:proofErr w:type="gramEnd"/>
      <w:r w:rsidR="00814B19" w:rsidRPr="00C80DA4">
        <w:rPr>
          <w:rFonts w:ascii="Times New Roman" w:hAnsi="Times New Roman" w:cs="Times New Roman"/>
          <w:color w:val="000000"/>
          <w:sz w:val="24"/>
          <w:szCs w:val="28"/>
        </w:rPr>
        <w:t>, ESHW,</w:t>
      </w:r>
    </w:p>
    <w:p w:rsidR="00E700C6" w:rsidRPr="00C80DA4" w:rsidRDefault="008A1FA2" w:rsidP="00C17F96">
      <w:pPr>
        <w:autoSpaceDE w:val="0"/>
        <w:autoSpaceDN w:val="0"/>
        <w:adjustRightInd w:val="0"/>
        <w:spacing w:after="0" w:line="240" w:lineRule="auto"/>
        <w:rPr>
          <w:rFonts w:ascii="Times New Roman" w:hAnsi="Times New Roman" w:cs="Times New Roman"/>
          <w:sz w:val="24"/>
          <w:szCs w:val="24"/>
        </w:rPr>
      </w:pPr>
      <w:r w:rsidRPr="00C80DA4">
        <w:rPr>
          <w:rFonts w:ascii="Times New Roman" w:hAnsi="Times New Roman" w:cs="Times New Roman"/>
          <w:color w:val="000000"/>
          <w:sz w:val="24"/>
          <w:szCs w:val="24"/>
        </w:rPr>
        <w:t>Note</w:t>
      </w:r>
      <w:proofErr w:type="gramStart"/>
      <w:r w:rsidRPr="00C80DA4">
        <w:rPr>
          <w:rFonts w:ascii="Times New Roman" w:hAnsi="Times New Roman" w:cs="Times New Roman"/>
          <w:color w:val="000000"/>
          <w:sz w:val="24"/>
          <w:szCs w:val="24"/>
        </w:rPr>
        <w:t>:-</w:t>
      </w:r>
      <w:proofErr w:type="gramEnd"/>
      <w:r w:rsidRPr="00C80DA4">
        <w:rPr>
          <w:rFonts w:ascii="Times New Roman" w:hAnsi="Times New Roman" w:cs="Times New Roman"/>
          <w:sz w:val="24"/>
          <w:szCs w:val="28"/>
        </w:rPr>
        <w:t xml:space="preserve"> RS=Recruitment and selectio</w:t>
      </w:r>
      <w:r w:rsidR="00246657" w:rsidRPr="00C80DA4">
        <w:rPr>
          <w:rFonts w:ascii="Times New Roman" w:hAnsi="Times New Roman" w:cs="Times New Roman"/>
          <w:sz w:val="24"/>
          <w:szCs w:val="28"/>
        </w:rPr>
        <w:t>n, E</w:t>
      </w:r>
      <w:r w:rsidRPr="00C80DA4">
        <w:rPr>
          <w:rFonts w:ascii="Times New Roman" w:hAnsi="Times New Roman" w:cs="Times New Roman"/>
          <w:sz w:val="24"/>
          <w:szCs w:val="28"/>
        </w:rPr>
        <w:t>T</w:t>
      </w:r>
      <w:r w:rsidR="00246657" w:rsidRPr="00C80DA4">
        <w:rPr>
          <w:rFonts w:ascii="Times New Roman" w:hAnsi="Times New Roman" w:cs="Times New Roman"/>
          <w:sz w:val="24"/>
          <w:szCs w:val="28"/>
        </w:rPr>
        <w:t>D</w:t>
      </w:r>
      <w:r w:rsidRPr="00C80DA4">
        <w:rPr>
          <w:rFonts w:ascii="Times New Roman" w:hAnsi="Times New Roman" w:cs="Times New Roman"/>
          <w:sz w:val="24"/>
          <w:szCs w:val="28"/>
        </w:rPr>
        <w:t xml:space="preserve">= Employee Training and development,  CRS= Compensation and reward </w:t>
      </w:r>
      <w:proofErr w:type="spellStart"/>
      <w:r w:rsidRPr="00C80DA4">
        <w:rPr>
          <w:rFonts w:ascii="Times New Roman" w:hAnsi="Times New Roman" w:cs="Times New Roman"/>
          <w:sz w:val="24"/>
          <w:szCs w:val="28"/>
        </w:rPr>
        <w:t>system</w:t>
      </w:r>
      <w:r w:rsidR="00246657" w:rsidRPr="00C80DA4">
        <w:rPr>
          <w:rFonts w:ascii="Times New Roman" w:hAnsi="Times New Roman" w:cs="Times New Roman"/>
          <w:sz w:val="24"/>
          <w:szCs w:val="28"/>
        </w:rPr>
        <w:t>,PM</w:t>
      </w:r>
      <w:proofErr w:type="spellEnd"/>
      <w:r w:rsidR="00246657" w:rsidRPr="00C80DA4">
        <w:rPr>
          <w:rFonts w:ascii="Times New Roman" w:hAnsi="Times New Roman" w:cs="Times New Roman"/>
          <w:sz w:val="24"/>
          <w:szCs w:val="28"/>
        </w:rPr>
        <w:t>=Performance management, ESHW= Employee Safety, Health and Welfare,</w:t>
      </w:r>
      <w:r w:rsidRPr="00C80DA4">
        <w:rPr>
          <w:rFonts w:ascii="Times New Roman" w:hAnsi="Times New Roman" w:cs="Times New Roman"/>
          <w:sz w:val="24"/>
          <w:szCs w:val="28"/>
        </w:rPr>
        <w:t xml:space="preserve"> EMPT= Employee Turnover.</w:t>
      </w:r>
    </w:p>
    <w:p w:rsidR="008B7DD9" w:rsidRPr="00C80DA4" w:rsidRDefault="008B7DD9" w:rsidP="00C17F96">
      <w:pPr>
        <w:spacing w:after="0" w:line="240" w:lineRule="auto"/>
        <w:jc w:val="both"/>
        <w:rPr>
          <w:rFonts w:ascii="Times New Roman" w:hAnsi="Times New Roman" w:cs="Times New Roman"/>
          <w:sz w:val="24"/>
          <w:szCs w:val="24"/>
        </w:rPr>
      </w:pPr>
    </w:p>
    <w:p w:rsidR="00B951F6" w:rsidRPr="00E5011B" w:rsidRDefault="008A1FA2" w:rsidP="00C17F96">
      <w:pPr>
        <w:autoSpaceDE w:val="0"/>
        <w:autoSpaceDN w:val="0"/>
        <w:adjustRightInd w:val="0"/>
        <w:spacing w:after="0" w:line="240" w:lineRule="auto"/>
        <w:rPr>
          <w:rFonts w:ascii="Times New Roman" w:hAnsi="Times New Roman" w:cs="Times New Roman"/>
          <w:b/>
          <w:sz w:val="24"/>
          <w:szCs w:val="24"/>
        </w:rPr>
      </w:pPr>
      <w:r w:rsidRPr="00E5011B">
        <w:rPr>
          <w:rFonts w:ascii="Times New Roman" w:hAnsi="Times New Roman" w:cs="Times New Roman"/>
          <w:b/>
          <w:bCs/>
          <w:color w:val="000000"/>
          <w:sz w:val="24"/>
          <w:szCs w:val="24"/>
        </w:rPr>
        <w:t xml:space="preserve">Table 4: </w:t>
      </w:r>
      <w:proofErr w:type="spellStart"/>
      <w:r w:rsidRPr="00E5011B">
        <w:rPr>
          <w:rFonts w:ascii="Times New Roman" w:hAnsi="Times New Roman" w:cs="Times New Roman"/>
          <w:b/>
          <w:bCs/>
          <w:color w:val="000000"/>
          <w:sz w:val="24"/>
          <w:szCs w:val="24"/>
        </w:rPr>
        <w:t>Coefficients</w:t>
      </w:r>
      <w:r w:rsidRPr="00E5011B">
        <w:rPr>
          <w:rFonts w:ascii="Times New Roman" w:hAnsi="Times New Roman" w:cs="Times New Roman"/>
          <w:b/>
          <w:bCs/>
          <w:color w:val="000000"/>
          <w:sz w:val="24"/>
          <w:szCs w:val="24"/>
          <w:vertAlign w:val="superscript"/>
        </w:rPr>
        <w:t>a</w:t>
      </w:r>
      <w:proofErr w:type="spellEnd"/>
    </w:p>
    <w:tbl>
      <w:tblPr>
        <w:tblStyle w:val="LightShading1"/>
        <w:tblW w:w="9640" w:type="dxa"/>
        <w:tblInd w:w="-176" w:type="dxa"/>
        <w:tblLayout w:type="fixed"/>
        <w:tblLook w:val="0780" w:firstRow="0" w:lastRow="0" w:firstColumn="1" w:lastColumn="1" w:noHBand="1" w:noVBand="1"/>
      </w:tblPr>
      <w:tblGrid>
        <w:gridCol w:w="284"/>
        <w:gridCol w:w="1418"/>
        <w:gridCol w:w="1134"/>
        <w:gridCol w:w="992"/>
        <w:gridCol w:w="1559"/>
        <w:gridCol w:w="1077"/>
        <w:gridCol w:w="908"/>
        <w:gridCol w:w="1276"/>
        <w:gridCol w:w="992"/>
      </w:tblGrid>
      <w:tr w:rsidR="00590286" w:rsidRPr="00C80DA4" w:rsidTr="00590286">
        <w:trPr>
          <w:trHeight w:val="465"/>
        </w:trPr>
        <w:tc>
          <w:tcPr>
            <w:cnfStyle w:val="001000000000" w:firstRow="0" w:lastRow="0" w:firstColumn="1" w:lastColumn="0" w:oddVBand="0" w:evenVBand="0" w:oddHBand="0" w:evenHBand="0" w:firstRowFirstColumn="0" w:firstRowLastColumn="0" w:lastRowFirstColumn="0" w:lastRowLastColumn="0"/>
            <w:tcW w:w="1702" w:type="dxa"/>
            <w:gridSpan w:val="2"/>
            <w:vMerge w:val="restart"/>
          </w:tcPr>
          <w:p w:rsidR="00B951F6" w:rsidRPr="00C80DA4" w:rsidRDefault="008A1FA2" w:rsidP="00C17F96">
            <w:pPr>
              <w:autoSpaceDE w:val="0"/>
              <w:autoSpaceDN w:val="0"/>
              <w:adjustRightInd w:val="0"/>
              <w:ind w:left="60" w:right="60"/>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Model</w:t>
            </w:r>
          </w:p>
        </w:tc>
        <w:tc>
          <w:tcPr>
            <w:tcW w:w="2126" w:type="dxa"/>
            <w:gridSpan w:val="2"/>
          </w:tcPr>
          <w:p w:rsidR="00B951F6"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Unstandardized Coefficients</w:t>
            </w:r>
          </w:p>
        </w:tc>
        <w:tc>
          <w:tcPr>
            <w:tcW w:w="1559" w:type="dxa"/>
          </w:tcPr>
          <w:p w:rsidR="00B951F6" w:rsidRPr="00C80DA4" w:rsidRDefault="008A1FA2" w:rsidP="00C17F96">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Standardized Coefficients</w:t>
            </w:r>
          </w:p>
        </w:tc>
        <w:tc>
          <w:tcPr>
            <w:tcW w:w="1077" w:type="dxa"/>
            <w:vMerge w:val="restart"/>
          </w:tcPr>
          <w:p w:rsidR="00B951F6"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T</w:t>
            </w:r>
          </w:p>
        </w:tc>
        <w:tc>
          <w:tcPr>
            <w:tcW w:w="908" w:type="dxa"/>
            <w:vMerge w:val="restart"/>
          </w:tcPr>
          <w:p w:rsidR="00B951F6"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Sig.</w:t>
            </w:r>
          </w:p>
        </w:tc>
        <w:tc>
          <w:tcPr>
            <w:cnfStyle w:val="000100000000" w:firstRow="0" w:lastRow="0" w:firstColumn="0" w:lastColumn="1" w:oddVBand="0" w:evenVBand="0" w:oddHBand="0" w:evenHBand="0" w:firstRowFirstColumn="0" w:firstRowLastColumn="0" w:lastRowFirstColumn="0" w:lastRowLastColumn="0"/>
            <w:tcW w:w="2268" w:type="dxa"/>
            <w:gridSpan w:val="2"/>
          </w:tcPr>
          <w:p w:rsidR="00B951F6" w:rsidRPr="00C80DA4" w:rsidRDefault="008A1FA2" w:rsidP="00C17F96">
            <w:pPr>
              <w:autoSpaceDE w:val="0"/>
              <w:autoSpaceDN w:val="0"/>
              <w:adjustRightInd w:val="0"/>
              <w:ind w:left="60" w:right="60"/>
              <w:jc w:val="center"/>
              <w:rPr>
                <w:rFonts w:ascii="Times New Roman" w:hAnsi="Times New Roman" w:cs="Times New Roman"/>
                <w:color w:val="000000"/>
                <w:sz w:val="24"/>
                <w:szCs w:val="24"/>
              </w:rPr>
            </w:pPr>
            <w:proofErr w:type="spellStart"/>
            <w:r w:rsidRPr="00C80DA4">
              <w:rPr>
                <w:rFonts w:ascii="Times New Roman" w:hAnsi="Times New Roman" w:cs="Times New Roman"/>
                <w:b w:val="0"/>
                <w:color w:val="000000"/>
                <w:sz w:val="24"/>
                <w:szCs w:val="24"/>
              </w:rPr>
              <w:t>Collinearity</w:t>
            </w:r>
            <w:proofErr w:type="spellEnd"/>
            <w:r w:rsidRPr="00C80DA4">
              <w:rPr>
                <w:rFonts w:ascii="Times New Roman" w:hAnsi="Times New Roman" w:cs="Times New Roman"/>
                <w:b w:val="0"/>
                <w:color w:val="000000"/>
                <w:sz w:val="24"/>
                <w:szCs w:val="24"/>
              </w:rPr>
              <w:t xml:space="preserve"> Statistics</w:t>
            </w:r>
          </w:p>
        </w:tc>
      </w:tr>
      <w:tr w:rsidR="00590286" w:rsidRPr="00C80DA4" w:rsidTr="00590286">
        <w:trPr>
          <w:trHeight w:val="223"/>
        </w:trPr>
        <w:tc>
          <w:tcPr>
            <w:cnfStyle w:val="001000000000" w:firstRow="0" w:lastRow="0" w:firstColumn="1" w:lastColumn="0" w:oddVBand="0" w:evenVBand="0" w:oddHBand="0" w:evenHBand="0" w:firstRowFirstColumn="0" w:firstRowLastColumn="0" w:lastRowFirstColumn="0" w:lastRowLastColumn="0"/>
            <w:tcW w:w="1702" w:type="dxa"/>
            <w:gridSpan w:val="2"/>
            <w:vMerge/>
            <w:tcBorders>
              <w:bottom w:val="single" w:sz="4" w:space="0" w:color="auto"/>
            </w:tcBorders>
          </w:tcPr>
          <w:p w:rsidR="00B951F6" w:rsidRPr="00C80DA4" w:rsidRDefault="00B951F6" w:rsidP="00C17F96">
            <w:pPr>
              <w:autoSpaceDE w:val="0"/>
              <w:autoSpaceDN w:val="0"/>
              <w:adjustRightInd w:val="0"/>
              <w:rPr>
                <w:rFonts w:ascii="Times New Roman" w:hAnsi="Times New Roman" w:cs="Times New Roman"/>
                <w:color w:val="000000"/>
                <w:sz w:val="24"/>
                <w:szCs w:val="24"/>
              </w:rPr>
            </w:pPr>
          </w:p>
        </w:tc>
        <w:tc>
          <w:tcPr>
            <w:tcW w:w="1134" w:type="dxa"/>
            <w:tcBorders>
              <w:bottom w:val="single" w:sz="4" w:space="0" w:color="auto"/>
            </w:tcBorders>
          </w:tcPr>
          <w:p w:rsidR="00B951F6"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B</w:t>
            </w:r>
          </w:p>
        </w:tc>
        <w:tc>
          <w:tcPr>
            <w:tcW w:w="992" w:type="dxa"/>
            <w:tcBorders>
              <w:bottom w:val="single" w:sz="4" w:space="0" w:color="auto"/>
            </w:tcBorders>
          </w:tcPr>
          <w:p w:rsidR="00B951F6"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Std. Error</w:t>
            </w:r>
          </w:p>
        </w:tc>
        <w:tc>
          <w:tcPr>
            <w:tcW w:w="1559" w:type="dxa"/>
            <w:tcBorders>
              <w:bottom w:val="single" w:sz="4" w:space="0" w:color="auto"/>
            </w:tcBorders>
          </w:tcPr>
          <w:p w:rsidR="00B951F6" w:rsidRPr="00C80DA4" w:rsidRDefault="008A1FA2" w:rsidP="00C17F96">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Beta</w:t>
            </w:r>
          </w:p>
        </w:tc>
        <w:tc>
          <w:tcPr>
            <w:tcW w:w="1077" w:type="dxa"/>
            <w:vMerge/>
            <w:tcBorders>
              <w:bottom w:val="single" w:sz="4" w:space="0" w:color="auto"/>
            </w:tcBorders>
          </w:tcPr>
          <w:p w:rsidR="00B951F6" w:rsidRPr="00C80DA4" w:rsidRDefault="00B951F6" w:rsidP="00C17F9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908" w:type="dxa"/>
            <w:vMerge/>
            <w:tcBorders>
              <w:bottom w:val="single" w:sz="4" w:space="0" w:color="auto"/>
            </w:tcBorders>
          </w:tcPr>
          <w:p w:rsidR="00B951F6" w:rsidRPr="00C80DA4" w:rsidRDefault="00B951F6" w:rsidP="00C17F9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76" w:type="dxa"/>
            <w:tcBorders>
              <w:bottom w:val="single" w:sz="4" w:space="0" w:color="auto"/>
            </w:tcBorders>
          </w:tcPr>
          <w:p w:rsidR="00B951F6" w:rsidRPr="00C80DA4" w:rsidRDefault="008A1FA2" w:rsidP="00C17F96">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Tolerance</w:t>
            </w:r>
          </w:p>
        </w:tc>
        <w:tc>
          <w:tcPr>
            <w:cnfStyle w:val="000100000000" w:firstRow="0" w:lastRow="0" w:firstColumn="0" w:lastColumn="1" w:oddVBand="0" w:evenVBand="0" w:oddHBand="0" w:evenHBand="0" w:firstRowFirstColumn="0" w:firstRowLastColumn="0" w:lastRowFirstColumn="0" w:lastRowLastColumn="0"/>
            <w:tcW w:w="992" w:type="dxa"/>
            <w:tcBorders>
              <w:bottom w:val="single" w:sz="4" w:space="0" w:color="auto"/>
            </w:tcBorders>
          </w:tcPr>
          <w:p w:rsidR="00B951F6" w:rsidRPr="00C80DA4" w:rsidRDefault="008A1FA2" w:rsidP="00C17F96">
            <w:pPr>
              <w:autoSpaceDE w:val="0"/>
              <w:autoSpaceDN w:val="0"/>
              <w:adjustRightInd w:val="0"/>
              <w:ind w:left="60" w:right="60"/>
              <w:jc w:val="center"/>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VIF</w:t>
            </w:r>
          </w:p>
        </w:tc>
      </w:tr>
      <w:tr w:rsidR="00590286" w:rsidRPr="00C80DA4" w:rsidTr="00590286">
        <w:trPr>
          <w:trHeight w:val="223"/>
        </w:trPr>
        <w:tc>
          <w:tcPr>
            <w:cnfStyle w:val="001000000000" w:firstRow="0" w:lastRow="0" w:firstColumn="1" w:lastColumn="0" w:oddVBand="0" w:evenVBand="0" w:oddHBand="0" w:evenHBand="0" w:firstRowFirstColumn="0" w:firstRowLastColumn="0" w:lastRowFirstColumn="0" w:lastRowLastColumn="0"/>
            <w:tcW w:w="284" w:type="dxa"/>
            <w:vMerge w:val="restart"/>
            <w:tcBorders>
              <w:top w:val="single" w:sz="4" w:space="0" w:color="auto"/>
            </w:tcBorders>
          </w:tcPr>
          <w:p w:rsidR="00B951F6" w:rsidRPr="00C80DA4" w:rsidRDefault="008A1FA2" w:rsidP="00C17F96">
            <w:pPr>
              <w:autoSpaceDE w:val="0"/>
              <w:autoSpaceDN w:val="0"/>
              <w:adjustRightInd w:val="0"/>
              <w:ind w:left="60" w:right="60"/>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1</w:t>
            </w:r>
          </w:p>
        </w:tc>
        <w:tc>
          <w:tcPr>
            <w:tcW w:w="1418" w:type="dxa"/>
            <w:tcBorders>
              <w:top w:val="single" w:sz="4" w:space="0" w:color="auto"/>
            </w:tcBorders>
          </w:tcPr>
          <w:p w:rsidR="00B951F6"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(Constant)</w:t>
            </w:r>
          </w:p>
        </w:tc>
        <w:tc>
          <w:tcPr>
            <w:tcW w:w="1134" w:type="dxa"/>
            <w:tcBorders>
              <w:top w:val="single" w:sz="4" w:space="0" w:color="auto"/>
            </w:tcBorders>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4.187</w:t>
            </w:r>
          </w:p>
        </w:tc>
        <w:tc>
          <w:tcPr>
            <w:tcW w:w="992" w:type="dxa"/>
            <w:tcBorders>
              <w:top w:val="single" w:sz="4" w:space="0" w:color="auto"/>
            </w:tcBorders>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1.160</w:t>
            </w:r>
          </w:p>
        </w:tc>
        <w:tc>
          <w:tcPr>
            <w:tcW w:w="1559" w:type="dxa"/>
            <w:tcBorders>
              <w:top w:val="single" w:sz="4" w:space="0" w:color="auto"/>
            </w:tcBorders>
          </w:tcPr>
          <w:p w:rsidR="00B951F6" w:rsidRPr="00C80DA4" w:rsidRDefault="00B951F6" w:rsidP="00C17F9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77" w:type="dxa"/>
            <w:tcBorders>
              <w:top w:val="single" w:sz="4" w:space="0" w:color="auto"/>
            </w:tcBorders>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3.611</w:t>
            </w:r>
          </w:p>
        </w:tc>
        <w:tc>
          <w:tcPr>
            <w:tcW w:w="908" w:type="dxa"/>
            <w:tcBorders>
              <w:top w:val="single" w:sz="4" w:space="0" w:color="auto"/>
            </w:tcBorders>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0.000</w:t>
            </w:r>
          </w:p>
        </w:tc>
        <w:tc>
          <w:tcPr>
            <w:tcW w:w="1276" w:type="dxa"/>
            <w:tcBorders>
              <w:top w:val="single" w:sz="4" w:space="0" w:color="auto"/>
            </w:tcBorders>
          </w:tcPr>
          <w:p w:rsidR="00B951F6" w:rsidRPr="00C80DA4" w:rsidRDefault="00B951F6" w:rsidP="00C17F9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92" w:type="dxa"/>
            <w:tcBorders>
              <w:top w:val="single" w:sz="4" w:space="0" w:color="auto"/>
            </w:tcBorders>
          </w:tcPr>
          <w:p w:rsidR="00B951F6" w:rsidRPr="00C80DA4" w:rsidRDefault="00B951F6" w:rsidP="00C17F96">
            <w:pPr>
              <w:autoSpaceDE w:val="0"/>
              <w:autoSpaceDN w:val="0"/>
              <w:adjustRightInd w:val="0"/>
              <w:rPr>
                <w:rFonts w:ascii="Times New Roman" w:hAnsi="Times New Roman" w:cs="Times New Roman"/>
                <w:sz w:val="24"/>
                <w:szCs w:val="24"/>
              </w:rPr>
            </w:pPr>
          </w:p>
        </w:tc>
      </w:tr>
      <w:tr w:rsidR="00590286" w:rsidRPr="00C80DA4" w:rsidTr="00590286">
        <w:trPr>
          <w:trHeight w:val="241"/>
        </w:trPr>
        <w:tc>
          <w:tcPr>
            <w:cnfStyle w:val="001000000000" w:firstRow="0" w:lastRow="0" w:firstColumn="1" w:lastColumn="0" w:oddVBand="0" w:evenVBand="0" w:oddHBand="0" w:evenHBand="0" w:firstRowFirstColumn="0" w:firstRowLastColumn="0" w:lastRowFirstColumn="0" w:lastRowLastColumn="0"/>
            <w:tcW w:w="284" w:type="dxa"/>
            <w:vMerge/>
            <w:tcBorders>
              <w:top w:val="single" w:sz="4" w:space="0" w:color="auto"/>
            </w:tcBorders>
          </w:tcPr>
          <w:p w:rsidR="00B951F6" w:rsidRPr="00C80DA4" w:rsidRDefault="00B951F6" w:rsidP="00C17F96">
            <w:pPr>
              <w:autoSpaceDE w:val="0"/>
              <w:autoSpaceDN w:val="0"/>
              <w:adjustRightInd w:val="0"/>
              <w:rPr>
                <w:rFonts w:ascii="Times New Roman" w:hAnsi="Times New Roman" w:cs="Times New Roman"/>
                <w:sz w:val="24"/>
                <w:szCs w:val="24"/>
              </w:rPr>
            </w:pPr>
          </w:p>
        </w:tc>
        <w:tc>
          <w:tcPr>
            <w:tcW w:w="1418" w:type="dxa"/>
          </w:tcPr>
          <w:p w:rsidR="00B951F6"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RS</w:t>
            </w:r>
          </w:p>
        </w:tc>
        <w:tc>
          <w:tcPr>
            <w:tcW w:w="1134"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-0.169</w:t>
            </w:r>
          </w:p>
        </w:tc>
        <w:tc>
          <w:tcPr>
            <w:tcW w:w="992"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0.080</w:t>
            </w:r>
          </w:p>
        </w:tc>
        <w:tc>
          <w:tcPr>
            <w:tcW w:w="1559"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-0.174</w:t>
            </w:r>
          </w:p>
        </w:tc>
        <w:tc>
          <w:tcPr>
            <w:tcW w:w="1077"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-2.113</w:t>
            </w:r>
          </w:p>
        </w:tc>
        <w:tc>
          <w:tcPr>
            <w:tcW w:w="908"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0.036</w:t>
            </w:r>
          </w:p>
        </w:tc>
        <w:tc>
          <w:tcPr>
            <w:tcW w:w="1276"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0.481</w:t>
            </w:r>
          </w:p>
        </w:tc>
        <w:tc>
          <w:tcPr>
            <w:cnfStyle w:val="000100000000" w:firstRow="0" w:lastRow="0" w:firstColumn="0" w:lastColumn="1" w:oddVBand="0" w:evenVBand="0" w:oddHBand="0" w:evenHBand="0" w:firstRowFirstColumn="0" w:firstRowLastColumn="0" w:lastRowFirstColumn="0" w:lastRowLastColumn="0"/>
            <w:tcW w:w="992" w:type="dxa"/>
          </w:tcPr>
          <w:p w:rsidR="00B951F6" w:rsidRPr="00C80DA4" w:rsidRDefault="008A1FA2" w:rsidP="00C17F96">
            <w:pPr>
              <w:autoSpaceDE w:val="0"/>
              <w:autoSpaceDN w:val="0"/>
              <w:adjustRightInd w:val="0"/>
              <w:ind w:left="60" w:right="60"/>
              <w:jc w:val="right"/>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2.080</w:t>
            </w:r>
          </w:p>
        </w:tc>
      </w:tr>
      <w:tr w:rsidR="00590286" w:rsidRPr="00C80DA4" w:rsidTr="00590286">
        <w:trPr>
          <w:trHeight w:val="241"/>
        </w:trPr>
        <w:tc>
          <w:tcPr>
            <w:cnfStyle w:val="001000000000" w:firstRow="0" w:lastRow="0" w:firstColumn="1" w:lastColumn="0" w:oddVBand="0" w:evenVBand="0" w:oddHBand="0" w:evenHBand="0" w:firstRowFirstColumn="0" w:firstRowLastColumn="0" w:lastRowFirstColumn="0" w:lastRowLastColumn="0"/>
            <w:tcW w:w="284" w:type="dxa"/>
            <w:vMerge/>
            <w:tcBorders>
              <w:top w:val="single" w:sz="4" w:space="0" w:color="auto"/>
            </w:tcBorders>
          </w:tcPr>
          <w:p w:rsidR="00B951F6" w:rsidRPr="00C80DA4" w:rsidRDefault="00B951F6" w:rsidP="00C17F96">
            <w:pPr>
              <w:autoSpaceDE w:val="0"/>
              <w:autoSpaceDN w:val="0"/>
              <w:adjustRightInd w:val="0"/>
              <w:rPr>
                <w:rFonts w:ascii="Times New Roman" w:hAnsi="Times New Roman" w:cs="Times New Roman"/>
                <w:color w:val="000000"/>
                <w:sz w:val="24"/>
                <w:szCs w:val="24"/>
              </w:rPr>
            </w:pPr>
          </w:p>
        </w:tc>
        <w:tc>
          <w:tcPr>
            <w:tcW w:w="1418" w:type="dxa"/>
          </w:tcPr>
          <w:p w:rsidR="00B951F6"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ETD</w:t>
            </w:r>
          </w:p>
        </w:tc>
        <w:tc>
          <w:tcPr>
            <w:tcW w:w="1134"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0.686</w:t>
            </w:r>
          </w:p>
        </w:tc>
        <w:tc>
          <w:tcPr>
            <w:tcW w:w="992"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0.081</w:t>
            </w:r>
          </w:p>
        </w:tc>
        <w:tc>
          <w:tcPr>
            <w:tcW w:w="1559"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0.710</w:t>
            </w:r>
          </w:p>
        </w:tc>
        <w:tc>
          <w:tcPr>
            <w:tcW w:w="1077"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8.497</w:t>
            </w:r>
          </w:p>
        </w:tc>
        <w:tc>
          <w:tcPr>
            <w:tcW w:w="908"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0.000</w:t>
            </w:r>
          </w:p>
        </w:tc>
        <w:tc>
          <w:tcPr>
            <w:tcW w:w="1276"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0.467</w:t>
            </w:r>
          </w:p>
        </w:tc>
        <w:tc>
          <w:tcPr>
            <w:cnfStyle w:val="000100000000" w:firstRow="0" w:lastRow="0" w:firstColumn="0" w:lastColumn="1" w:oddVBand="0" w:evenVBand="0" w:oddHBand="0" w:evenHBand="0" w:firstRowFirstColumn="0" w:firstRowLastColumn="0" w:lastRowFirstColumn="0" w:lastRowLastColumn="0"/>
            <w:tcW w:w="992" w:type="dxa"/>
          </w:tcPr>
          <w:p w:rsidR="00B951F6" w:rsidRPr="00C80DA4" w:rsidRDefault="008A1FA2" w:rsidP="00C17F96">
            <w:pPr>
              <w:autoSpaceDE w:val="0"/>
              <w:autoSpaceDN w:val="0"/>
              <w:adjustRightInd w:val="0"/>
              <w:ind w:left="60" w:right="60"/>
              <w:jc w:val="right"/>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2.140</w:t>
            </w:r>
          </w:p>
        </w:tc>
      </w:tr>
      <w:tr w:rsidR="00590286" w:rsidRPr="00C80DA4" w:rsidTr="00590286">
        <w:trPr>
          <w:trHeight w:val="241"/>
        </w:trPr>
        <w:tc>
          <w:tcPr>
            <w:cnfStyle w:val="001000000000" w:firstRow="0" w:lastRow="0" w:firstColumn="1" w:lastColumn="0" w:oddVBand="0" w:evenVBand="0" w:oddHBand="0" w:evenHBand="0" w:firstRowFirstColumn="0" w:firstRowLastColumn="0" w:lastRowFirstColumn="0" w:lastRowLastColumn="0"/>
            <w:tcW w:w="284" w:type="dxa"/>
            <w:vMerge/>
            <w:tcBorders>
              <w:top w:val="single" w:sz="4" w:space="0" w:color="auto"/>
            </w:tcBorders>
          </w:tcPr>
          <w:p w:rsidR="00B951F6" w:rsidRPr="00C80DA4" w:rsidRDefault="00B951F6" w:rsidP="00C17F96">
            <w:pPr>
              <w:autoSpaceDE w:val="0"/>
              <w:autoSpaceDN w:val="0"/>
              <w:adjustRightInd w:val="0"/>
              <w:rPr>
                <w:rFonts w:ascii="Times New Roman" w:hAnsi="Times New Roman" w:cs="Times New Roman"/>
                <w:color w:val="000000"/>
                <w:sz w:val="24"/>
                <w:szCs w:val="24"/>
              </w:rPr>
            </w:pPr>
          </w:p>
        </w:tc>
        <w:tc>
          <w:tcPr>
            <w:tcW w:w="1418" w:type="dxa"/>
          </w:tcPr>
          <w:p w:rsidR="00B951F6"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CRS</w:t>
            </w:r>
          </w:p>
        </w:tc>
        <w:tc>
          <w:tcPr>
            <w:tcW w:w="1134"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-0.053</w:t>
            </w:r>
          </w:p>
        </w:tc>
        <w:tc>
          <w:tcPr>
            <w:tcW w:w="992"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0.084</w:t>
            </w:r>
          </w:p>
        </w:tc>
        <w:tc>
          <w:tcPr>
            <w:tcW w:w="1559"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-0.050</w:t>
            </w:r>
          </w:p>
        </w:tc>
        <w:tc>
          <w:tcPr>
            <w:tcW w:w="1077"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-0.629</w:t>
            </w:r>
          </w:p>
        </w:tc>
        <w:tc>
          <w:tcPr>
            <w:tcW w:w="908"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0.530</w:t>
            </w:r>
          </w:p>
        </w:tc>
        <w:tc>
          <w:tcPr>
            <w:tcW w:w="1276"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0.512</w:t>
            </w:r>
          </w:p>
        </w:tc>
        <w:tc>
          <w:tcPr>
            <w:cnfStyle w:val="000100000000" w:firstRow="0" w:lastRow="0" w:firstColumn="0" w:lastColumn="1" w:oddVBand="0" w:evenVBand="0" w:oddHBand="0" w:evenHBand="0" w:firstRowFirstColumn="0" w:firstRowLastColumn="0" w:lastRowFirstColumn="0" w:lastRowLastColumn="0"/>
            <w:tcW w:w="992" w:type="dxa"/>
          </w:tcPr>
          <w:p w:rsidR="00B951F6" w:rsidRPr="00C80DA4" w:rsidRDefault="008A1FA2" w:rsidP="00C17F96">
            <w:pPr>
              <w:autoSpaceDE w:val="0"/>
              <w:autoSpaceDN w:val="0"/>
              <w:adjustRightInd w:val="0"/>
              <w:ind w:left="60" w:right="60"/>
              <w:jc w:val="right"/>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1.953</w:t>
            </w:r>
          </w:p>
        </w:tc>
      </w:tr>
      <w:tr w:rsidR="00590286" w:rsidRPr="00C80DA4" w:rsidTr="00590286">
        <w:trPr>
          <w:trHeight w:val="241"/>
        </w:trPr>
        <w:tc>
          <w:tcPr>
            <w:cnfStyle w:val="001000000000" w:firstRow="0" w:lastRow="0" w:firstColumn="1" w:lastColumn="0" w:oddVBand="0" w:evenVBand="0" w:oddHBand="0" w:evenHBand="0" w:firstRowFirstColumn="0" w:firstRowLastColumn="0" w:lastRowFirstColumn="0" w:lastRowLastColumn="0"/>
            <w:tcW w:w="284" w:type="dxa"/>
            <w:vMerge/>
            <w:tcBorders>
              <w:top w:val="single" w:sz="4" w:space="0" w:color="auto"/>
            </w:tcBorders>
          </w:tcPr>
          <w:p w:rsidR="00B951F6" w:rsidRPr="00C80DA4" w:rsidRDefault="00B951F6" w:rsidP="00C17F96">
            <w:pPr>
              <w:autoSpaceDE w:val="0"/>
              <w:autoSpaceDN w:val="0"/>
              <w:adjustRightInd w:val="0"/>
              <w:rPr>
                <w:rFonts w:ascii="Times New Roman" w:hAnsi="Times New Roman" w:cs="Times New Roman"/>
                <w:color w:val="000000"/>
                <w:sz w:val="24"/>
                <w:szCs w:val="24"/>
              </w:rPr>
            </w:pPr>
          </w:p>
        </w:tc>
        <w:tc>
          <w:tcPr>
            <w:tcW w:w="1418" w:type="dxa"/>
          </w:tcPr>
          <w:p w:rsidR="00B951F6"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PM</w:t>
            </w:r>
          </w:p>
        </w:tc>
        <w:tc>
          <w:tcPr>
            <w:tcW w:w="1134"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0.001</w:t>
            </w:r>
          </w:p>
        </w:tc>
        <w:tc>
          <w:tcPr>
            <w:tcW w:w="992"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0.075</w:t>
            </w:r>
          </w:p>
        </w:tc>
        <w:tc>
          <w:tcPr>
            <w:tcW w:w="1559"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0.001</w:t>
            </w:r>
          </w:p>
        </w:tc>
        <w:tc>
          <w:tcPr>
            <w:tcW w:w="1077"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0.010</w:t>
            </w:r>
          </w:p>
        </w:tc>
        <w:tc>
          <w:tcPr>
            <w:tcW w:w="908"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0.992</w:t>
            </w:r>
          </w:p>
        </w:tc>
        <w:tc>
          <w:tcPr>
            <w:tcW w:w="1276"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0.618</w:t>
            </w:r>
          </w:p>
        </w:tc>
        <w:tc>
          <w:tcPr>
            <w:cnfStyle w:val="000100000000" w:firstRow="0" w:lastRow="0" w:firstColumn="0" w:lastColumn="1" w:oddVBand="0" w:evenVBand="0" w:oddHBand="0" w:evenHBand="0" w:firstRowFirstColumn="0" w:firstRowLastColumn="0" w:lastRowFirstColumn="0" w:lastRowLastColumn="0"/>
            <w:tcW w:w="992" w:type="dxa"/>
          </w:tcPr>
          <w:p w:rsidR="00B951F6" w:rsidRPr="00C80DA4" w:rsidRDefault="008A1FA2" w:rsidP="00C17F96">
            <w:pPr>
              <w:autoSpaceDE w:val="0"/>
              <w:autoSpaceDN w:val="0"/>
              <w:adjustRightInd w:val="0"/>
              <w:ind w:left="60" w:right="60"/>
              <w:jc w:val="right"/>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1.618</w:t>
            </w:r>
          </w:p>
        </w:tc>
      </w:tr>
      <w:tr w:rsidR="00590286" w:rsidRPr="00C80DA4" w:rsidTr="00590286">
        <w:trPr>
          <w:trHeight w:val="241"/>
        </w:trPr>
        <w:tc>
          <w:tcPr>
            <w:cnfStyle w:val="001000000000" w:firstRow="0" w:lastRow="0" w:firstColumn="1" w:lastColumn="0" w:oddVBand="0" w:evenVBand="0" w:oddHBand="0" w:evenHBand="0" w:firstRowFirstColumn="0" w:firstRowLastColumn="0" w:lastRowFirstColumn="0" w:lastRowLastColumn="0"/>
            <w:tcW w:w="284" w:type="dxa"/>
            <w:vMerge/>
            <w:tcBorders>
              <w:top w:val="single" w:sz="4" w:space="0" w:color="auto"/>
            </w:tcBorders>
          </w:tcPr>
          <w:p w:rsidR="00B951F6" w:rsidRPr="00C80DA4" w:rsidRDefault="00B951F6" w:rsidP="00C17F96">
            <w:pPr>
              <w:autoSpaceDE w:val="0"/>
              <w:autoSpaceDN w:val="0"/>
              <w:adjustRightInd w:val="0"/>
              <w:rPr>
                <w:rFonts w:ascii="Times New Roman" w:hAnsi="Times New Roman" w:cs="Times New Roman"/>
                <w:color w:val="000000"/>
                <w:sz w:val="24"/>
                <w:szCs w:val="24"/>
              </w:rPr>
            </w:pPr>
          </w:p>
        </w:tc>
        <w:tc>
          <w:tcPr>
            <w:tcW w:w="1418" w:type="dxa"/>
          </w:tcPr>
          <w:p w:rsidR="00B951F6" w:rsidRPr="00C80DA4" w:rsidRDefault="008A1FA2" w:rsidP="00C17F96">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ESHW</w:t>
            </w:r>
          </w:p>
        </w:tc>
        <w:tc>
          <w:tcPr>
            <w:tcW w:w="1134"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0.151</w:t>
            </w:r>
          </w:p>
        </w:tc>
        <w:tc>
          <w:tcPr>
            <w:tcW w:w="992"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0.082</w:t>
            </w:r>
          </w:p>
        </w:tc>
        <w:tc>
          <w:tcPr>
            <w:tcW w:w="1559"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0.138</w:t>
            </w:r>
          </w:p>
        </w:tc>
        <w:tc>
          <w:tcPr>
            <w:tcW w:w="1077"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1.849</w:t>
            </w:r>
          </w:p>
        </w:tc>
        <w:tc>
          <w:tcPr>
            <w:tcW w:w="908"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0.066</w:t>
            </w:r>
          </w:p>
        </w:tc>
        <w:tc>
          <w:tcPr>
            <w:tcW w:w="1276" w:type="dxa"/>
          </w:tcPr>
          <w:p w:rsidR="00B951F6" w:rsidRPr="00C80DA4" w:rsidRDefault="008A1FA2" w:rsidP="00C17F96">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80DA4">
              <w:rPr>
                <w:rFonts w:ascii="Times New Roman" w:hAnsi="Times New Roman" w:cs="Times New Roman"/>
                <w:color w:val="000000"/>
                <w:sz w:val="24"/>
                <w:szCs w:val="24"/>
              </w:rPr>
              <w:t>0.585</w:t>
            </w:r>
          </w:p>
        </w:tc>
        <w:tc>
          <w:tcPr>
            <w:cnfStyle w:val="000100000000" w:firstRow="0" w:lastRow="0" w:firstColumn="0" w:lastColumn="1" w:oddVBand="0" w:evenVBand="0" w:oddHBand="0" w:evenHBand="0" w:firstRowFirstColumn="0" w:firstRowLastColumn="0" w:lastRowFirstColumn="0" w:lastRowLastColumn="0"/>
            <w:tcW w:w="992" w:type="dxa"/>
          </w:tcPr>
          <w:p w:rsidR="00B951F6" w:rsidRPr="00C80DA4" w:rsidRDefault="008A1FA2" w:rsidP="00C17F96">
            <w:pPr>
              <w:autoSpaceDE w:val="0"/>
              <w:autoSpaceDN w:val="0"/>
              <w:adjustRightInd w:val="0"/>
              <w:ind w:left="60" w:right="60"/>
              <w:jc w:val="right"/>
              <w:rPr>
                <w:rFonts w:ascii="Times New Roman" w:hAnsi="Times New Roman" w:cs="Times New Roman"/>
                <w:color w:val="000000"/>
                <w:sz w:val="24"/>
                <w:szCs w:val="24"/>
              </w:rPr>
            </w:pPr>
            <w:r w:rsidRPr="00C80DA4">
              <w:rPr>
                <w:rFonts w:ascii="Times New Roman" w:hAnsi="Times New Roman" w:cs="Times New Roman"/>
                <w:b w:val="0"/>
                <w:color w:val="000000"/>
                <w:sz w:val="24"/>
                <w:szCs w:val="24"/>
              </w:rPr>
              <w:t>1.710</w:t>
            </w:r>
          </w:p>
        </w:tc>
      </w:tr>
    </w:tbl>
    <w:p w:rsidR="00B951F6" w:rsidRPr="00C80DA4" w:rsidRDefault="008A1FA2" w:rsidP="00C17F96">
      <w:pPr>
        <w:autoSpaceDE w:val="0"/>
        <w:autoSpaceDN w:val="0"/>
        <w:adjustRightInd w:val="0"/>
        <w:spacing w:after="0" w:line="240" w:lineRule="auto"/>
        <w:rPr>
          <w:rFonts w:ascii="Times New Roman" w:hAnsi="Times New Roman" w:cs="Times New Roman"/>
          <w:sz w:val="24"/>
          <w:szCs w:val="24"/>
        </w:rPr>
      </w:pPr>
      <w:r w:rsidRPr="00C80DA4">
        <w:rPr>
          <w:rFonts w:ascii="Times New Roman" w:hAnsi="Times New Roman" w:cs="Times New Roman"/>
          <w:color w:val="000000"/>
          <w:sz w:val="24"/>
          <w:szCs w:val="24"/>
        </w:rPr>
        <w:t>a. Dependent Variable: EMPT</w:t>
      </w:r>
    </w:p>
    <w:p w:rsidR="00B951F6" w:rsidRPr="00C80DA4" w:rsidRDefault="00E5011B" w:rsidP="00C17F96">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 xml:space="preserve">Source: </w:t>
      </w:r>
      <w:r w:rsidRPr="00E5011B">
        <w:rPr>
          <w:rFonts w:ascii="Times New Roman" w:hAnsi="Times New Roman" w:cs="Times New Roman"/>
          <w:sz w:val="24"/>
          <w:szCs w:val="28"/>
        </w:rPr>
        <w:t>Researcher Computation, 2019</w:t>
      </w:r>
    </w:p>
    <w:p w:rsidR="00E5011B" w:rsidRDefault="00E5011B" w:rsidP="00C17F96">
      <w:pPr>
        <w:spacing w:after="0" w:line="240" w:lineRule="auto"/>
        <w:jc w:val="both"/>
        <w:rPr>
          <w:rFonts w:ascii="Times New Roman" w:hAnsi="Times New Roman" w:cs="Times New Roman"/>
          <w:sz w:val="24"/>
          <w:szCs w:val="24"/>
        </w:rPr>
      </w:pPr>
    </w:p>
    <w:p w:rsidR="00EF4545" w:rsidRDefault="008A1FA2" w:rsidP="00C17F96">
      <w:pPr>
        <w:spacing w:after="0" w:line="240" w:lineRule="auto"/>
        <w:jc w:val="both"/>
        <w:rPr>
          <w:rFonts w:ascii="Times New Roman" w:hAnsi="Times New Roman" w:cs="Times New Roman"/>
          <w:sz w:val="24"/>
          <w:szCs w:val="24"/>
        </w:rPr>
      </w:pPr>
      <w:r w:rsidRPr="00C80DA4">
        <w:rPr>
          <w:rFonts w:ascii="Times New Roman" w:hAnsi="Times New Roman" w:cs="Times New Roman"/>
          <w:sz w:val="24"/>
          <w:szCs w:val="24"/>
        </w:rPr>
        <w:t>Table 4</w:t>
      </w:r>
      <w:r w:rsidR="00E700C6" w:rsidRPr="00C80DA4">
        <w:rPr>
          <w:rFonts w:ascii="Times New Roman" w:hAnsi="Times New Roman" w:cs="Times New Roman"/>
          <w:sz w:val="24"/>
          <w:szCs w:val="24"/>
        </w:rPr>
        <w:t xml:space="preserve"> shows the coefficient of the variables which indicated that </w:t>
      </w:r>
      <w:r w:rsidR="00EF4545">
        <w:rPr>
          <w:rFonts w:ascii="Times New Roman" w:hAnsi="Times New Roman" w:cs="Times New Roman"/>
          <w:sz w:val="24"/>
          <w:szCs w:val="28"/>
        </w:rPr>
        <w:t>Recruitment and S</w:t>
      </w:r>
      <w:r w:rsidR="00E700C6" w:rsidRPr="00C80DA4">
        <w:rPr>
          <w:rFonts w:ascii="Times New Roman" w:hAnsi="Times New Roman" w:cs="Times New Roman"/>
          <w:sz w:val="24"/>
          <w:szCs w:val="28"/>
        </w:rPr>
        <w:t>election</w:t>
      </w:r>
      <w:r w:rsidR="00EF4545">
        <w:rPr>
          <w:rFonts w:ascii="Times New Roman" w:hAnsi="Times New Roman" w:cs="Times New Roman"/>
          <w:sz w:val="24"/>
          <w:szCs w:val="28"/>
        </w:rPr>
        <w:t xml:space="preserve"> (RS)</w:t>
      </w:r>
      <w:r w:rsidR="00E700C6" w:rsidRPr="00C80DA4">
        <w:rPr>
          <w:rFonts w:ascii="Times New Roman" w:hAnsi="Times New Roman" w:cs="Times New Roman"/>
          <w:sz w:val="24"/>
          <w:szCs w:val="24"/>
        </w:rPr>
        <w:t xml:space="preserve"> ha</w:t>
      </w:r>
      <w:r w:rsidR="00EF4545">
        <w:rPr>
          <w:rFonts w:ascii="Times New Roman" w:hAnsi="Times New Roman" w:cs="Times New Roman"/>
          <w:sz w:val="24"/>
          <w:szCs w:val="24"/>
        </w:rPr>
        <w:t>s</w:t>
      </w:r>
      <w:r w:rsidR="00E700C6" w:rsidRPr="00C80DA4">
        <w:rPr>
          <w:rFonts w:ascii="Times New Roman" w:hAnsi="Times New Roman" w:cs="Times New Roman"/>
          <w:sz w:val="24"/>
          <w:szCs w:val="24"/>
        </w:rPr>
        <w:t xml:space="preserve"> β = -0.174, t = -2.113, P=0.036, this means </w:t>
      </w:r>
      <w:r w:rsidR="00EF4545">
        <w:rPr>
          <w:rFonts w:ascii="Times New Roman" w:hAnsi="Times New Roman" w:cs="Times New Roman"/>
          <w:sz w:val="24"/>
          <w:szCs w:val="24"/>
        </w:rPr>
        <w:t>R</w:t>
      </w:r>
      <w:r w:rsidR="00EF4545">
        <w:rPr>
          <w:rFonts w:ascii="Times New Roman" w:hAnsi="Times New Roman" w:cs="Times New Roman"/>
          <w:sz w:val="24"/>
        </w:rPr>
        <w:t>ecruitment and S</w:t>
      </w:r>
      <w:r w:rsidR="00E700C6" w:rsidRPr="00C80DA4">
        <w:rPr>
          <w:rFonts w:ascii="Times New Roman" w:hAnsi="Times New Roman" w:cs="Times New Roman"/>
          <w:sz w:val="24"/>
        </w:rPr>
        <w:t>election</w:t>
      </w:r>
      <w:r w:rsidR="00EF4545">
        <w:rPr>
          <w:rFonts w:ascii="Times New Roman" w:hAnsi="Times New Roman" w:cs="Times New Roman"/>
          <w:sz w:val="24"/>
        </w:rPr>
        <w:t xml:space="preserve"> (RS)</w:t>
      </w:r>
      <w:r w:rsidR="00E700C6" w:rsidRPr="00C80DA4">
        <w:rPr>
          <w:rFonts w:ascii="Times New Roman" w:hAnsi="Times New Roman" w:cs="Times New Roman"/>
          <w:sz w:val="24"/>
        </w:rPr>
        <w:t xml:space="preserve"> </w:t>
      </w:r>
      <w:r w:rsidR="00E700C6" w:rsidRPr="00C80DA4">
        <w:rPr>
          <w:rFonts w:ascii="Times New Roman" w:hAnsi="Times New Roman" w:cs="Times New Roman"/>
          <w:sz w:val="24"/>
          <w:szCs w:val="24"/>
        </w:rPr>
        <w:t xml:space="preserve">has a negative and significant effect on </w:t>
      </w:r>
      <w:r w:rsidR="00E700C6" w:rsidRPr="00C80DA4">
        <w:rPr>
          <w:rFonts w:ascii="Times New Roman" w:hAnsi="Times New Roman" w:cs="Times New Roman"/>
          <w:sz w:val="24"/>
        </w:rPr>
        <w:t>employee</w:t>
      </w:r>
      <w:r w:rsidR="000C6744">
        <w:rPr>
          <w:rFonts w:ascii="Times New Roman" w:hAnsi="Times New Roman" w:cs="Times New Roman"/>
          <w:sz w:val="24"/>
        </w:rPr>
        <w:t>s</w:t>
      </w:r>
      <w:r w:rsidR="00E700C6" w:rsidRPr="00C80DA4">
        <w:rPr>
          <w:rFonts w:ascii="Times New Roman" w:hAnsi="Times New Roman" w:cs="Times New Roman"/>
          <w:sz w:val="24"/>
        </w:rPr>
        <w:t xml:space="preserve"> turnover</w:t>
      </w:r>
      <w:r w:rsidR="00E700C6" w:rsidRPr="00C80DA4">
        <w:rPr>
          <w:rFonts w:ascii="Times New Roman" w:hAnsi="Times New Roman" w:cs="Times New Roman"/>
          <w:sz w:val="24"/>
          <w:szCs w:val="24"/>
        </w:rPr>
        <w:t>, null hypothesis accepted.</w:t>
      </w:r>
      <w:r w:rsidR="00EA442B" w:rsidRPr="00C80DA4">
        <w:rPr>
          <w:rFonts w:ascii="Times New Roman" w:hAnsi="Times New Roman" w:cs="Times New Roman"/>
          <w:sz w:val="24"/>
          <w:szCs w:val="24"/>
        </w:rPr>
        <w:t xml:space="preserve"> Previous studies like </w:t>
      </w:r>
      <w:r w:rsidR="00EA442B" w:rsidRPr="00C80DA4">
        <w:rPr>
          <w:rFonts w:ascii="Times New Roman" w:hAnsi="Times New Roman" w:cs="Times New Roman"/>
          <w:sz w:val="24"/>
        </w:rPr>
        <w:t xml:space="preserve">Isaac, et al., (2020), </w:t>
      </w:r>
      <w:proofErr w:type="spellStart"/>
      <w:r w:rsidRPr="00C80DA4">
        <w:rPr>
          <w:rFonts w:ascii="Times New Roman" w:hAnsi="Times New Roman" w:cs="Times New Roman"/>
          <w:sz w:val="24"/>
        </w:rPr>
        <w:t>Manthi</w:t>
      </w:r>
      <w:proofErr w:type="spellEnd"/>
      <w:r w:rsidRPr="00C80DA4">
        <w:rPr>
          <w:rFonts w:ascii="Times New Roman" w:hAnsi="Times New Roman" w:cs="Times New Roman"/>
          <w:sz w:val="24"/>
        </w:rPr>
        <w:t xml:space="preserve"> (2018), also found a significant effect of </w:t>
      </w:r>
      <w:r w:rsidR="000C6744">
        <w:rPr>
          <w:rFonts w:ascii="Times New Roman" w:hAnsi="Times New Roman" w:cs="Times New Roman"/>
          <w:sz w:val="24"/>
          <w:szCs w:val="24"/>
        </w:rPr>
        <w:t>R</w:t>
      </w:r>
      <w:r w:rsidR="000C6744">
        <w:rPr>
          <w:rFonts w:ascii="Times New Roman" w:hAnsi="Times New Roman" w:cs="Times New Roman"/>
          <w:sz w:val="24"/>
        </w:rPr>
        <w:t>ecruitment and S</w:t>
      </w:r>
      <w:r w:rsidR="000C6744" w:rsidRPr="00C80DA4">
        <w:rPr>
          <w:rFonts w:ascii="Times New Roman" w:hAnsi="Times New Roman" w:cs="Times New Roman"/>
          <w:sz w:val="24"/>
        </w:rPr>
        <w:t>election</w:t>
      </w:r>
      <w:r w:rsidR="000C6744">
        <w:rPr>
          <w:rFonts w:ascii="Times New Roman" w:hAnsi="Times New Roman" w:cs="Times New Roman"/>
          <w:sz w:val="24"/>
        </w:rPr>
        <w:t xml:space="preserve"> (RS)</w:t>
      </w:r>
      <w:r w:rsidRPr="00C80DA4">
        <w:rPr>
          <w:rFonts w:ascii="Times New Roman" w:hAnsi="Times New Roman" w:cs="Times New Roman"/>
          <w:sz w:val="24"/>
        </w:rPr>
        <w:t xml:space="preserve"> </w:t>
      </w:r>
      <w:r w:rsidRPr="00C80DA4">
        <w:rPr>
          <w:rFonts w:ascii="Times New Roman" w:hAnsi="Times New Roman" w:cs="Times New Roman"/>
          <w:sz w:val="24"/>
          <w:szCs w:val="24"/>
        </w:rPr>
        <w:t xml:space="preserve">on </w:t>
      </w:r>
      <w:proofErr w:type="gramStart"/>
      <w:r w:rsidRPr="00C80DA4">
        <w:rPr>
          <w:rFonts w:ascii="Times New Roman" w:hAnsi="Times New Roman" w:cs="Times New Roman"/>
          <w:sz w:val="24"/>
        </w:rPr>
        <w:t>employee</w:t>
      </w:r>
      <w:r w:rsidR="000C6744">
        <w:rPr>
          <w:rFonts w:ascii="Times New Roman" w:hAnsi="Times New Roman" w:cs="Times New Roman"/>
          <w:sz w:val="24"/>
        </w:rPr>
        <w:t>s</w:t>
      </w:r>
      <w:proofErr w:type="gramEnd"/>
      <w:r w:rsidRPr="00C80DA4">
        <w:rPr>
          <w:rFonts w:ascii="Times New Roman" w:hAnsi="Times New Roman" w:cs="Times New Roman"/>
          <w:sz w:val="24"/>
        </w:rPr>
        <w:t xml:space="preserve"> turnover.</w:t>
      </w:r>
      <w:r w:rsidR="000C6744">
        <w:rPr>
          <w:rFonts w:ascii="Times New Roman" w:hAnsi="Times New Roman" w:cs="Times New Roman"/>
          <w:sz w:val="24"/>
        </w:rPr>
        <w:t xml:space="preserve"> </w:t>
      </w:r>
      <w:r w:rsidR="00E700C6" w:rsidRPr="00C80DA4">
        <w:rPr>
          <w:rFonts w:ascii="Times New Roman" w:hAnsi="Times New Roman" w:cs="Times New Roman"/>
          <w:sz w:val="24"/>
          <w:szCs w:val="24"/>
        </w:rPr>
        <w:t>However, the n</w:t>
      </w:r>
      <w:r w:rsidR="00EA442B" w:rsidRPr="00C80DA4">
        <w:rPr>
          <w:rFonts w:ascii="Times New Roman" w:hAnsi="Times New Roman" w:cs="Times New Roman"/>
          <w:sz w:val="24"/>
          <w:szCs w:val="24"/>
        </w:rPr>
        <w:t xml:space="preserve">egative sign on the figure indicates </w:t>
      </w:r>
      <w:r w:rsidR="00E700C6" w:rsidRPr="00C80DA4">
        <w:rPr>
          <w:rFonts w:ascii="Times New Roman" w:hAnsi="Times New Roman" w:cs="Times New Roman"/>
          <w:sz w:val="24"/>
          <w:szCs w:val="24"/>
        </w:rPr>
        <w:t xml:space="preserve">there is an effect but a negative one. The higher the effect of </w:t>
      </w:r>
      <w:r w:rsidR="000C6744">
        <w:rPr>
          <w:rFonts w:ascii="Times New Roman" w:hAnsi="Times New Roman" w:cs="Times New Roman"/>
          <w:sz w:val="24"/>
          <w:szCs w:val="24"/>
        </w:rPr>
        <w:t>R</w:t>
      </w:r>
      <w:r w:rsidR="000C6744">
        <w:rPr>
          <w:rFonts w:ascii="Times New Roman" w:hAnsi="Times New Roman" w:cs="Times New Roman"/>
          <w:sz w:val="24"/>
        </w:rPr>
        <w:t>ecruitment and S</w:t>
      </w:r>
      <w:r w:rsidR="000C6744" w:rsidRPr="00C80DA4">
        <w:rPr>
          <w:rFonts w:ascii="Times New Roman" w:hAnsi="Times New Roman" w:cs="Times New Roman"/>
          <w:sz w:val="24"/>
        </w:rPr>
        <w:t>election</w:t>
      </w:r>
      <w:r w:rsidR="000C6744">
        <w:rPr>
          <w:rFonts w:ascii="Times New Roman" w:hAnsi="Times New Roman" w:cs="Times New Roman"/>
          <w:sz w:val="24"/>
        </w:rPr>
        <w:t xml:space="preserve"> (RS)</w:t>
      </w:r>
      <w:r w:rsidR="00E700C6" w:rsidRPr="00C80DA4">
        <w:rPr>
          <w:rFonts w:ascii="Times New Roman" w:hAnsi="Times New Roman" w:cs="Times New Roman"/>
          <w:sz w:val="24"/>
          <w:szCs w:val="24"/>
        </w:rPr>
        <w:t xml:space="preserve"> the lower </w:t>
      </w:r>
      <w:proofErr w:type="gramStart"/>
      <w:r w:rsidR="00E700C6" w:rsidRPr="00C80DA4">
        <w:rPr>
          <w:rFonts w:ascii="Times New Roman" w:hAnsi="Times New Roman" w:cs="Times New Roman"/>
          <w:sz w:val="24"/>
          <w:szCs w:val="24"/>
        </w:rPr>
        <w:t>employee</w:t>
      </w:r>
      <w:r w:rsidR="000C6744">
        <w:rPr>
          <w:rFonts w:ascii="Times New Roman" w:hAnsi="Times New Roman" w:cs="Times New Roman"/>
          <w:sz w:val="24"/>
          <w:szCs w:val="24"/>
        </w:rPr>
        <w:t>s</w:t>
      </w:r>
      <w:proofErr w:type="gramEnd"/>
      <w:r w:rsidR="00E700C6" w:rsidRPr="00C80DA4">
        <w:rPr>
          <w:rFonts w:ascii="Times New Roman" w:hAnsi="Times New Roman" w:cs="Times New Roman"/>
          <w:sz w:val="24"/>
          <w:szCs w:val="24"/>
        </w:rPr>
        <w:t xml:space="preserve"> turnover will be. </w:t>
      </w:r>
    </w:p>
    <w:p w:rsidR="00EF4545" w:rsidRDefault="00EF4545" w:rsidP="00C17F96">
      <w:pPr>
        <w:spacing w:after="0" w:line="240" w:lineRule="auto"/>
        <w:jc w:val="both"/>
        <w:rPr>
          <w:rFonts w:ascii="Times New Roman" w:hAnsi="Times New Roman" w:cs="Times New Roman"/>
          <w:sz w:val="24"/>
          <w:szCs w:val="24"/>
        </w:rPr>
      </w:pPr>
    </w:p>
    <w:p w:rsidR="00DC4F07" w:rsidRDefault="00EF4545" w:rsidP="00C17F96">
      <w:pPr>
        <w:spacing w:after="0" w:line="240" w:lineRule="auto"/>
        <w:jc w:val="both"/>
        <w:rPr>
          <w:rFonts w:ascii="Times New Roman" w:hAnsi="Times New Roman" w:cs="Times New Roman"/>
          <w:sz w:val="24"/>
        </w:rPr>
      </w:pPr>
      <w:r>
        <w:rPr>
          <w:rFonts w:ascii="Times New Roman" w:hAnsi="Times New Roman" w:cs="Times New Roman"/>
          <w:sz w:val="24"/>
          <w:szCs w:val="24"/>
        </w:rPr>
        <w:t>Employees Training and D</w:t>
      </w:r>
      <w:r w:rsidR="00E700C6" w:rsidRPr="00C80DA4">
        <w:rPr>
          <w:rFonts w:ascii="Times New Roman" w:hAnsi="Times New Roman" w:cs="Times New Roman"/>
          <w:sz w:val="24"/>
          <w:szCs w:val="24"/>
        </w:rPr>
        <w:t>evelopment</w:t>
      </w:r>
      <w:r>
        <w:rPr>
          <w:rFonts w:ascii="Times New Roman" w:hAnsi="Times New Roman" w:cs="Times New Roman"/>
          <w:sz w:val="24"/>
          <w:szCs w:val="24"/>
        </w:rPr>
        <w:t xml:space="preserve"> (ETD)</w:t>
      </w:r>
      <w:r w:rsidR="00E700C6" w:rsidRPr="00C80DA4">
        <w:rPr>
          <w:rFonts w:ascii="Times New Roman" w:hAnsi="Times New Roman" w:cs="Times New Roman"/>
          <w:sz w:val="24"/>
          <w:szCs w:val="24"/>
        </w:rPr>
        <w:t xml:space="preserve"> variable indicate that β = 0.710, t = 8.497, P=0.000 it indicates that there is a positive and significant effect of </w:t>
      </w:r>
      <w:r w:rsidR="000C6744">
        <w:rPr>
          <w:rFonts w:ascii="Times New Roman" w:hAnsi="Times New Roman" w:cs="Times New Roman"/>
          <w:sz w:val="24"/>
          <w:szCs w:val="24"/>
        </w:rPr>
        <w:t>Employees Training and D</w:t>
      </w:r>
      <w:r w:rsidR="000C6744" w:rsidRPr="00C80DA4">
        <w:rPr>
          <w:rFonts w:ascii="Times New Roman" w:hAnsi="Times New Roman" w:cs="Times New Roman"/>
          <w:sz w:val="24"/>
          <w:szCs w:val="24"/>
        </w:rPr>
        <w:t>evelopment</w:t>
      </w:r>
      <w:r w:rsidR="000C6744">
        <w:rPr>
          <w:rFonts w:ascii="Times New Roman" w:hAnsi="Times New Roman" w:cs="Times New Roman"/>
          <w:sz w:val="24"/>
          <w:szCs w:val="24"/>
        </w:rPr>
        <w:t xml:space="preserve"> (ETD)</w:t>
      </w:r>
      <w:r w:rsidR="000C6744">
        <w:rPr>
          <w:rFonts w:ascii="Times New Roman" w:hAnsi="Times New Roman" w:cs="Times New Roman"/>
          <w:sz w:val="24"/>
        </w:rPr>
        <w:t xml:space="preserve"> </w:t>
      </w:r>
      <w:r w:rsidR="00E700C6" w:rsidRPr="00C80DA4">
        <w:rPr>
          <w:rFonts w:ascii="Times New Roman" w:hAnsi="Times New Roman" w:cs="Times New Roman"/>
          <w:sz w:val="24"/>
        </w:rPr>
        <w:t>on employee</w:t>
      </w:r>
      <w:r w:rsidR="000C6744">
        <w:rPr>
          <w:rFonts w:ascii="Times New Roman" w:hAnsi="Times New Roman" w:cs="Times New Roman"/>
          <w:sz w:val="24"/>
        </w:rPr>
        <w:t>s</w:t>
      </w:r>
      <w:r w:rsidR="00E700C6" w:rsidRPr="00C80DA4">
        <w:rPr>
          <w:rFonts w:ascii="Times New Roman" w:hAnsi="Times New Roman" w:cs="Times New Roman"/>
          <w:sz w:val="24"/>
        </w:rPr>
        <w:t xml:space="preserve"> turnover</w:t>
      </w:r>
      <w:r w:rsidR="00AB6E5E" w:rsidRPr="00C80DA4">
        <w:rPr>
          <w:rFonts w:ascii="Times New Roman" w:hAnsi="Times New Roman" w:cs="Times New Roman"/>
          <w:sz w:val="24"/>
        </w:rPr>
        <w:t xml:space="preserve"> intention,</w:t>
      </w:r>
      <w:r w:rsidR="00E700C6" w:rsidRPr="00C80DA4">
        <w:rPr>
          <w:rFonts w:ascii="Times New Roman" w:hAnsi="Times New Roman" w:cs="Times New Roman"/>
          <w:sz w:val="24"/>
        </w:rPr>
        <w:t xml:space="preserve"> therefore, accept the null hypothesis and reject alternate hypothesis.</w:t>
      </w:r>
      <w:r w:rsidR="008A1FA2" w:rsidRPr="00C80DA4">
        <w:rPr>
          <w:rFonts w:ascii="Times New Roman" w:hAnsi="Times New Roman" w:cs="Times New Roman"/>
          <w:sz w:val="24"/>
        </w:rPr>
        <w:t xml:space="preserve"> The findings of this study are also in line with the study of </w:t>
      </w:r>
      <w:proofErr w:type="spellStart"/>
      <w:r w:rsidR="008A1FA2" w:rsidRPr="00C80DA4">
        <w:rPr>
          <w:rFonts w:ascii="Times New Roman" w:hAnsi="Times New Roman" w:cs="Times New Roman"/>
          <w:sz w:val="24"/>
          <w:szCs w:val="24"/>
        </w:rPr>
        <w:t>Mbugua</w:t>
      </w:r>
      <w:proofErr w:type="spellEnd"/>
      <w:r w:rsidR="008A1FA2" w:rsidRPr="00C80DA4">
        <w:rPr>
          <w:rFonts w:ascii="Times New Roman" w:hAnsi="Times New Roman" w:cs="Times New Roman"/>
          <w:sz w:val="24"/>
          <w:szCs w:val="24"/>
        </w:rPr>
        <w:t xml:space="preserve"> (2015),</w:t>
      </w:r>
      <w:r w:rsidR="00A20903" w:rsidRPr="00C80DA4">
        <w:rPr>
          <w:rFonts w:ascii="Times New Roman" w:hAnsi="Times New Roman" w:cs="Times New Roman"/>
          <w:sz w:val="24"/>
          <w:szCs w:val="24"/>
        </w:rPr>
        <w:t xml:space="preserve"> </w:t>
      </w:r>
      <w:r w:rsidR="008A1FA2" w:rsidRPr="00C80DA4">
        <w:rPr>
          <w:rFonts w:ascii="Times New Roman" w:hAnsi="Times New Roman" w:cs="Times New Roman"/>
          <w:sz w:val="24"/>
        </w:rPr>
        <w:t>Mensah (2014),</w:t>
      </w:r>
      <w:r w:rsidR="009C1DF5" w:rsidRPr="00C80DA4">
        <w:rPr>
          <w:rFonts w:ascii="Times New Roman" w:hAnsi="Times New Roman" w:cs="Times New Roman"/>
          <w:sz w:val="24"/>
        </w:rPr>
        <w:t xml:space="preserve"> </w:t>
      </w:r>
      <w:r w:rsidR="00AB6E5E" w:rsidRPr="00C80DA4">
        <w:rPr>
          <w:rFonts w:ascii="Times New Roman" w:hAnsi="Times New Roman" w:cs="Times New Roman"/>
          <w:sz w:val="24"/>
          <w:szCs w:val="24"/>
        </w:rPr>
        <w:t>Nguyen &amp;</w:t>
      </w:r>
      <w:r w:rsidR="009C1DF5" w:rsidRPr="00C80DA4">
        <w:rPr>
          <w:rFonts w:ascii="Times New Roman" w:hAnsi="Times New Roman" w:cs="Times New Roman"/>
          <w:sz w:val="24"/>
          <w:szCs w:val="24"/>
        </w:rPr>
        <w:t xml:space="preserve"> </w:t>
      </w:r>
      <w:proofErr w:type="spellStart"/>
      <w:r w:rsidR="00AB6E5E" w:rsidRPr="00C80DA4">
        <w:rPr>
          <w:rFonts w:ascii="Times New Roman" w:hAnsi="Times New Roman" w:cs="Times New Roman"/>
          <w:sz w:val="24"/>
          <w:szCs w:val="24"/>
        </w:rPr>
        <w:t>Yinghong</w:t>
      </w:r>
      <w:proofErr w:type="spellEnd"/>
      <w:r w:rsidR="00AB6E5E" w:rsidRPr="00C80DA4">
        <w:rPr>
          <w:rFonts w:ascii="Times New Roman" w:hAnsi="Times New Roman" w:cs="Times New Roman"/>
          <w:sz w:val="24"/>
          <w:szCs w:val="24"/>
        </w:rPr>
        <w:t xml:space="preserve"> Shao (2019),</w:t>
      </w:r>
      <w:r w:rsidR="009C1DF5" w:rsidRPr="00C80DA4">
        <w:rPr>
          <w:rFonts w:ascii="Times New Roman" w:hAnsi="Times New Roman" w:cs="Times New Roman"/>
          <w:sz w:val="24"/>
          <w:szCs w:val="24"/>
        </w:rPr>
        <w:t xml:space="preserve"> </w:t>
      </w:r>
      <w:proofErr w:type="spellStart"/>
      <w:r w:rsidR="008A1FA2" w:rsidRPr="00C80DA4">
        <w:rPr>
          <w:rFonts w:ascii="Times New Roman" w:hAnsi="Times New Roman" w:cs="Times New Roman"/>
          <w:sz w:val="24"/>
        </w:rPr>
        <w:t>Onesmus</w:t>
      </w:r>
      <w:proofErr w:type="spellEnd"/>
      <w:r w:rsidR="008A1FA2" w:rsidRPr="00C80DA4">
        <w:rPr>
          <w:rFonts w:ascii="Times New Roman" w:hAnsi="Times New Roman" w:cs="Times New Roman"/>
          <w:sz w:val="24"/>
        </w:rPr>
        <w:t xml:space="preserve">, </w:t>
      </w:r>
      <w:r w:rsidR="008A1FA2" w:rsidRPr="00E5011B">
        <w:rPr>
          <w:rFonts w:ascii="Times New Roman" w:hAnsi="Times New Roman" w:cs="Times New Roman"/>
          <w:i/>
          <w:sz w:val="24"/>
        </w:rPr>
        <w:t>et al.</w:t>
      </w:r>
      <w:r w:rsidR="008A1FA2" w:rsidRPr="00C80DA4">
        <w:rPr>
          <w:rFonts w:ascii="Times New Roman" w:hAnsi="Times New Roman" w:cs="Times New Roman"/>
          <w:sz w:val="24"/>
        </w:rPr>
        <w:t xml:space="preserve"> (2020)</w:t>
      </w:r>
      <w:r w:rsidR="009F5505" w:rsidRPr="00C80DA4">
        <w:rPr>
          <w:rFonts w:ascii="Times New Roman" w:hAnsi="Times New Roman" w:cs="Times New Roman"/>
          <w:sz w:val="24"/>
        </w:rPr>
        <w:t>,</w:t>
      </w:r>
      <w:r w:rsidR="00A20903" w:rsidRPr="00C80DA4">
        <w:rPr>
          <w:rFonts w:ascii="Times New Roman" w:hAnsi="Times New Roman" w:cs="Times New Roman"/>
          <w:sz w:val="24"/>
        </w:rPr>
        <w:t xml:space="preserve"> </w:t>
      </w:r>
      <w:proofErr w:type="spellStart"/>
      <w:r w:rsidR="009F5505" w:rsidRPr="00C80DA4">
        <w:rPr>
          <w:rFonts w:ascii="Times New Roman" w:hAnsi="Times New Roman" w:cs="Times New Roman"/>
          <w:sz w:val="24"/>
          <w:szCs w:val="24"/>
        </w:rPr>
        <w:t>Vui</w:t>
      </w:r>
      <w:proofErr w:type="spellEnd"/>
      <w:r w:rsidR="009F5505" w:rsidRPr="00C80DA4">
        <w:rPr>
          <w:rFonts w:ascii="Times New Roman" w:hAnsi="Times New Roman" w:cs="Times New Roman"/>
          <w:sz w:val="24"/>
          <w:szCs w:val="24"/>
        </w:rPr>
        <w:t>-Yee, (2018)</w:t>
      </w:r>
      <w:r w:rsidR="008A1FA2" w:rsidRPr="00C80DA4">
        <w:rPr>
          <w:rFonts w:ascii="Times New Roman" w:hAnsi="Times New Roman" w:cs="Times New Roman"/>
          <w:sz w:val="24"/>
        </w:rPr>
        <w:t xml:space="preserve"> who found a </w:t>
      </w:r>
      <w:r w:rsidR="008A1FA2" w:rsidRPr="00C80DA4">
        <w:rPr>
          <w:rFonts w:ascii="Times New Roman" w:hAnsi="Times New Roman" w:cs="Times New Roman"/>
          <w:sz w:val="24"/>
        </w:rPr>
        <w:lastRenderedPageBreak/>
        <w:t xml:space="preserve">significant and positive effect of </w:t>
      </w:r>
      <w:r w:rsidR="000C6744">
        <w:rPr>
          <w:rFonts w:ascii="Times New Roman" w:hAnsi="Times New Roman" w:cs="Times New Roman"/>
          <w:sz w:val="24"/>
          <w:szCs w:val="24"/>
        </w:rPr>
        <w:t>Employees Training and D</w:t>
      </w:r>
      <w:r w:rsidR="000C6744" w:rsidRPr="00C80DA4">
        <w:rPr>
          <w:rFonts w:ascii="Times New Roman" w:hAnsi="Times New Roman" w:cs="Times New Roman"/>
          <w:sz w:val="24"/>
          <w:szCs w:val="24"/>
        </w:rPr>
        <w:t>evelopment</w:t>
      </w:r>
      <w:r w:rsidR="000C6744">
        <w:rPr>
          <w:rFonts w:ascii="Times New Roman" w:hAnsi="Times New Roman" w:cs="Times New Roman"/>
          <w:sz w:val="24"/>
          <w:szCs w:val="24"/>
        </w:rPr>
        <w:t xml:space="preserve"> (ETD)</w:t>
      </w:r>
      <w:r w:rsidR="00AB6E5E" w:rsidRPr="00C80DA4">
        <w:rPr>
          <w:rFonts w:ascii="Times New Roman" w:hAnsi="Times New Roman" w:cs="Times New Roman"/>
          <w:sz w:val="24"/>
        </w:rPr>
        <w:t xml:space="preserve"> on </w:t>
      </w:r>
      <w:proofErr w:type="gramStart"/>
      <w:r w:rsidR="00AB6E5E" w:rsidRPr="00C80DA4">
        <w:rPr>
          <w:rFonts w:ascii="Times New Roman" w:hAnsi="Times New Roman" w:cs="Times New Roman"/>
          <w:sz w:val="24"/>
        </w:rPr>
        <w:t>employee</w:t>
      </w:r>
      <w:r w:rsidR="000C6744">
        <w:rPr>
          <w:rFonts w:ascii="Times New Roman" w:hAnsi="Times New Roman" w:cs="Times New Roman"/>
          <w:sz w:val="24"/>
        </w:rPr>
        <w:t>s</w:t>
      </w:r>
      <w:proofErr w:type="gramEnd"/>
      <w:r w:rsidR="00AB6E5E" w:rsidRPr="00C80DA4">
        <w:rPr>
          <w:rFonts w:ascii="Times New Roman" w:hAnsi="Times New Roman" w:cs="Times New Roman"/>
          <w:sz w:val="24"/>
        </w:rPr>
        <w:t xml:space="preserve"> turnover intention.</w:t>
      </w:r>
    </w:p>
    <w:p w:rsidR="00EF4545" w:rsidRPr="00C80DA4" w:rsidRDefault="00EF4545" w:rsidP="00C17F96">
      <w:pPr>
        <w:spacing w:after="0" w:line="240" w:lineRule="auto"/>
        <w:jc w:val="both"/>
        <w:rPr>
          <w:rFonts w:ascii="Times New Roman" w:hAnsi="Times New Roman" w:cs="Times New Roman"/>
          <w:sz w:val="24"/>
        </w:rPr>
      </w:pPr>
    </w:p>
    <w:p w:rsidR="00EF4545" w:rsidRDefault="008A1FA2" w:rsidP="00C17F96">
      <w:pPr>
        <w:spacing w:after="0" w:line="240" w:lineRule="auto"/>
        <w:jc w:val="both"/>
        <w:rPr>
          <w:rFonts w:ascii="Times New Roman" w:hAnsi="Times New Roman" w:cs="Times New Roman"/>
          <w:sz w:val="24"/>
          <w:szCs w:val="24"/>
        </w:rPr>
      </w:pPr>
      <w:r w:rsidRPr="00C80DA4">
        <w:rPr>
          <w:rFonts w:ascii="Times New Roman" w:hAnsi="Times New Roman" w:cs="Times New Roman"/>
          <w:sz w:val="24"/>
          <w:szCs w:val="28"/>
        </w:rPr>
        <w:t>Compensation and Reward System</w:t>
      </w:r>
      <w:r w:rsidR="00EF4545" w:rsidRPr="00EF4545">
        <w:rPr>
          <w:rFonts w:ascii="Times New Roman" w:hAnsi="Times New Roman" w:cs="Times New Roman"/>
          <w:sz w:val="24"/>
          <w:szCs w:val="28"/>
        </w:rPr>
        <w:t xml:space="preserve"> </w:t>
      </w:r>
      <w:r w:rsidR="00EF4545">
        <w:rPr>
          <w:rFonts w:ascii="Times New Roman" w:hAnsi="Times New Roman" w:cs="Times New Roman"/>
          <w:sz w:val="24"/>
          <w:szCs w:val="28"/>
        </w:rPr>
        <w:t>CRS)</w:t>
      </w:r>
      <w:r w:rsidRPr="00C80DA4">
        <w:rPr>
          <w:rFonts w:ascii="Times New Roman" w:hAnsi="Times New Roman" w:cs="Times New Roman"/>
          <w:sz w:val="24"/>
        </w:rPr>
        <w:t xml:space="preserve"> has the following values </w:t>
      </w:r>
      <w:r w:rsidRPr="00C80DA4">
        <w:rPr>
          <w:rFonts w:ascii="Times New Roman" w:hAnsi="Times New Roman" w:cs="Times New Roman"/>
          <w:sz w:val="24"/>
          <w:szCs w:val="24"/>
        </w:rPr>
        <w:t>β = -0.05, t = -0.629, P=0.530 this show that</w:t>
      </w:r>
      <w:r w:rsidR="00EF4545">
        <w:rPr>
          <w:rFonts w:ascii="Times New Roman" w:hAnsi="Times New Roman" w:cs="Times New Roman"/>
          <w:sz w:val="24"/>
          <w:szCs w:val="24"/>
        </w:rPr>
        <w:t xml:space="preserve"> </w:t>
      </w:r>
      <w:r w:rsidRPr="00C80DA4">
        <w:rPr>
          <w:rFonts w:ascii="Times New Roman" w:hAnsi="Times New Roman" w:cs="Times New Roman"/>
          <w:sz w:val="24"/>
          <w:szCs w:val="28"/>
        </w:rPr>
        <w:t>Compensation and Reward System</w:t>
      </w:r>
      <w:r w:rsidR="00EF4545">
        <w:rPr>
          <w:rFonts w:ascii="Times New Roman" w:hAnsi="Times New Roman" w:cs="Times New Roman"/>
          <w:sz w:val="24"/>
          <w:szCs w:val="28"/>
        </w:rPr>
        <w:t xml:space="preserve"> CRS)</w:t>
      </w:r>
      <w:r w:rsidRPr="00C80DA4">
        <w:rPr>
          <w:rFonts w:ascii="Times New Roman" w:hAnsi="Times New Roman" w:cs="Times New Roman"/>
          <w:sz w:val="24"/>
        </w:rPr>
        <w:t xml:space="preserve"> has negative and no significant effect </w:t>
      </w:r>
      <w:r w:rsidRPr="00C80DA4">
        <w:rPr>
          <w:rFonts w:ascii="Times New Roman" w:hAnsi="Times New Roman" w:cs="Times New Roman"/>
          <w:sz w:val="24"/>
          <w:szCs w:val="24"/>
        </w:rPr>
        <w:t>on employee</w:t>
      </w:r>
      <w:r w:rsidR="000C6744">
        <w:rPr>
          <w:rFonts w:ascii="Times New Roman" w:hAnsi="Times New Roman" w:cs="Times New Roman"/>
          <w:sz w:val="24"/>
          <w:szCs w:val="24"/>
        </w:rPr>
        <w:t>s</w:t>
      </w:r>
      <w:r w:rsidRPr="00C80DA4">
        <w:rPr>
          <w:rFonts w:ascii="Times New Roman" w:hAnsi="Times New Roman" w:cs="Times New Roman"/>
          <w:sz w:val="24"/>
          <w:szCs w:val="24"/>
        </w:rPr>
        <w:t xml:space="preserve"> turnover, so the null hypothesis is accepted and the alternate hypothesis is rejected.</w:t>
      </w:r>
      <w:r w:rsidR="00AB6E5E" w:rsidRPr="00C80DA4">
        <w:rPr>
          <w:rFonts w:ascii="Times New Roman" w:hAnsi="Times New Roman" w:cs="Times New Roman"/>
          <w:sz w:val="24"/>
          <w:szCs w:val="24"/>
        </w:rPr>
        <w:t xml:space="preserve"> The result of this study is not in line with the study of </w:t>
      </w:r>
      <w:proofErr w:type="spellStart"/>
      <w:r w:rsidR="00A20903" w:rsidRPr="00C80DA4">
        <w:rPr>
          <w:rFonts w:ascii="Times New Roman" w:hAnsi="Times New Roman" w:cs="Times New Roman"/>
          <w:sz w:val="24"/>
        </w:rPr>
        <w:t>Manthi</w:t>
      </w:r>
      <w:proofErr w:type="spellEnd"/>
      <w:r w:rsidR="00AB6E5E" w:rsidRPr="00C80DA4">
        <w:rPr>
          <w:rFonts w:ascii="Times New Roman" w:hAnsi="Times New Roman" w:cs="Times New Roman"/>
          <w:sz w:val="24"/>
        </w:rPr>
        <w:t xml:space="preserve"> (2018), </w:t>
      </w:r>
      <w:r w:rsidR="00AB6E5E" w:rsidRPr="00C80DA4">
        <w:rPr>
          <w:rFonts w:ascii="Times New Roman" w:hAnsi="Times New Roman" w:cs="Times New Roman"/>
          <w:sz w:val="24"/>
          <w:szCs w:val="24"/>
        </w:rPr>
        <w:t xml:space="preserve">Muhammad and </w:t>
      </w:r>
      <w:proofErr w:type="spellStart"/>
      <w:r w:rsidR="00AB6E5E" w:rsidRPr="00C80DA4">
        <w:rPr>
          <w:rFonts w:ascii="Times New Roman" w:hAnsi="Times New Roman" w:cs="Times New Roman"/>
          <w:sz w:val="24"/>
          <w:szCs w:val="24"/>
        </w:rPr>
        <w:t>Faizuniah</w:t>
      </w:r>
      <w:proofErr w:type="spellEnd"/>
      <w:r w:rsidR="00AB6E5E" w:rsidRPr="00C80DA4">
        <w:rPr>
          <w:rFonts w:ascii="Times New Roman" w:hAnsi="Times New Roman" w:cs="Times New Roman"/>
          <w:sz w:val="24"/>
          <w:szCs w:val="24"/>
        </w:rPr>
        <w:t xml:space="preserve"> (2015) who found a significant effect of</w:t>
      </w:r>
      <w:r w:rsidR="00EF4545">
        <w:rPr>
          <w:rFonts w:ascii="Times New Roman" w:hAnsi="Times New Roman" w:cs="Times New Roman"/>
          <w:sz w:val="24"/>
          <w:szCs w:val="24"/>
        </w:rPr>
        <w:t xml:space="preserve"> </w:t>
      </w:r>
      <w:r w:rsidR="00AB6E5E" w:rsidRPr="00C80DA4">
        <w:rPr>
          <w:rFonts w:ascii="Times New Roman" w:hAnsi="Times New Roman" w:cs="Times New Roman"/>
          <w:sz w:val="24"/>
          <w:szCs w:val="28"/>
        </w:rPr>
        <w:t>Compensation and Reward System</w:t>
      </w:r>
      <w:r w:rsidR="00EF4545">
        <w:rPr>
          <w:rFonts w:ascii="Times New Roman" w:hAnsi="Times New Roman" w:cs="Times New Roman"/>
          <w:sz w:val="24"/>
          <w:szCs w:val="28"/>
        </w:rPr>
        <w:t xml:space="preserve"> (CRS)</w:t>
      </w:r>
      <w:r w:rsidR="00AB6E5E" w:rsidRPr="00C80DA4">
        <w:rPr>
          <w:rFonts w:ascii="Times New Roman" w:hAnsi="Times New Roman" w:cs="Times New Roman"/>
          <w:sz w:val="24"/>
          <w:szCs w:val="28"/>
        </w:rPr>
        <w:t xml:space="preserve"> on employee</w:t>
      </w:r>
      <w:r w:rsidR="000C6744">
        <w:rPr>
          <w:rFonts w:ascii="Times New Roman" w:hAnsi="Times New Roman" w:cs="Times New Roman"/>
          <w:sz w:val="24"/>
          <w:szCs w:val="28"/>
        </w:rPr>
        <w:t>s</w:t>
      </w:r>
      <w:r w:rsidR="00AB6E5E" w:rsidRPr="00C80DA4">
        <w:rPr>
          <w:rFonts w:ascii="Times New Roman" w:hAnsi="Times New Roman" w:cs="Times New Roman"/>
          <w:sz w:val="24"/>
          <w:szCs w:val="28"/>
        </w:rPr>
        <w:t xml:space="preserve"> turnover intention. </w:t>
      </w:r>
      <w:r w:rsidRPr="00C80DA4">
        <w:rPr>
          <w:rFonts w:ascii="Times New Roman" w:hAnsi="Times New Roman" w:cs="Times New Roman"/>
          <w:sz w:val="24"/>
          <w:szCs w:val="24"/>
        </w:rPr>
        <w:t xml:space="preserve">The negative sign on the figure shows that if there is an effect it will be a negative one. The higher the effect of the </w:t>
      </w:r>
      <w:r w:rsidRPr="00C80DA4">
        <w:rPr>
          <w:rFonts w:ascii="Times New Roman" w:hAnsi="Times New Roman" w:cs="Times New Roman"/>
          <w:sz w:val="24"/>
          <w:szCs w:val="28"/>
        </w:rPr>
        <w:t>Compensation and Reward System</w:t>
      </w:r>
      <w:r w:rsidR="00EF4545">
        <w:rPr>
          <w:rFonts w:ascii="Times New Roman" w:hAnsi="Times New Roman" w:cs="Times New Roman"/>
          <w:sz w:val="24"/>
          <w:szCs w:val="28"/>
        </w:rPr>
        <w:t xml:space="preserve"> (CRS)</w:t>
      </w:r>
      <w:r w:rsidRPr="00C80DA4">
        <w:rPr>
          <w:rFonts w:ascii="Times New Roman" w:hAnsi="Times New Roman" w:cs="Times New Roman"/>
          <w:sz w:val="24"/>
          <w:szCs w:val="24"/>
        </w:rPr>
        <w:t xml:space="preserve"> the lower </w:t>
      </w:r>
      <w:proofErr w:type="gramStart"/>
      <w:r w:rsidRPr="00C80DA4">
        <w:rPr>
          <w:rFonts w:ascii="Times New Roman" w:hAnsi="Times New Roman" w:cs="Times New Roman"/>
          <w:sz w:val="24"/>
          <w:szCs w:val="24"/>
        </w:rPr>
        <w:t>employee</w:t>
      </w:r>
      <w:r w:rsidR="000C6744">
        <w:rPr>
          <w:rFonts w:ascii="Times New Roman" w:hAnsi="Times New Roman" w:cs="Times New Roman"/>
          <w:sz w:val="24"/>
          <w:szCs w:val="24"/>
        </w:rPr>
        <w:t>s</w:t>
      </w:r>
      <w:proofErr w:type="gramEnd"/>
      <w:r w:rsidRPr="00C80DA4">
        <w:rPr>
          <w:rFonts w:ascii="Times New Roman" w:hAnsi="Times New Roman" w:cs="Times New Roman"/>
          <w:sz w:val="24"/>
          <w:szCs w:val="24"/>
        </w:rPr>
        <w:t xml:space="preserve"> turnover</w:t>
      </w:r>
      <w:r w:rsidR="00AA65AE" w:rsidRPr="00C80DA4">
        <w:rPr>
          <w:rFonts w:ascii="Times New Roman" w:hAnsi="Times New Roman" w:cs="Times New Roman"/>
          <w:sz w:val="24"/>
          <w:szCs w:val="24"/>
        </w:rPr>
        <w:t xml:space="preserve"> intentions </w:t>
      </w:r>
      <w:r w:rsidRPr="00C80DA4">
        <w:rPr>
          <w:rFonts w:ascii="Times New Roman" w:hAnsi="Times New Roman" w:cs="Times New Roman"/>
          <w:sz w:val="24"/>
          <w:szCs w:val="24"/>
        </w:rPr>
        <w:t>will be</w:t>
      </w:r>
      <w:r w:rsidR="00EF4545">
        <w:rPr>
          <w:rFonts w:ascii="Times New Roman" w:hAnsi="Times New Roman" w:cs="Times New Roman"/>
          <w:sz w:val="24"/>
          <w:szCs w:val="24"/>
        </w:rPr>
        <w:t xml:space="preserve">. </w:t>
      </w:r>
    </w:p>
    <w:p w:rsidR="00EF4545" w:rsidRDefault="00EF4545" w:rsidP="00C17F96">
      <w:pPr>
        <w:spacing w:after="0" w:line="240" w:lineRule="auto"/>
        <w:jc w:val="both"/>
        <w:rPr>
          <w:rFonts w:ascii="Times New Roman" w:hAnsi="Times New Roman" w:cs="Times New Roman"/>
          <w:sz w:val="24"/>
          <w:szCs w:val="24"/>
        </w:rPr>
      </w:pPr>
    </w:p>
    <w:p w:rsidR="009F5505" w:rsidRDefault="008A1FA2" w:rsidP="00E5011B">
      <w:pPr>
        <w:spacing w:after="0" w:line="240" w:lineRule="auto"/>
        <w:jc w:val="both"/>
        <w:rPr>
          <w:rFonts w:ascii="Times New Roman" w:hAnsi="Times New Roman" w:cs="Times New Roman"/>
          <w:sz w:val="24"/>
        </w:rPr>
      </w:pPr>
      <w:r w:rsidRPr="00C80DA4">
        <w:rPr>
          <w:rFonts w:ascii="Times New Roman" w:hAnsi="Times New Roman" w:cs="Times New Roman"/>
          <w:sz w:val="24"/>
          <w:szCs w:val="24"/>
        </w:rPr>
        <w:t xml:space="preserve">Performance </w:t>
      </w:r>
      <w:r w:rsidR="00EF4545">
        <w:rPr>
          <w:rFonts w:ascii="Times New Roman" w:hAnsi="Times New Roman" w:cs="Times New Roman"/>
          <w:sz w:val="24"/>
          <w:szCs w:val="24"/>
        </w:rPr>
        <w:t>M</w:t>
      </w:r>
      <w:r w:rsidRPr="00C80DA4">
        <w:rPr>
          <w:rFonts w:ascii="Times New Roman" w:hAnsi="Times New Roman" w:cs="Times New Roman"/>
          <w:sz w:val="24"/>
          <w:szCs w:val="24"/>
        </w:rPr>
        <w:t>anagement</w:t>
      </w:r>
      <w:r w:rsidR="00EF4545">
        <w:rPr>
          <w:rFonts w:ascii="Times New Roman" w:hAnsi="Times New Roman" w:cs="Times New Roman"/>
          <w:sz w:val="24"/>
          <w:szCs w:val="24"/>
        </w:rPr>
        <w:t xml:space="preserve"> (PM)</w:t>
      </w:r>
      <w:r w:rsidRPr="00C80DA4">
        <w:rPr>
          <w:rFonts w:ascii="Times New Roman" w:hAnsi="Times New Roman" w:cs="Times New Roman"/>
          <w:sz w:val="24"/>
          <w:szCs w:val="24"/>
        </w:rPr>
        <w:t xml:space="preserve"> has β = 0.001, t = 0.010, P=0.992 this shows that</w:t>
      </w:r>
      <w:r w:rsidR="00EF4545">
        <w:rPr>
          <w:rFonts w:ascii="Times New Roman" w:hAnsi="Times New Roman" w:cs="Times New Roman"/>
          <w:sz w:val="24"/>
          <w:szCs w:val="24"/>
        </w:rPr>
        <w:t xml:space="preserve"> Performance M</w:t>
      </w:r>
      <w:r w:rsidRPr="00C80DA4">
        <w:rPr>
          <w:rFonts w:ascii="Times New Roman" w:hAnsi="Times New Roman" w:cs="Times New Roman"/>
          <w:sz w:val="24"/>
          <w:szCs w:val="24"/>
        </w:rPr>
        <w:t>anagement</w:t>
      </w:r>
      <w:r w:rsidR="00EF4545">
        <w:rPr>
          <w:rFonts w:ascii="Times New Roman" w:hAnsi="Times New Roman" w:cs="Times New Roman"/>
          <w:sz w:val="24"/>
          <w:szCs w:val="24"/>
        </w:rPr>
        <w:t xml:space="preserve"> (PM)</w:t>
      </w:r>
      <w:r w:rsidRPr="00C80DA4">
        <w:rPr>
          <w:rFonts w:ascii="Times New Roman" w:hAnsi="Times New Roman" w:cs="Times New Roman"/>
          <w:sz w:val="24"/>
          <w:szCs w:val="24"/>
        </w:rPr>
        <w:t xml:space="preserve"> has no significant effect on </w:t>
      </w:r>
      <w:r w:rsidRPr="00C80DA4">
        <w:rPr>
          <w:rFonts w:ascii="Times New Roman" w:hAnsi="Times New Roman" w:cs="Times New Roman"/>
          <w:sz w:val="24"/>
        </w:rPr>
        <w:t>employee</w:t>
      </w:r>
      <w:r w:rsidR="000C6744">
        <w:rPr>
          <w:rFonts w:ascii="Times New Roman" w:hAnsi="Times New Roman" w:cs="Times New Roman"/>
          <w:sz w:val="24"/>
        </w:rPr>
        <w:t>s</w:t>
      </w:r>
      <w:r w:rsidRPr="00C80DA4">
        <w:rPr>
          <w:rFonts w:ascii="Times New Roman" w:hAnsi="Times New Roman" w:cs="Times New Roman"/>
          <w:sz w:val="24"/>
        </w:rPr>
        <w:t xml:space="preserve"> turnover</w:t>
      </w:r>
      <w:r w:rsidRPr="00C80DA4">
        <w:rPr>
          <w:rFonts w:ascii="Times New Roman" w:hAnsi="Times New Roman" w:cs="Times New Roman"/>
          <w:sz w:val="24"/>
          <w:szCs w:val="24"/>
        </w:rPr>
        <w:t xml:space="preserve">, therefore, the null hypothesis is accepted and the alternate hypothesis is rejected since the calculated value is greater 0.005 significance level. Finally, </w:t>
      </w:r>
      <w:r w:rsidRPr="00C80DA4">
        <w:rPr>
          <w:rFonts w:ascii="Times New Roman" w:hAnsi="Times New Roman" w:cs="Times New Roman"/>
          <w:sz w:val="24"/>
          <w:szCs w:val="28"/>
        </w:rPr>
        <w:t xml:space="preserve">Employee Safety, Health, and Welfare </w:t>
      </w:r>
      <w:r w:rsidR="00EF4545">
        <w:rPr>
          <w:rFonts w:ascii="Times New Roman" w:hAnsi="Times New Roman" w:cs="Times New Roman"/>
          <w:sz w:val="24"/>
          <w:szCs w:val="28"/>
        </w:rPr>
        <w:t xml:space="preserve">(ESHW) </w:t>
      </w:r>
      <w:r w:rsidRPr="00C80DA4">
        <w:rPr>
          <w:rFonts w:ascii="Times New Roman" w:hAnsi="Times New Roman" w:cs="Times New Roman"/>
          <w:sz w:val="24"/>
          <w:szCs w:val="28"/>
        </w:rPr>
        <w:t>ha</w:t>
      </w:r>
      <w:r w:rsidR="00EF4545">
        <w:rPr>
          <w:rFonts w:ascii="Times New Roman" w:hAnsi="Times New Roman" w:cs="Times New Roman"/>
          <w:sz w:val="24"/>
          <w:szCs w:val="28"/>
        </w:rPr>
        <w:t>s</w:t>
      </w:r>
      <w:r w:rsidRPr="00C80DA4">
        <w:rPr>
          <w:rFonts w:ascii="Times New Roman" w:hAnsi="Times New Roman" w:cs="Times New Roman"/>
          <w:sz w:val="24"/>
          <w:szCs w:val="28"/>
        </w:rPr>
        <w:t xml:space="preserve"> </w:t>
      </w:r>
      <w:r w:rsidRPr="00C80DA4">
        <w:rPr>
          <w:rFonts w:ascii="Times New Roman" w:hAnsi="Times New Roman" w:cs="Times New Roman"/>
          <w:sz w:val="24"/>
          <w:szCs w:val="24"/>
        </w:rPr>
        <w:t>β = 0.138, t = 1.889, P=0.066 this shows that</w:t>
      </w:r>
      <w:r w:rsidR="00EF4545">
        <w:rPr>
          <w:rFonts w:ascii="Times New Roman" w:hAnsi="Times New Roman" w:cs="Times New Roman"/>
          <w:sz w:val="24"/>
          <w:szCs w:val="24"/>
        </w:rPr>
        <w:t xml:space="preserve"> </w:t>
      </w:r>
      <w:r w:rsidRPr="00C80DA4">
        <w:rPr>
          <w:rFonts w:ascii="Times New Roman" w:hAnsi="Times New Roman" w:cs="Times New Roman"/>
          <w:sz w:val="24"/>
          <w:szCs w:val="28"/>
        </w:rPr>
        <w:t>Employee Safety, Health, and Welfare</w:t>
      </w:r>
      <w:r w:rsidR="00EF4545" w:rsidRPr="00C80DA4">
        <w:rPr>
          <w:rFonts w:ascii="Times New Roman" w:hAnsi="Times New Roman" w:cs="Times New Roman"/>
          <w:sz w:val="24"/>
          <w:szCs w:val="28"/>
        </w:rPr>
        <w:t xml:space="preserve"> </w:t>
      </w:r>
      <w:r w:rsidR="00EF4545">
        <w:rPr>
          <w:rFonts w:ascii="Times New Roman" w:hAnsi="Times New Roman" w:cs="Times New Roman"/>
          <w:sz w:val="24"/>
          <w:szCs w:val="28"/>
        </w:rPr>
        <w:t>(ESHW)</w:t>
      </w:r>
      <w:r w:rsidR="0028353B" w:rsidRPr="00C80DA4">
        <w:rPr>
          <w:rFonts w:ascii="Times New Roman" w:hAnsi="Times New Roman" w:cs="Times New Roman"/>
          <w:sz w:val="24"/>
          <w:szCs w:val="24"/>
        </w:rPr>
        <w:t xml:space="preserve"> ha</w:t>
      </w:r>
      <w:r w:rsidR="00EF4545">
        <w:rPr>
          <w:rFonts w:ascii="Times New Roman" w:hAnsi="Times New Roman" w:cs="Times New Roman"/>
          <w:sz w:val="24"/>
          <w:szCs w:val="24"/>
        </w:rPr>
        <w:t>s</w:t>
      </w:r>
      <w:r w:rsidRPr="00C80DA4">
        <w:rPr>
          <w:rFonts w:ascii="Times New Roman" w:hAnsi="Times New Roman" w:cs="Times New Roman"/>
          <w:sz w:val="24"/>
          <w:szCs w:val="24"/>
        </w:rPr>
        <w:t xml:space="preserve"> a significant effect on </w:t>
      </w:r>
      <w:r w:rsidRPr="00C80DA4">
        <w:rPr>
          <w:rFonts w:ascii="Times New Roman" w:hAnsi="Times New Roman" w:cs="Times New Roman"/>
          <w:sz w:val="24"/>
        </w:rPr>
        <w:t>employee</w:t>
      </w:r>
      <w:r w:rsidR="000C6744">
        <w:rPr>
          <w:rFonts w:ascii="Times New Roman" w:hAnsi="Times New Roman" w:cs="Times New Roman"/>
          <w:sz w:val="24"/>
        </w:rPr>
        <w:t>s</w:t>
      </w:r>
      <w:r w:rsidRPr="00C80DA4">
        <w:rPr>
          <w:rFonts w:ascii="Times New Roman" w:hAnsi="Times New Roman" w:cs="Times New Roman"/>
          <w:sz w:val="24"/>
        </w:rPr>
        <w:t xml:space="preserve"> turnover</w:t>
      </w:r>
      <w:r w:rsidR="00EF4545">
        <w:rPr>
          <w:rFonts w:ascii="Times New Roman" w:hAnsi="Times New Roman" w:cs="Times New Roman"/>
          <w:sz w:val="24"/>
        </w:rPr>
        <w:t xml:space="preserve"> </w:t>
      </w:r>
      <w:r w:rsidR="00AA65AE" w:rsidRPr="00C80DA4">
        <w:rPr>
          <w:rFonts w:ascii="Times New Roman" w:hAnsi="Times New Roman" w:cs="Times New Roman"/>
          <w:sz w:val="24"/>
        </w:rPr>
        <w:t>at one tail significant level</w:t>
      </w:r>
      <w:r w:rsidRPr="00C80DA4">
        <w:rPr>
          <w:rFonts w:ascii="Times New Roman" w:hAnsi="Times New Roman" w:cs="Times New Roman"/>
          <w:sz w:val="24"/>
          <w:szCs w:val="24"/>
        </w:rPr>
        <w:t xml:space="preserve">. Previous study </w:t>
      </w:r>
      <w:proofErr w:type="spellStart"/>
      <w:r w:rsidRPr="00C80DA4">
        <w:rPr>
          <w:rFonts w:ascii="Times New Roman" w:hAnsi="Times New Roman" w:cs="Times New Roman"/>
          <w:sz w:val="24"/>
        </w:rPr>
        <w:t>Manthi</w:t>
      </w:r>
      <w:proofErr w:type="spellEnd"/>
      <w:r w:rsidRPr="00C80DA4">
        <w:rPr>
          <w:rFonts w:ascii="Times New Roman" w:hAnsi="Times New Roman" w:cs="Times New Roman"/>
          <w:sz w:val="24"/>
        </w:rPr>
        <w:t xml:space="preserve"> (2018) also found a </w:t>
      </w:r>
      <w:r w:rsidR="00DC6E63" w:rsidRPr="00C80DA4">
        <w:rPr>
          <w:rFonts w:ascii="Times New Roman" w:hAnsi="Times New Roman" w:cs="Times New Roman"/>
          <w:sz w:val="24"/>
        </w:rPr>
        <w:t>significant effect of</w:t>
      </w:r>
      <w:r w:rsidR="00EF4545">
        <w:rPr>
          <w:rFonts w:ascii="Times New Roman" w:hAnsi="Times New Roman" w:cs="Times New Roman"/>
          <w:sz w:val="24"/>
        </w:rPr>
        <w:t xml:space="preserve"> </w:t>
      </w:r>
      <w:r w:rsidR="00F57CFE" w:rsidRPr="00C80DA4">
        <w:rPr>
          <w:rFonts w:ascii="Times New Roman" w:hAnsi="Times New Roman" w:cs="Times New Roman"/>
          <w:sz w:val="24"/>
          <w:szCs w:val="28"/>
        </w:rPr>
        <w:t xml:space="preserve">Employee Safety, Health, and Welfare </w:t>
      </w:r>
      <w:r w:rsidR="00F57CFE">
        <w:rPr>
          <w:rFonts w:ascii="Times New Roman" w:hAnsi="Times New Roman" w:cs="Times New Roman"/>
          <w:sz w:val="24"/>
          <w:szCs w:val="28"/>
        </w:rPr>
        <w:t>(ESHW)</w:t>
      </w:r>
      <w:r w:rsidR="00DC6E63" w:rsidRPr="00C80DA4">
        <w:rPr>
          <w:rFonts w:ascii="Times New Roman" w:hAnsi="Times New Roman" w:cs="Times New Roman"/>
          <w:sz w:val="24"/>
          <w:szCs w:val="24"/>
        </w:rPr>
        <w:t xml:space="preserve"> on </w:t>
      </w:r>
      <w:r w:rsidR="00F57CFE" w:rsidRPr="00C80DA4">
        <w:rPr>
          <w:rFonts w:ascii="Times New Roman" w:hAnsi="Times New Roman" w:cs="Times New Roman"/>
          <w:sz w:val="24"/>
        </w:rPr>
        <w:t>employee</w:t>
      </w:r>
      <w:r w:rsidR="00F57CFE">
        <w:rPr>
          <w:rFonts w:ascii="Times New Roman" w:hAnsi="Times New Roman" w:cs="Times New Roman"/>
          <w:sz w:val="24"/>
        </w:rPr>
        <w:t>s’</w:t>
      </w:r>
      <w:r w:rsidR="00DC6E63" w:rsidRPr="00C80DA4">
        <w:rPr>
          <w:rFonts w:ascii="Times New Roman" w:hAnsi="Times New Roman" w:cs="Times New Roman"/>
          <w:sz w:val="24"/>
        </w:rPr>
        <w:t xml:space="preserve"> turnover.</w:t>
      </w:r>
    </w:p>
    <w:p w:rsidR="000C6744" w:rsidRPr="00C80DA4" w:rsidRDefault="000C6744" w:rsidP="00E5011B">
      <w:pPr>
        <w:spacing w:after="0" w:line="240" w:lineRule="auto"/>
        <w:jc w:val="both"/>
        <w:rPr>
          <w:rFonts w:ascii="Times New Roman" w:hAnsi="Times New Roman" w:cs="Times New Roman"/>
          <w:sz w:val="24"/>
          <w:szCs w:val="24"/>
        </w:rPr>
      </w:pPr>
    </w:p>
    <w:p w:rsidR="005C379B" w:rsidRPr="00E5011B" w:rsidRDefault="008A1FA2" w:rsidP="00E5011B">
      <w:pPr>
        <w:spacing w:after="0" w:line="240" w:lineRule="auto"/>
        <w:jc w:val="both"/>
        <w:rPr>
          <w:rFonts w:ascii="Times New Roman" w:hAnsi="Times New Roman" w:cs="Times New Roman"/>
          <w:sz w:val="24"/>
          <w:szCs w:val="24"/>
        </w:rPr>
      </w:pPr>
      <w:r w:rsidRPr="00C80DA4">
        <w:rPr>
          <w:rFonts w:ascii="Times New Roman" w:hAnsi="Times New Roman" w:cs="Times New Roman"/>
          <w:sz w:val="24"/>
        </w:rPr>
        <w:t>Th</w:t>
      </w:r>
      <w:r w:rsidR="000C6744">
        <w:rPr>
          <w:rFonts w:ascii="Times New Roman" w:hAnsi="Times New Roman" w:cs="Times New Roman"/>
          <w:sz w:val="24"/>
        </w:rPr>
        <w:t>e practical implication of th</w:t>
      </w:r>
      <w:r w:rsidRPr="00C80DA4">
        <w:rPr>
          <w:rFonts w:ascii="Times New Roman" w:hAnsi="Times New Roman" w:cs="Times New Roman"/>
          <w:sz w:val="24"/>
        </w:rPr>
        <w:t>is study</w:t>
      </w:r>
      <w:r w:rsidR="000C6744">
        <w:rPr>
          <w:rFonts w:ascii="Times New Roman" w:hAnsi="Times New Roman" w:cs="Times New Roman"/>
          <w:sz w:val="24"/>
        </w:rPr>
        <w:t xml:space="preserve"> is that the </w:t>
      </w:r>
      <w:r w:rsidRPr="00C80DA4">
        <w:rPr>
          <w:rFonts w:ascii="Times New Roman" w:hAnsi="Times New Roman" w:cs="Times New Roman"/>
          <w:sz w:val="24"/>
        </w:rPr>
        <w:t xml:space="preserve">school administrators should </w:t>
      </w:r>
      <w:r w:rsidR="00F57CFE" w:rsidRPr="00C80DA4">
        <w:rPr>
          <w:rFonts w:ascii="Times New Roman" w:hAnsi="Times New Roman" w:cs="Times New Roman"/>
          <w:sz w:val="24"/>
        </w:rPr>
        <w:t>analyse</w:t>
      </w:r>
      <w:r w:rsidRPr="00C80DA4">
        <w:rPr>
          <w:rFonts w:ascii="Times New Roman" w:hAnsi="Times New Roman" w:cs="Times New Roman"/>
          <w:sz w:val="24"/>
        </w:rPr>
        <w:t xml:space="preserve"> their </w:t>
      </w:r>
      <w:r w:rsidRPr="00E5011B">
        <w:rPr>
          <w:rFonts w:ascii="Times New Roman" w:hAnsi="Times New Roman" w:cs="Times New Roman"/>
          <w:sz w:val="24"/>
          <w:szCs w:val="24"/>
        </w:rPr>
        <w:t xml:space="preserve">requirements </w:t>
      </w:r>
      <w:r w:rsidR="00F57CFE" w:rsidRPr="00E5011B">
        <w:rPr>
          <w:rFonts w:ascii="Times New Roman" w:hAnsi="Times New Roman" w:cs="Times New Roman"/>
          <w:sz w:val="24"/>
          <w:szCs w:val="24"/>
        </w:rPr>
        <w:t>in terms</w:t>
      </w:r>
      <w:r w:rsidR="000C6744" w:rsidRPr="00E5011B">
        <w:rPr>
          <w:rFonts w:ascii="Times New Roman" w:hAnsi="Times New Roman" w:cs="Times New Roman"/>
          <w:sz w:val="24"/>
          <w:szCs w:val="24"/>
        </w:rPr>
        <w:t xml:space="preserve"> of human resource management. Again, the theoretical implication of this study is that it adds to the academic literature concerning HRM practice and turnover intention in public secondary schools</w:t>
      </w:r>
      <w:r w:rsidR="005C379B" w:rsidRPr="00E5011B">
        <w:rPr>
          <w:rFonts w:ascii="Times New Roman" w:hAnsi="Times New Roman" w:cs="Times New Roman"/>
          <w:sz w:val="24"/>
          <w:szCs w:val="24"/>
        </w:rPr>
        <w:t>.</w:t>
      </w:r>
    </w:p>
    <w:p w:rsidR="00AA65AE" w:rsidRPr="00E5011B" w:rsidRDefault="008A1FA2" w:rsidP="00E5011B">
      <w:pPr>
        <w:spacing w:after="0" w:line="240" w:lineRule="auto"/>
        <w:jc w:val="both"/>
        <w:rPr>
          <w:rFonts w:ascii="Times New Roman" w:hAnsi="Times New Roman" w:cs="Times New Roman"/>
          <w:sz w:val="24"/>
          <w:szCs w:val="24"/>
        </w:rPr>
      </w:pPr>
      <w:r w:rsidRPr="00E5011B">
        <w:rPr>
          <w:rFonts w:ascii="Times New Roman" w:hAnsi="Times New Roman" w:cs="Times New Roman"/>
          <w:sz w:val="24"/>
          <w:szCs w:val="24"/>
        </w:rPr>
        <w:t xml:space="preserve"> </w:t>
      </w:r>
    </w:p>
    <w:p w:rsidR="00E700C6" w:rsidRPr="00E5011B" w:rsidRDefault="005C379B" w:rsidP="00E5011B">
      <w:pPr>
        <w:pStyle w:val="ListParagraph"/>
        <w:numPr>
          <w:ilvl w:val="0"/>
          <w:numId w:val="7"/>
        </w:numPr>
        <w:spacing w:after="0" w:line="240" w:lineRule="auto"/>
        <w:ind w:left="360"/>
        <w:jc w:val="both"/>
        <w:rPr>
          <w:rFonts w:ascii="Times New Roman" w:hAnsi="Times New Roman" w:cs="Times New Roman"/>
          <w:b/>
          <w:sz w:val="24"/>
          <w:szCs w:val="24"/>
        </w:rPr>
      </w:pPr>
      <w:r w:rsidRPr="00E5011B">
        <w:rPr>
          <w:rFonts w:ascii="Times New Roman" w:hAnsi="Times New Roman" w:cs="Times New Roman"/>
          <w:b/>
          <w:sz w:val="24"/>
          <w:szCs w:val="24"/>
        </w:rPr>
        <w:t>Conclusion  and</w:t>
      </w:r>
      <w:r w:rsidR="001F12B4">
        <w:rPr>
          <w:rFonts w:ascii="Times New Roman" w:hAnsi="Times New Roman" w:cs="Times New Roman"/>
          <w:b/>
          <w:sz w:val="24"/>
          <w:szCs w:val="24"/>
        </w:rPr>
        <w:t xml:space="preserve"> Recommendation</w:t>
      </w:r>
    </w:p>
    <w:p w:rsidR="00F57CFE" w:rsidRPr="00E5011B" w:rsidRDefault="005C68B2" w:rsidP="00C17F96">
      <w:pPr>
        <w:spacing w:after="0" w:line="240" w:lineRule="auto"/>
        <w:jc w:val="both"/>
        <w:rPr>
          <w:rFonts w:ascii="Times New Roman" w:hAnsi="Times New Roman" w:cs="Times New Roman"/>
          <w:sz w:val="24"/>
          <w:szCs w:val="24"/>
        </w:rPr>
      </w:pPr>
      <w:r w:rsidRPr="00E5011B">
        <w:rPr>
          <w:rFonts w:ascii="Times New Roman" w:hAnsi="Times New Roman" w:cs="Times New Roman"/>
          <w:sz w:val="24"/>
          <w:szCs w:val="24"/>
        </w:rPr>
        <w:t>Most p</w:t>
      </w:r>
      <w:r w:rsidR="005C379B" w:rsidRPr="00E5011B">
        <w:rPr>
          <w:rFonts w:ascii="Times New Roman" w:hAnsi="Times New Roman" w:cs="Times New Roman"/>
          <w:sz w:val="24"/>
          <w:szCs w:val="24"/>
        </w:rPr>
        <w:t xml:space="preserve">revious studies have failed to look at </w:t>
      </w:r>
      <w:r w:rsidR="00F57CFE" w:rsidRPr="00E5011B">
        <w:rPr>
          <w:rStyle w:val="Heading4Char"/>
          <w:rFonts w:ascii="Times New Roman" w:hAnsi="Times New Roman" w:cs="Times New Roman"/>
          <w:b w:val="0"/>
        </w:rPr>
        <w:t>Human Resource Management (HRM</w:t>
      </w:r>
      <w:r w:rsidR="00F57CFE" w:rsidRPr="00E5011B">
        <w:rPr>
          <w:rFonts w:ascii="Times New Roman" w:hAnsi="Times New Roman" w:cs="Times New Roman"/>
          <w:sz w:val="24"/>
          <w:szCs w:val="24"/>
        </w:rPr>
        <w:t xml:space="preserve">) </w:t>
      </w:r>
      <w:r w:rsidR="005C379B" w:rsidRPr="00E5011B">
        <w:rPr>
          <w:rFonts w:ascii="Times New Roman" w:hAnsi="Times New Roman" w:cs="Times New Roman"/>
          <w:sz w:val="24"/>
          <w:szCs w:val="24"/>
        </w:rPr>
        <w:t>practice in public secondary schools. T</w:t>
      </w:r>
      <w:r w:rsidRPr="00E5011B">
        <w:rPr>
          <w:rFonts w:ascii="Times New Roman" w:hAnsi="Times New Roman" w:cs="Times New Roman"/>
          <w:sz w:val="24"/>
          <w:szCs w:val="24"/>
        </w:rPr>
        <w:t>his study examines</w:t>
      </w:r>
      <w:r w:rsidR="008A1FA2" w:rsidRPr="00E5011B">
        <w:rPr>
          <w:rFonts w:ascii="Times New Roman" w:hAnsi="Times New Roman" w:cs="Times New Roman"/>
          <w:sz w:val="24"/>
          <w:szCs w:val="24"/>
        </w:rPr>
        <w:t xml:space="preserve"> </w:t>
      </w:r>
      <w:r w:rsidR="00F57CFE" w:rsidRPr="00E5011B">
        <w:rPr>
          <w:rFonts w:ascii="Times New Roman" w:hAnsi="Times New Roman" w:cs="Times New Roman"/>
          <w:sz w:val="24"/>
          <w:szCs w:val="24"/>
        </w:rPr>
        <w:t>the effect of HR</w:t>
      </w:r>
      <w:r w:rsidR="008A1FA2" w:rsidRPr="00E5011B">
        <w:rPr>
          <w:rFonts w:ascii="Times New Roman" w:hAnsi="Times New Roman" w:cs="Times New Roman"/>
          <w:sz w:val="24"/>
          <w:szCs w:val="24"/>
        </w:rPr>
        <w:t xml:space="preserve">M practice on </w:t>
      </w:r>
      <w:r w:rsidRPr="00E5011B">
        <w:rPr>
          <w:rFonts w:ascii="Times New Roman" w:hAnsi="Times New Roman" w:cs="Times New Roman"/>
          <w:sz w:val="24"/>
          <w:szCs w:val="24"/>
        </w:rPr>
        <w:t>employees’</w:t>
      </w:r>
      <w:r w:rsidR="008A1FA2" w:rsidRPr="00E5011B">
        <w:rPr>
          <w:rFonts w:ascii="Times New Roman" w:hAnsi="Times New Roman" w:cs="Times New Roman"/>
          <w:sz w:val="24"/>
          <w:szCs w:val="24"/>
        </w:rPr>
        <w:t xml:space="preserve"> turnover intention in public secondary schools in Adamawa State- Nigeria. </w:t>
      </w:r>
      <w:r w:rsidRPr="00E5011B">
        <w:rPr>
          <w:rFonts w:ascii="Times New Roman" w:hAnsi="Times New Roman" w:cs="Times New Roman"/>
          <w:sz w:val="24"/>
          <w:szCs w:val="24"/>
        </w:rPr>
        <w:t xml:space="preserve">The </w:t>
      </w:r>
      <w:r w:rsidR="0028353B" w:rsidRPr="00E5011B">
        <w:rPr>
          <w:rFonts w:ascii="Times New Roman" w:hAnsi="Times New Roman" w:cs="Times New Roman"/>
          <w:sz w:val="24"/>
          <w:szCs w:val="24"/>
        </w:rPr>
        <w:t xml:space="preserve">multiple regression </w:t>
      </w:r>
      <w:r w:rsidRPr="00E5011B">
        <w:rPr>
          <w:rFonts w:ascii="Times New Roman" w:hAnsi="Times New Roman" w:cs="Times New Roman"/>
          <w:sz w:val="24"/>
          <w:szCs w:val="24"/>
        </w:rPr>
        <w:t xml:space="preserve">results show that </w:t>
      </w:r>
      <w:r w:rsidRPr="00E5011B">
        <w:rPr>
          <w:rStyle w:val="Heading4Char"/>
          <w:rFonts w:ascii="Times New Roman" w:hAnsi="Times New Roman" w:cs="Times New Roman"/>
          <w:b w:val="0"/>
        </w:rPr>
        <w:t xml:space="preserve">Recruitment and Selection (RS) has negative and significant effect on </w:t>
      </w:r>
      <w:proofErr w:type="gramStart"/>
      <w:r w:rsidRPr="00E5011B">
        <w:rPr>
          <w:rStyle w:val="Heading4Char"/>
          <w:rFonts w:ascii="Times New Roman" w:hAnsi="Times New Roman" w:cs="Times New Roman"/>
          <w:b w:val="0"/>
        </w:rPr>
        <w:t>employees</w:t>
      </w:r>
      <w:proofErr w:type="gramEnd"/>
      <w:r w:rsidRPr="00E5011B">
        <w:rPr>
          <w:rStyle w:val="Heading4Char"/>
          <w:rFonts w:ascii="Times New Roman" w:hAnsi="Times New Roman" w:cs="Times New Roman"/>
          <w:b w:val="0"/>
        </w:rPr>
        <w:t xml:space="preserve"> turnover. But Employees Training and Development (EDT) has positive and significant effect on employee’s turnover. I</w:t>
      </w:r>
      <w:r w:rsidR="00F57CFE" w:rsidRPr="00E5011B">
        <w:rPr>
          <w:rStyle w:val="Heading4Char"/>
          <w:rFonts w:ascii="Times New Roman" w:hAnsi="Times New Roman" w:cs="Times New Roman"/>
          <w:b w:val="0"/>
        </w:rPr>
        <w:t xml:space="preserve">t was concluded that </w:t>
      </w:r>
      <w:r w:rsidRPr="00E5011B">
        <w:rPr>
          <w:rStyle w:val="Heading4Char"/>
          <w:rFonts w:ascii="Times New Roman" w:hAnsi="Times New Roman" w:cs="Times New Roman"/>
          <w:b w:val="0"/>
        </w:rPr>
        <w:t xml:space="preserve">HRM practice </w:t>
      </w:r>
      <w:r w:rsidR="00F57CFE" w:rsidRPr="00E5011B">
        <w:rPr>
          <w:rStyle w:val="Heading4Char"/>
          <w:rFonts w:ascii="Times New Roman" w:hAnsi="Times New Roman" w:cs="Times New Roman"/>
          <w:b w:val="0"/>
        </w:rPr>
        <w:t xml:space="preserve">has </w:t>
      </w:r>
      <w:r w:rsidRPr="00E5011B">
        <w:rPr>
          <w:rStyle w:val="Heading4Char"/>
          <w:rFonts w:ascii="Times New Roman" w:hAnsi="Times New Roman" w:cs="Times New Roman"/>
          <w:b w:val="0"/>
        </w:rPr>
        <w:t xml:space="preserve">significant effect on employees’ turnover </w:t>
      </w:r>
      <w:r w:rsidRPr="00E5011B">
        <w:rPr>
          <w:rFonts w:ascii="Times New Roman" w:hAnsi="Times New Roman" w:cs="Times New Roman"/>
          <w:sz w:val="24"/>
          <w:szCs w:val="24"/>
        </w:rPr>
        <w:t>in public secondary schools in Adamawa State- Nigeria.</w:t>
      </w:r>
      <w:r w:rsidR="00F57CFE" w:rsidRPr="00E5011B">
        <w:rPr>
          <w:rFonts w:ascii="Times New Roman" w:hAnsi="Times New Roman" w:cs="Times New Roman"/>
          <w:sz w:val="24"/>
          <w:szCs w:val="24"/>
        </w:rPr>
        <w:t xml:space="preserve"> </w:t>
      </w:r>
      <w:r w:rsidR="009C1DF5" w:rsidRPr="00E5011B">
        <w:rPr>
          <w:rFonts w:ascii="Times New Roman" w:hAnsi="Times New Roman" w:cs="Times New Roman"/>
          <w:sz w:val="24"/>
          <w:szCs w:val="24"/>
        </w:rPr>
        <w:t>The study</w:t>
      </w:r>
      <w:r w:rsidR="00535DE0" w:rsidRPr="00E5011B">
        <w:rPr>
          <w:rFonts w:ascii="Times New Roman" w:hAnsi="Times New Roman" w:cs="Times New Roman"/>
          <w:sz w:val="24"/>
          <w:szCs w:val="24"/>
        </w:rPr>
        <w:t xml:space="preserve"> recommend</w:t>
      </w:r>
      <w:r w:rsidR="00F57CFE" w:rsidRPr="00E5011B">
        <w:rPr>
          <w:rFonts w:ascii="Times New Roman" w:hAnsi="Times New Roman" w:cs="Times New Roman"/>
          <w:sz w:val="24"/>
          <w:szCs w:val="24"/>
        </w:rPr>
        <w:t>s</w:t>
      </w:r>
      <w:r w:rsidR="00535DE0" w:rsidRPr="00E5011B">
        <w:rPr>
          <w:rFonts w:ascii="Times New Roman" w:hAnsi="Times New Roman" w:cs="Times New Roman"/>
          <w:sz w:val="24"/>
          <w:szCs w:val="24"/>
        </w:rPr>
        <w:t xml:space="preserve"> </w:t>
      </w:r>
      <w:r w:rsidR="00B951F6" w:rsidRPr="00E5011B">
        <w:rPr>
          <w:rFonts w:ascii="Times New Roman" w:hAnsi="Times New Roman" w:cs="Times New Roman"/>
          <w:sz w:val="24"/>
          <w:szCs w:val="24"/>
        </w:rPr>
        <w:t xml:space="preserve">that </w:t>
      </w:r>
      <w:r w:rsidR="005603EA" w:rsidRPr="00E5011B">
        <w:rPr>
          <w:rFonts w:ascii="Times New Roman" w:hAnsi="Times New Roman" w:cs="Times New Roman"/>
          <w:sz w:val="24"/>
          <w:szCs w:val="24"/>
        </w:rPr>
        <w:t xml:space="preserve">Adamawa state Ministry of Education should enhance </w:t>
      </w:r>
      <w:r w:rsidR="00F57CFE" w:rsidRPr="00E5011B">
        <w:rPr>
          <w:rStyle w:val="Heading4Char"/>
          <w:rFonts w:ascii="Times New Roman" w:hAnsi="Times New Roman" w:cs="Times New Roman"/>
          <w:b w:val="0"/>
        </w:rPr>
        <w:t>Employees Training and Development (EDT)</w:t>
      </w:r>
      <w:r w:rsidR="005603EA" w:rsidRPr="00E5011B">
        <w:rPr>
          <w:rFonts w:ascii="Times New Roman" w:hAnsi="Times New Roman" w:cs="Times New Roman"/>
          <w:sz w:val="24"/>
          <w:szCs w:val="24"/>
        </w:rPr>
        <w:t xml:space="preserve">, </w:t>
      </w:r>
      <w:r w:rsidR="00F57CFE" w:rsidRPr="00E5011B">
        <w:rPr>
          <w:rStyle w:val="Heading4Char"/>
          <w:rFonts w:ascii="Times New Roman" w:hAnsi="Times New Roman" w:cs="Times New Roman"/>
          <w:b w:val="0"/>
        </w:rPr>
        <w:t>Recruitment and Selection (RS)</w:t>
      </w:r>
      <w:r w:rsidR="00F57CFE" w:rsidRPr="00E5011B">
        <w:rPr>
          <w:rFonts w:ascii="Times New Roman" w:hAnsi="Times New Roman" w:cs="Times New Roman"/>
          <w:sz w:val="24"/>
          <w:szCs w:val="24"/>
        </w:rPr>
        <w:t xml:space="preserve"> criteria</w:t>
      </w:r>
      <w:r w:rsidR="005603EA" w:rsidRPr="00E5011B">
        <w:rPr>
          <w:rFonts w:ascii="Times New Roman" w:hAnsi="Times New Roman" w:cs="Times New Roman"/>
          <w:sz w:val="24"/>
          <w:szCs w:val="24"/>
        </w:rPr>
        <w:t xml:space="preserve"> and</w:t>
      </w:r>
      <w:r w:rsidR="00F57CFE" w:rsidRPr="00E5011B">
        <w:rPr>
          <w:rFonts w:ascii="Times New Roman" w:hAnsi="Times New Roman" w:cs="Times New Roman"/>
          <w:sz w:val="24"/>
          <w:szCs w:val="24"/>
        </w:rPr>
        <w:t xml:space="preserve"> Employee Safety, Health, and Welfare (ESHW) </w:t>
      </w:r>
      <w:r w:rsidR="005603EA" w:rsidRPr="00E5011B">
        <w:rPr>
          <w:rFonts w:ascii="Times New Roman" w:hAnsi="Times New Roman" w:cs="Times New Roman"/>
          <w:sz w:val="24"/>
          <w:szCs w:val="24"/>
        </w:rPr>
        <w:t xml:space="preserve">to minimize employee intention to leave. </w:t>
      </w:r>
    </w:p>
    <w:p w:rsidR="00F57CFE" w:rsidRPr="00E5011B" w:rsidRDefault="00F57CFE" w:rsidP="00F57CFE">
      <w:pPr>
        <w:spacing w:after="0" w:line="240" w:lineRule="auto"/>
        <w:jc w:val="both"/>
        <w:rPr>
          <w:rFonts w:ascii="Times New Roman" w:hAnsi="Times New Roman" w:cs="Times New Roman"/>
          <w:b/>
          <w:sz w:val="24"/>
          <w:szCs w:val="24"/>
        </w:rPr>
      </w:pPr>
    </w:p>
    <w:p w:rsidR="00F57CFE" w:rsidRPr="00E5011B" w:rsidRDefault="00F57CFE" w:rsidP="00E5011B">
      <w:pPr>
        <w:pStyle w:val="ListParagraph"/>
        <w:numPr>
          <w:ilvl w:val="0"/>
          <w:numId w:val="7"/>
        </w:numPr>
        <w:spacing w:after="0" w:line="240" w:lineRule="auto"/>
        <w:ind w:left="360"/>
        <w:jc w:val="both"/>
        <w:rPr>
          <w:rFonts w:ascii="Times New Roman" w:hAnsi="Times New Roman" w:cs="Times New Roman"/>
          <w:b/>
          <w:sz w:val="24"/>
          <w:szCs w:val="24"/>
        </w:rPr>
      </w:pPr>
      <w:r w:rsidRPr="00E5011B">
        <w:rPr>
          <w:rFonts w:ascii="Times New Roman" w:hAnsi="Times New Roman" w:cs="Times New Roman"/>
          <w:b/>
          <w:sz w:val="24"/>
          <w:szCs w:val="24"/>
        </w:rPr>
        <w:t>Limitation and Future Research</w:t>
      </w:r>
    </w:p>
    <w:p w:rsidR="00E700C6" w:rsidRDefault="008A1FA2" w:rsidP="00F57CFE">
      <w:pPr>
        <w:spacing w:after="0" w:line="240" w:lineRule="auto"/>
        <w:jc w:val="both"/>
        <w:rPr>
          <w:rFonts w:ascii="Times New Roman" w:hAnsi="Times New Roman" w:cs="Times New Roman"/>
          <w:sz w:val="24"/>
          <w:szCs w:val="24"/>
        </w:rPr>
      </w:pPr>
      <w:r w:rsidRPr="00E5011B">
        <w:rPr>
          <w:rFonts w:ascii="Times New Roman" w:hAnsi="Times New Roman" w:cs="Times New Roman"/>
          <w:sz w:val="24"/>
          <w:szCs w:val="24"/>
        </w:rPr>
        <w:t xml:space="preserve">While the current study has value in adding to practice and theory, there are some limitations to the study. This research was unique in that it benefited from a sample of principals of public secondary schools. Therefore, the results may not be generalizable to other locations. This study should be replicated across private schools to see if the differences in the effect of HRM practice on turnover intention. This study is limited to selected schools in </w:t>
      </w:r>
      <w:r w:rsidR="00535DE0" w:rsidRPr="00E5011B">
        <w:rPr>
          <w:rFonts w:ascii="Times New Roman" w:hAnsi="Times New Roman" w:cs="Times New Roman"/>
          <w:sz w:val="24"/>
          <w:szCs w:val="24"/>
        </w:rPr>
        <w:t xml:space="preserve">Adamawa </w:t>
      </w:r>
      <w:r w:rsidRPr="00E5011B">
        <w:rPr>
          <w:rFonts w:ascii="Times New Roman" w:hAnsi="Times New Roman" w:cs="Times New Roman"/>
          <w:sz w:val="24"/>
          <w:szCs w:val="24"/>
        </w:rPr>
        <w:t>state further could be done or extend the study to other s</w:t>
      </w:r>
      <w:r w:rsidR="00535DE0" w:rsidRPr="00E5011B">
        <w:rPr>
          <w:rFonts w:ascii="Times New Roman" w:hAnsi="Times New Roman" w:cs="Times New Roman"/>
          <w:sz w:val="24"/>
          <w:szCs w:val="24"/>
        </w:rPr>
        <w:t>t</w:t>
      </w:r>
      <w:r w:rsidRPr="00E5011B">
        <w:rPr>
          <w:rFonts w:ascii="Times New Roman" w:hAnsi="Times New Roman" w:cs="Times New Roman"/>
          <w:sz w:val="24"/>
          <w:szCs w:val="24"/>
        </w:rPr>
        <w:t>ates.</w:t>
      </w:r>
    </w:p>
    <w:p w:rsidR="00391186" w:rsidRDefault="00391186" w:rsidP="00F57CFE">
      <w:pPr>
        <w:spacing w:after="0" w:line="240" w:lineRule="auto"/>
        <w:jc w:val="both"/>
        <w:rPr>
          <w:rFonts w:ascii="Times New Roman" w:hAnsi="Times New Roman" w:cs="Times New Roman"/>
          <w:sz w:val="24"/>
          <w:szCs w:val="24"/>
        </w:rPr>
      </w:pPr>
    </w:p>
    <w:p w:rsidR="00391186" w:rsidRDefault="00391186" w:rsidP="00F57CFE">
      <w:pPr>
        <w:spacing w:after="0" w:line="240" w:lineRule="auto"/>
        <w:jc w:val="both"/>
        <w:rPr>
          <w:rFonts w:ascii="Times New Roman" w:hAnsi="Times New Roman" w:cs="Times New Roman"/>
          <w:sz w:val="24"/>
          <w:szCs w:val="24"/>
        </w:rPr>
      </w:pPr>
    </w:p>
    <w:p w:rsidR="00391186" w:rsidRPr="00E5011B" w:rsidRDefault="00391186" w:rsidP="00F57CFE">
      <w:pPr>
        <w:spacing w:after="0" w:line="240" w:lineRule="auto"/>
        <w:jc w:val="both"/>
        <w:rPr>
          <w:rFonts w:ascii="Times New Roman" w:hAnsi="Times New Roman" w:cs="Times New Roman"/>
          <w:sz w:val="24"/>
          <w:szCs w:val="24"/>
        </w:rPr>
      </w:pPr>
    </w:p>
    <w:p w:rsidR="00337D9B" w:rsidRDefault="00337D9B" w:rsidP="00C17F96">
      <w:pPr>
        <w:spacing w:after="0" w:line="240" w:lineRule="auto"/>
        <w:jc w:val="both"/>
        <w:rPr>
          <w:rFonts w:ascii="Times New Roman" w:hAnsi="Times New Roman" w:cs="Times New Roman"/>
          <w:b/>
          <w:sz w:val="24"/>
          <w:szCs w:val="24"/>
        </w:rPr>
      </w:pPr>
    </w:p>
    <w:p w:rsidR="00391186" w:rsidRDefault="00391186" w:rsidP="00C17F96">
      <w:pPr>
        <w:spacing w:after="0" w:line="240" w:lineRule="auto"/>
        <w:jc w:val="both"/>
        <w:rPr>
          <w:rFonts w:ascii="Times New Roman" w:hAnsi="Times New Roman" w:cs="Times New Roman"/>
          <w:b/>
          <w:sz w:val="24"/>
          <w:szCs w:val="24"/>
        </w:rPr>
      </w:pPr>
    </w:p>
    <w:p w:rsidR="00391186" w:rsidRPr="00E5011B" w:rsidRDefault="00391186" w:rsidP="00C17F96">
      <w:pPr>
        <w:spacing w:after="0" w:line="240" w:lineRule="auto"/>
        <w:jc w:val="both"/>
        <w:rPr>
          <w:rFonts w:ascii="Times New Roman" w:hAnsi="Times New Roman" w:cs="Times New Roman"/>
          <w:b/>
          <w:sz w:val="24"/>
          <w:szCs w:val="24"/>
        </w:rPr>
      </w:pPr>
    </w:p>
    <w:p w:rsidR="00E700C6" w:rsidRPr="00E5011B" w:rsidRDefault="001200B7" w:rsidP="00C17F96">
      <w:pPr>
        <w:spacing w:after="0" w:line="240" w:lineRule="auto"/>
        <w:jc w:val="both"/>
        <w:rPr>
          <w:rFonts w:ascii="Times New Roman" w:hAnsi="Times New Roman" w:cs="Times New Roman"/>
          <w:sz w:val="24"/>
          <w:szCs w:val="24"/>
        </w:rPr>
      </w:pPr>
      <w:r w:rsidRPr="00E5011B">
        <w:rPr>
          <w:rFonts w:ascii="Times New Roman" w:hAnsi="Times New Roman" w:cs="Times New Roman"/>
          <w:b/>
          <w:sz w:val="24"/>
          <w:szCs w:val="24"/>
        </w:rPr>
        <w:lastRenderedPageBreak/>
        <w:t xml:space="preserve">References </w:t>
      </w:r>
    </w:p>
    <w:p w:rsidR="001200B7" w:rsidRPr="00E5011B" w:rsidRDefault="00C32CC8" w:rsidP="001200B7">
      <w:pPr>
        <w:spacing w:after="0" w:line="240" w:lineRule="auto"/>
        <w:ind w:left="708" w:hanging="708"/>
        <w:jc w:val="both"/>
        <w:rPr>
          <w:rFonts w:ascii="Times New Roman" w:hAnsi="Times New Roman" w:cs="Times New Roman"/>
          <w:sz w:val="24"/>
          <w:szCs w:val="24"/>
        </w:rPr>
      </w:pPr>
      <w:r w:rsidRPr="00E5011B">
        <w:rPr>
          <w:rFonts w:ascii="Times New Roman" w:hAnsi="Times New Roman" w:cs="Times New Roman"/>
          <w:sz w:val="24"/>
          <w:szCs w:val="24"/>
        </w:rPr>
        <w:t xml:space="preserve">Abdullah, A., </w:t>
      </w:r>
      <w:proofErr w:type="spellStart"/>
      <w:r w:rsidRPr="00E5011B">
        <w:rPr>
          <w:rFonts w:ascii="Times New Roman" w:hAnsi="Times New Roman" w:cs="Times New Roman"/>
          <w:sz w:val="24"/>
          <w:szCs w:val="24"/>
        </w:rPr>
        <w:t>Bilau</w:t>
      </w:r>
      <w:proofErr w:type="spellEnd"/>
      <w:r w:rsidRPr="00E5011B">
        <w:rPr>
          <w:rFonts w:ascii="Times New Roman" w:hAnsi="Times New Roman" w:cs="Times New Roman"/>
          <w:sz w:val="24"/>
          <w:szCs w:val="24"/>
        </w:rPr>
        <w:t xml:space="preserve">, A. A., </w:t>
      </w:r>
      <w:proofErr w:type="spellStart"/>
      <w:r w:rsidRPr="00E5011B">
        <w:rPr>
          <w:rFonts w:ascii="Times New Roman" w:hAnsi="Times New Roman" w:cs="Times New Roman"/>
          <w:sz w:val="24"/>
          <w:szCs w:val="24"/>
        </w:rPr>
        <w:t>Enegbuma</w:t>
      </w:r>
      <w:proofErr w:type="spellEnd"/>
      <w:r w:rsidRPr="00E5011B">
        <w:rPr>
          <w:rFonts w:ascii="Times New Roman" w:hAnsi="Times New Roman" w:cs="Times New Roman"/>
          <w:sz w:val="24"/>
          <w:szCs w:val="24"/>
        </w:rPr>
        <w:t xml:space="preserve">, W. I., </w:t>
      </w:r>
      <w:proofErr w:type="spellStart"/>
      <w:r w:rsidRPr="00E5011B">
        <w:rPr>
          <w:rFonts w:ascii="Times New Roman" w:hAnsi="Times New Roman" w:cs="Times New Roman"/>
          <w:sz w:val="24"/>
          <w:szCs w:val="24"/>
        </w:rPr>
        <w:t>Ajagbe</w:t>
      </w:r>
      <w:proofErr w:type="spellEnd"/>
      <w:r w:rsidRPr="00E5011B">
        <w:rPr>
          <w:rFonts w:ascii="Times New Roman" w:hAnsi="Times New Roman" w:cs="Times New Roman"/>
          <w:sz w:val="24"/>
          <w:szCs w:val="24"/>
        </w:rPr>
        <w:t xml:space="preserve">, A. M., Ali, K. N., &amp; </w:t>
      </w:r>
      <w:proofErr w:type="spellStart"/>
      <w:r w:rsidRPr="00E5011B">
        <w:rPr>
          <w:rFonts w:ascii="Times New Roman" w:hAnsi="Times New Roman" w:cs="Times New Roman"/>
          <w:sz w:val="24"/>
          <w:szCs w:val="24"/>
        </w:rPr>
        <w:t>Bustani</w:t>
      </w:r>
      <w:proofErr w:type="spellEnd"/>
      <w:r w:rsidRPr="00E5011B">
        <w:rPr>
          <w:rFonts w:ascii="Times New Roman" w:hAnsi="Times New Roman" w:cs="Times New Roman"/>
          <w:sz w:val="24"/>
          <w:szCs w:val="24"/>
        </w:rPr>
        <w:t xml:space="preserve"> , S. A., (2012). Small and Medium Sized Construction Firms Job </w:t>
      </w:r>
      <w:r w:rsidR="001200B7" w:rsidRPr="00E5011B">
        <w:rPr>
          <w:rFonts w:ascii="Times New Roman" w:hAnsi="Times New Roman" w:cs="Times New Roman"/>
          <w:sz w:val="24"/>
          <w:szCs w:val="24"/>
        </w:rPr>
        <w:t xml:space="preserve">Satisfaction and Evaluation in </w:t>
      </w:r>
      <w:r w:rsidRPr="00E5011B">
        <w:rPr>
          <w:rFonts w:ascii="Times New Roman" w:hAnsi="Times New Roman" w:cs="Times New Roman"/>
          <w:sz w:val="24"/>
          <w:szCs w:val="24"/>
        </w:rPr>
        <w:t xml:space="preserve">Nigeria. </w:t>
      </w:r>
      <w:r w:rsidRPr="00E5011B">
        <w:rPr>
          <w:rFonts w:ascii="Times New Roman" w:hAnsi="Times New Roman" w:cs="Times New Roman"/>
          <w:i/>
          <w:sz w:val="24"/>
          <w:szCs w:val="24"/>
        </w:rPr>
        <w:t>International Journal of Social Science and Humanity</w:t>
      </w:r>
      <w:r w:rsidRPr="00E5011B">
        <w:rPr>
          <w:rFonts w:ascii="Times New Roman" w:hAnsi="Times New Roman" w:cs="Times New Roman"/>
          <w:sz w:val="24"/>
          <w:szCs w:val="24"/>
        </w:rPr>
        <w:t xml:space="preserve">, 2(1), 35-40.  </w:t>
      </w:r>
    </w:p>
    <w:p w:rsidR="00C32CC8" w:rsidRPr="00C80DA4" w:rsidRDefault="00C32CC8" w:rsidP="001200B7">
      <w:pPr>
        <w:spacing w:after="0" w:line="240" w:lineRule="auto"/>
        <w:ind w:left="708" w:hanging="708"/>
        <w:jc w:val="both"/>
        <w:rPr>
          <w:rFonts w:ascii="Times New Roman" w:hAnsi="Times New Roman" w:cs="Times New Roman"/>
          <w:sz w:val="24"/>
        </w:rPr>
      </w:pPr>
      <w:r w:rsidRPr="00E5011B">
        <w:rPr>
          <w:rFonts w:ascii="Times New Roman" w:hAnsi="Times New Roman" w:cs="Times New Roman"/>
          <w:sz w:val="24"/>
          <w:szCs w:val="24"/>
        </w:rPr>
        <w:t xml:space="preserve">Armstrong, M. (2005). </w:t>
      </w:r>
      <w:r w:rsidRPr="00E5011B">
        <w:rPr>
          <w:rFonts w:ascii="Times New Roman" w:hAnsi="Times New Roman" w:cs="Times New Roman"/>
          <w:i/>
          <w:sz w:val="24"/>
          <w:szCs w:val="24"/>
        </w:rPr>
        <w:t>A handbook for Human Resource Management practices</w:t>
      </w:r>
      <w:r w:rsidR="001F12B4">
        <w:rPr>
          <w:rFonts w:ascii="Times New Roman" w:hAnsi="Times New Roman" w:cs="Times New Roman"/>
          <w:sz w:val="24"/>
          <w:szCs w:val="24"/>
        </w:rPr>
        <w:t xml:space="preserve">, (9th </w:t>
      </w:r>
      <w:r w:rsidRPr="00E5011B">
        <w:rPr>
          <w:rFonts w:ascii="Times New Roman" w:hAnsi="Times New Roman" w:cs="Times New Roman"/>
          <w:sz w:val="24"/>
          <w:szCs w:val="24"/>
        </w:rPr>
        <w:t xml:space="preserve">edition).  </w:t>
      </w:r>
      <w:r w:rsidRPr="00C80DA4">
        <w:rPr>
          <w:rFonts w:ascii="Times New Roman" w:hAnsi="Times New Roman" w:cs="Times New Roman"/>
          <w:sz w:val="24"/>
          <w:szCs w:val="24"/>
        </w:rPr>
        <w:t xml:space="preserve">London; </w:t>
      </w:r>
      <w:proofErr w:type="spellStart"/>
      <w:r w:rsidRPr="00C80DA4">
        <w:rPr>
          <w:rFonts w:ascii="Times New Roman" w:hAnsi="Times New Roman" w:cs="Times New Roman"/>
          <w:sz w:val="24"/>
          <w:szCs w:val="24"/>
        </w:rPr>
        <w:t>kogan</w:t>
      </w:r>
      <w:proofErr w:type="spellEnd"/>
      <w:r w:rsidRPr="00C80DA4">
        <w:rPr>
          <w:rFonts w:ascii="Times New Roman" w:hAnsi="Times New Roman" w:cs="Times New Roman"/>
          <w:sz w:val="24"/>
          <w:szCs w:val="24"/>
        </w:rPr>
        <w:t xml:space="preserve">  </w:t>
      </w:r>
    </w:p>
    <w:p w:rsidR="00C32CC8" w:rsidRPr="00C80DA4" w:rsidRDefault="001F12B4" w:rsidP="00C17F96">
      <w:pPr>
        <w:spacing w:after="0" w:line="240" w:lineRule="auto"/>
        <w:rPr>
          <w:rFonts w:ascii="Times New Roman" w:hAnsi="Times New Roman" w:cs="Times New Roman"/>
          <w:sz w:val="24"/>
        </w:rPr>
      </w:pPr>
      <w:r>
        <w:rPr>
          <w:rFonts w:ascii="Times New Roman" w:hAnsi="Times New Roman" w:cs="Times New Roman"/>
          <w:sz w:val="24"/>
        </w:rPr>
        <w:t xml:space="preserve">Armstrong, M. (2006). </w:t>
      </w:r>
      <w:r w:rsidR="00C32CC8" w:rsidRPr="00C80DA4">
        <w:rPr>
          <w:rFonts w:ascii="Times New Roman" w:hAnsi="Times New Roman" w:cs="Times New Roman"/>
          <w:i/>
          <w:sz w:val="24"/>
        </w:rPr>
        <w:t>Strategic Human Resource Management; A guide to Action</w:t>
      </w:r>
      <w:r w:rsidR="00C32CC8" w:rsidRPr="00C80DA4">
        <w:rPr>
          <w:rFonts w:ascii="Times New Roman" w:hAnsi="Times New Roman" w:cs="Times New Roman"/>
          <w:sz w:val="24"/>
        </w:rPr>
        <w:t xml:space="preserve">, 3rd </w:t>
      </w:r>
      <w:proofErr w:type="spellStart"/>
      <w:proofErr w:type="gramStart"/>
      <w:r w:rsidR="00C32CC8" w:rsidRPr="00C80DA4">
        <w:rPr>
          <w:rFonts w:ascii="Times New Roman" w:hAnsi="Times New Roman" w:cs="Times New Roman"/>
          <w:sz w:val="24"/>
        </w:rPr>
        <w:t>ed</w:t>
      </w:r>
      <w:proofErr w:type="spellEnd"/>
      <w:proofErr w:type="gramEnd"/>
      <w:r w:rsidR="00C32CC8" w:rsidRPr="00C80DA4">
        <w:rPr>
          <w:rFonts w:ascii="Times New Roman" w:hAnsi="Times New Roman" w:cs="Times New Roman"/>
          <w:sz w:val="24"/>
        </w:rPr>
        <w:t xml:space="preserve">, </w:t>
      </w:r>
      <w:r w:rsidR="00C32CC8" w:rsidRPr="00C80DA4">
        <w:rPr>
          <w:rFonts w:ascii="Times New Roman" w:hAnsi="Times New Roman" w:cs="Times New Roman"/>
          <w:sz w:val="24"/>
        </w:rPr>
        <w:tab/>
        <w:t xml:space="preserve">London and Philadelphia. </w:t>
      </w:r>
    </w:p>
    <w:p w:rsidR="00C32CC8" w:rsidRPr="00C80DA4" w:rsidRDefault="00C32CC8" w:rsidP="00C17F96">
      <w:pPr>
        <w:spacing w:after="0" w:line="240" w:lineRule="auto"/>
        <w:rPr>
          <w:rFonts w:ascii="Times New Roman" w:hAnsi="Times New Roman" w:cs="Times New Roman"/>
          <w:sz w:val="24"/>
        </w:rPr>
      </w:pPr>
      <w:r w:rsidRPr="00C80DA4">
        <w:rPr>
          <w:rFonts w:ascii="Times New Roman" w:hAnsi="Times New Roman" w:cs="Times New Roman"/>
          <w:sz w:val="24"/>
        </w:rPr>
        <w:t xml:space="preserve">Armstrong, M., (2009). </w:t>
      </w:r>
      <w:r w:rsidRPr="00C80DA4">
        <w:rPr>
          <w:rFonts w:ascii="Times New Roman" w:hAnsi="Times New Roman" w:cs="Times New Roman"/>
          <w:i/>
          <w:sz w:val="24"/>
        </w:rPr>
        <w:t>A hand book of Human Resource Management Practice</w:t>
      </w:r>
      <w:r w:rsidRPr="00C80DA4">
        <w:rPr>
          <w:rFonts w:ascii="Times New Roman" w:hAnsi="Times New Roman" w:cs="Times New Roman"/>
          <w:sz w:val="24"/>
        </w:rPr>
        <w:t xml:space="preserve">, 11th </w:t>
      </w:r>
      <w:proofErr w:type="spellStart"/>
      <w:proofErr w:type="gramStart"/>
      <w:r w:rsidRPr="00C80DA4">
        <w:rPr>
          <w:rFonts w:ascii="Times New Roman" w:hAnsi="Times New Roman" w:cs="Times New Roman"/>
          <w:sz w:val="24"/>
        </w:rPr>
        <w:t>ed</w:t>
      </w:r>
      <w:proofErr w:type="spellEnd"/>
      <w:proofErr w:type="gramEnd"/>
      <w:r w:rsidRPr="00C80DA4">
        <w:rPr>
          <w:rFonts w:ascii="Times New Roman" w:hAnsi="Times New Roman" w:cs="Times New Roman"/>
          <w:sz w:val="24"/>
        </w:rPr>
        <w:t xml:space="preserve">, </w:t>
      </w:r>
      <w:r w:rsidRPr="00C80DA4">
        <w:rPr>
          <w:rFonts w:ascii="Times New Roman" w:hAnsi="Times New Roman" w:cs="Times New Roman"/>
          <w:sz w:val="24"/>
        </w:rPr>
        <w:tab/>
        <w:t>London and Philadelphia.</w:t>
      </w:r>
    </w:p>
    <w:p w:rsidR="009473C5" w:rsidRPr="00C80DA4" w:rsidRDefault="008A1FA2" w:rsidP="00C17F96">
      <w:pPr>
        <w:spacing w:after="0" w:line="240" w:lineRule="auto"/>
        <w:ind w:left="851" w:hanging="851"/>
        <w:jc w:val="both"/>
        <w:rPr>
          <w:rFonts w:ascii="Times New Roman" w:hAnsi="Times New Roman" w:cs="Times New Roman"/>
          <w:sz w:val="24"/>
        </w:rPr>
      </w:pPr>
      <w:proofErr w:type="spellStart"/>
      <w:r w:rsidRPr="00C80DA4">
        <w:rPr>
          <w:rFonts w:ascii="Times New Roman" w:hAnsi="Times New Roman" w:cs="Times New Roman"/>
          <w:sz w:val="24"/>
        </w:rPr>
        <w:t>Arshadi</w:t>
      </w:r>
      <w:proofErr w:type="spellEnd"/>
      <w:r w:rsidRPr="00C80DA4">
        <w:rPr>
          <w:rFonts w:ascii="Times New Roman" w:hAnsi="Times New Roman" w:cs="Times New Roman"/>
          <w:sz w:val="24"/>
        </w:rPr>
        <w:t xml:space="preserve">, N., &amp; </w:t>
      </w:r>
      <w:proofErr w:type="spellStart"/>
      <w:r w:rsidRPr="00C80DA4">
        <w:rPr>
          <w:rFonts w:ascii="Times New Roman" w:hAnsi="Times New Roman" w:cs="Times New Roman"/>
          <w:sz w:val="24"/>
        </w:rPr>
        <w:t>Damiri</w:t>
      </w:r>
      <w:proofErr w:type="spellEnd"/>
      <w:r w:rsidRPr="00C80DA4">
        <w:rPr>
          <w:rFonts w:ascii="Times New Roman" w:hAnsi="Times New Roman" w:cs="Times New Roman"/>
          <w:sz w:val="24"/>
        </w:rPr>
        <w:t xml:space="preserve">, H. (2013). The relationship of job stress with turnover intention and job performance: Moderating role of OBSE. </w:t>
      </w:r>
      <w:proofErr w:type="spellStart"/>
      <w:r w:rsidRPr="00C80DA4">
        <w:rPr>
          <w:rFonts w:ascii="Times New Roman" w:hAnsi="Times New Roman" w:cs="Times New Roman"/>
          <w:i/>
          <w:sz w:val="24"/>
        </w:rPr>
        <w:t>Procedia</w:t>
      </w:r>
      <w:proofErr w:type="spellEnd"/>
      <w:r w:rsidRPr="00C80DA4">
        <w:rPr>
          <w:rFonts w:ascii="Times New Roman" w:hAnsi="Times New Roman" w:cs="Times New Roman"/>
          <w:i/>
          <w:sz w:val="24"/>
        </w:rPr>
        <w:t xml:space="preserve">-Social and </w:t>
      </w:r>
      <w:proofErr w:type="spellStart"/>
      <w:r w:rsidRPr="00C80DA4">
        <w:rPr>
          <w:rFonts w:ascii="Times New Roman" w:hAnsi="Times New Roman" w:cs="Times New Roman"/>
          <w:i/>
          <w:sz w:val="24"/>
        </w:rPr>
        <w:t>Behavioral</w:t>
      </w:r>
      <w:proofErr w:type="spellEnd"/>
      <w:r w:rsidRPr="00C80DA4">
        <w:rPr>
          <w:rFonts w:ascii="Times New Roman" w:hAnsi="Times New Roman" w:cs="Times New Roman"/>
          <w:i/>
          <w:sz w:val="24"/>
        </w:rPr>
        <w:t xml:space="preserve"> Sciences,</w:t>
      </w:r>
      <w:r w:rsidRPr="00C80DA4">
        <w:rPr>
          <w:rFonts w:ascii="Times New Roman" w:hAnsi="Times New Roman" w:cs="Times New Roman"/>
          <w:sz w:val="24"/>
        </w:rPr>
        <w:t xml:space="preserve"> 84, 706-710</w:t>
      </w:r>
    </w:p>
    <w:p w:rsidR="009473C5" w:rsidRPr="00C80DA4" w:rsidRDefault="008A1FA2" w:rsidP="00C17F96">
      <w:pPr>
        <w:spacing w:after="0" w:line="240" w:lineRule="auto"/>
        <w:ind w:left="851" w:hanging="851"/>
        <w:jc w:val="both"/>
        <w:rPr>
          <w:rFonts w:ascii="Times New Roman" w:hAnsi="Times New Roman" w:cs="Times New Roman"/>
          <w:sz w:val="24"/>
        </w:rPr>
      </w:pPr>
      <w:proofErr w:type="spellStart"/>
      <w:r w:rsidRPr="00C80DA4">
        <w:rPr>
          <w:rFonts w:ascii="Times New Roman" w:hAnsi="Times New Roman" w:cs="Times New Roman"/>
          <w:sz w:val="24"/>
        </w:rPr>
        <w:t>Asamoah</w:t>
      </w:r>
      <w:proofErr w:type="spellEnd"/>
      <w:r w:rsidRPr="00C80DA4">
        <w:rPr>
          <w:rFonts w:ascii="Times New Roman" w:hAnsi="Times New Roman" w:cs="Times New Roman"/>
          <w:sz w:val="24"/>
        </w:rPr>
        <w:t xml:space="preserve">, A. W., &amp; Eugene, O., (2016). Human </w:t>
      </w:r>
      <w:r w:rsidR="0066514A" w:rsidRPr="00C80DA4">
        <w:rPr>
          <w:rFonts w:ascii="Times New Roman" w:hAnsi="Times New Roman" w:cs="Times New Roman"/>
          <w:sz w:val="24"/>
        </w:rPr>
        <w:t>resource management practices and their effect on employee turnover in the hotel industry</w:t>
      </w:r>
      <w:r w:rsidRPr="00C80DA4">
        <w:rPr>
          <w:rFonts w:ascii="Times New Roman" w:hAnsi="Times New Roman" w:cs="Times New Roman"/>
          <w:sz w:val="24"/>
        </w:rPr>
        <w:t xml:space="preserve"> in Cape Coast, Ghana. Global </w:t>
      </w:r>
      <w:r w:rsidRPr="00C80DA4">
        <w:rPr>
          <w:rFonts w:ascii="Times New Roman" w:hAnsi="Times New Roman" w:cs="Times New Roman"/>
          <w:i/>
          <w:sz w:val="24"/>
        </w:rPr>
        <w:t>Journal of Human Resource Management</w:t>
      </w:r>
      <w:r w:rsidR="001F12B4">
        <w:rPr>
          <w:rFonts w:ascii="Times New Roman" w:hAnsi="Times New Roman" w:cs="Times New Roman"/>
          <w:sz w:val="24"/>
        </w:rPr>
        <w:t>, 4</w:t>
      </w:r>
      <w:r w:rsidRPr="00C80DA4">
        <w:rPr>
          <w:rFonts w:ascii="Times New Roman" w:hAnsi="Times New Roman" w:cs="Times New Roman"/>
          <w:sz w:val="24"/>
        </w:rPr>
        <w:t xml:space="preserve">(4), 35-45, </w:t>
      </w:r>
    </w:p>
    <w:p w:rsidR="00D40C7C" w:rsidRPr="00C80DA4" w:rsidRDefault="008A1FA2" w:rsidP="00C17F96">
      <w:pPr>
        <w:spacing w:after="0" w:line="240" w:lineRule="auto"/>
        <w:ind w:left="851" w:hanging="851"/>
        <w:jc w:val="both"/>
        <w:rPr>
          <w:rFonts w:ascii="Times New Roman" w:hAnsi="Times New Roman" w:cs="Times New Roman"/>
          <w:sz w:val="24"/>
        </w:rPr>
      </w:pPr>
      <w:proofErr w:type="spellStart"/>
      <w:r w:rsidRPr="00C80DA4">
        <w:rPr>
          <w:rFonts w:ascii="Times New Roman" w:hAnsi="Times New Roman" w:cs="Times New Roman"/>
          <w:sz w:val="24"/>
        </w:rPr>
        <w:t>Bambacas</w:t>
      </w:r>
      <w:proofErr w:type="spellEnd"/>
      <w:r w:rsidRPr="00C80DA4">
        <w:rPr>
          <w:rFonts w:ascii="Times New Roman" w:hAnsi="Times New Roman" w:cs="Times New Roman"/>
          <w:sz w:val="24"/>
        </w:rPr>
        <w:t xml:space="preserve">, M., &amp; </w:t>
      </w:r>
      <w:proofErr w:type="spellStart"/>
      <w:r w:rsidRPr="00C80DA4">
        <w:rPr>
          <w:rFonts w:ascii="Times New Roman" w:hAnsi="Times New Roman" w:cs="Times New Roman"/>
          <w:sz w:val="24"/>
        </w:rPr>
        <w:t>Kulik</w:t>
      </w:r>
      <w:proofErr w:type="spellEnd"/>
      <w:r w:rsidRPr="00C80DA4">
        <w:rPr>
          <w:rFonts w:ascii="Times New Roman" w:hAnsi="Times New Roman" w:cs="Times New Roman"/>
          <w:sz w:val="24"/>
        </w:rPr>
        <w:t xml:space="preserve">, T. C., (2013). Job </w:t>
      </w:r>
      <w:proofErr w:type="spellStart"/>
      <w:r w:rsidRPr="00C80DA4">
        <w:rPr>
          <w:rFonts w:ascii="Times New Roman" w:hAnsi="Times New Roman" w:cs="Times New Roman"/>
          <w:sz w:val="24"/>
        </w:rPr>
        <w:t>embeddedness</w:t>
      </w:r>
      <w:proofErr w:type="spellEnd"/>
      <w:r w:rsidRPr="00C80DA4">
        <w:rPr>
          <w:rFonts w:ascii="Times New Roman" w:hAnsi="Times New Roman" w:cs="Times New Roman"/>
          <w:sz w:val="24"/>
        </w:rPr>
        <w:t xml:space="preserve"> in China: How HR practices impact turnover intentions. </w:t>
      </w:r>
      <w:r w:rsidRPr="00C80DA4">
        <w:rPr>
          <w:rFonts w:ascii="Times New Roman" w:hAnsi="Times New Roman" w:cs="Times New Roman"/>
          <w:i/>
          <w:sz w:val="24"/>
        </w:rPr>
        <w:t>The International Journal of Human Resource Management</w:t>
      </w:r>
      <w:r w:rsidRPr="00C80DA4">
        <w:rPr>
          <w:rFonts w:ascii="Times New Roman" w:hAnsi="Times New Roman" w:cs="Times New Roman"/>
          <w:sz w:val="24"/>
        </w:rPr>
        <w:t>, 24(10), 1933-1952.</w:t>
      </w:r>
    </w:p>
    <w:p w:rsidR="00337D9B" w:rsidRPr="00C80DA4" w:rsidRDefault="008A1FA2" w:rsidP="00C17F96">
      <w:pPr>
        <w:spacing w:after="0" w:line="240" w:lineRule="auto"/>
        <w:ind w:left="851" w:hanging="851"/>
        <w:jc w:val="both"/>
        <w:rPr>
          <w:rFonts w:ascii="Times New Roman" w:hAnsi="Times New Roman" w:cs="Times New Roman"/>
          <w:sz w:val="24"/>
        </w:rPr>
      </w:pPr>
      <w:proofErr w:type="spellStart"/>
      <w:r w:rsidRPr="00C80DA4">
        <w:rPr>
          <w:rFonts w:ascii="Times New Roman" w:hAnsi="Times New Roman" w:cs="Times New Roman"/>
          <w:sz w:val="24"/>
        </w:rPr>
        <w:t>Belete</w:t>
      </w:r>
      <w:proofErr w:type="spellEnd"/>
      <w:r w:rsidRPr="00C80DA4">
        <w:rPr>
          <w:rFonts w:ascii="Times New Roman" w:hAnsi="Times New Roman" w:cs="Times New Roman"/>
          <w:sz w:val="24"/>
        </w:rPr>
        <w:t xml:space="preserve"> A.K. (2018). Turnover </w:t>
      </w:r>
      <w:r w:rsidR="0066514A" w:rsidRPr="00C80DA4">
        <w:rPr>
          <w:rFonts w:ascii="Times New Roman" w:hAnsi="Times New Roman" w:cs="Times New Roman"/>
          <w:sz w:val="24"/>
        </w:rPr>
        <w:t>intention influencing factors of employ</w:t>
      </w:r>
      <w:r w:rsidRPr="00C80DA4">
        <w:rPr>
          <w:rFonts w:ascii="Times New Roman" w:hAnsi="Times New Roman" w:cs="Times New Roman"/>
          <w:sz w:val="24"/>
        </w:rPr>
        <w:t xml:space="preserve">ees: An Empirical </w:t>
      </w:r>
      <w:r w:rsidR="0066514A" w:rsidRPr="00C80DA4">
        <w:rPr>
          <w:rFonts w:ascii="Times New Roman" w:hAnsi="Times New Roman" w:cs="Times New Roman"/>
          <w:sz w:val="24"/>
        </w:rPr>
        <w:t>work review</w:t>
      </w:r>
      <w:r w:rsidRPr="00C80DA4">
        <w:rPr>
          <w:rFonts w:ascii="Times New Roman" w:hAnsi="Times New Roman" w:cs="Times New Roman"/>
          <w:sz w:val="24"/>
        </w:rPr>
        <w:t xml:space="preserve">. </w:t>
      </w:r>
      <w:r w:rsidRPr="00C80DA4">
        <w:rPr>
          <w:rFonts w:ascii="Times New Roman" w:hAnsi="Times New Roman" w:cs="Times New Roman"/>
          <w:i/>
          <w:sz w:val="24"/>
        </w:rPr>
        <w:t xml:space="preserve">Journal </w:t>
      </w:r>
      <w:proofErr w:type="spellStart"/>
      <w:r w:rsidRPr="00C80DA4">
        <w:rPr>
          <w:rFonts w:ascii="Times New Roman" w:hAnsi="Times New Roman" w:cs="Times New Roman"/>
          <w:i/>
          <w:sz w:val="24"/>
        </w:rPr>
        <w:t>Entreprennure</w:t>
      </w:r>
      <w:proofErr w:type="spellEnd"/>
      <w:r w:rsidRPr="00C80DA4">
        <w:rPr>
          <w:rFonts w:ascii="Times New Roman" w:hAnsi="Times New Roman" w:cs="Times New Roman"/>
          <w:i/>
          <w:sz w:val="24"/>
        </w:rPr>
        <w:t xml:space="preserve"> Organization Management</w:t>
      </w:r>
      <w:r w:rsidR="000B11F8" w:rsidRPr="00C80DA4">
        <w:rPr>
          <w:rFonts w:ascii="Times New Roman" w:hAnsi="Times New Roman" w:cs="Times New Roman"/>
          <w:i/>
          <w:sz w:val="24"/>
        </w:rPr>
        <w:t>,</w:t>
      </w:r>
      <w:r w:rsidRPr="00C80DA4">
        <w:rPr>
          <w:rFonts w:ascii="Times New Roman" w:hAnsi="Times New Roman" w:cs="Times New Roman"/>
          <w:i/>
          <w:sz w:val="24"/>
        </w:rPr>
        <w:t xml:space="preserve"> 7</w:t>
      </w:r>
      <w:r w:rsidRPr="00C80DA4">
        <w:rPr>
          <w:rFonts w:ascii="Times New Roman" w:hAnsi="Times New Roman" w:cs="Times New Roman"/>
          <w:sz w:val="24"/>
        </w:rPr>
        <w:t>(</w:t>
      </w:r>
      <w:r w:rsidR="000B11F8" w:rsidRPr="00C80DA4">
        <w:rPr>
          <w:rFonts w:ascii="Times New Roman" w:hAnsi="Times New Roman" w:cs="Times New Roman"/>
          <w:sz w:val="24"/>
        </w:rPr>
        <w:t>2), 253-267</w:t>
      </w:r>
      <w:r w:rsidRPr="00C80DA4">
        <w:rPr>
          <w:rFonts w:ascii="Times New Roman" w:hAnsi="Times New Roman" w:cs="Times New Roman"/>
          <w:sz w:val="24"/>
        </w:rPr>
        <w:t xml:space="preserve">.doi: 10.4172/2169- 026X.1000253 </w:t>
      </w:r>
    </w:p>
    <w:p w:rsidR="00337D9B" w:rsidRPr="00C80DA4" w:rsidRDefault="00337D9B" w:rsidP="00C17F96">
      <w:pPr>
        <w:spacing w:after="0" w:line="240" w:lineRule="auto"/>
        <w:ind w:left="851" w:hanging="851"/>
        <w:jc w:val="both"/>
        <w:rPr>
          <w:rFonts w:ascii="Times New Roman" w:hAnsi="Times New Roman" w:cs="Times New Roman"/>
          <w:sz w:val="24"/>
        </w:rPr>
      </w:pPr>
      <w:proofErr w:type="spellStart"/>
      <w:r w:rsidRPr="00C80DA4">
        <w:rPr>
          <w:rFonts w:ascii="Times New Roman" w:hAnsi="Times New Roman" w:cs="Times New Roman"/>
          <w:sz w:val="24"/>
        </w:rPr>
        <w:t>Bhat</w:t>
      </w:r>
      <w:proofErr w:type="spellEnd"/>
      <w:r w:rsidRPr="00C80DA4">
        <w:rPr>
          <w:rFonts w:ascii="Times New Roman" w:hAnsi="Times New Roman" w:cs="Times New Roman"/>
          <w:sz w:val="24"/>
        </w:rPr>
        <w:t xml:space="preserve">, Z. F. (2014). HR practices and employee turnover intentions. A correlational analysis. Global </w:t>
      </w:r>
      <w:r w:rsidRPr="00C80DA4">
        <w:rPr>
          <w:rFonts w:ascii="Times New Roman" w:hAnsi="Times New Roman" w:cs="Times New Roman"/>
          <w:i/>
          <w:sz w:val="24"/>
        </w:rPr>
        <w:t>Journal for Research Analysis International</w:t>
      </w:r>
      <w:r w:rsidR="001F12B4">
        <w:rPr>
          <w:rFonts w:ascii="Times New Roman" w:hAnsi="Times New Roman" w:cs="Times New Roman"/>
          <w:sz w:val="24"/>
        </w:rPr>
        <w:t>, 3</w:t>
      </w:r>
      <w:r w:rsidRPr="00C80DA4">
        <w:rPr>
          <w:rFonts w:ascii="Times New Roman" w:hAnsi="Times New Roman" w:cs="Times New Roman"/>
          <w:sz w:val="24"/>
        </w:rPr>
        <w:t xml:space="preserve">(7), 171-173.  </w:t>
      </w:r>
    </w:p>
    <w:p w:rsidR="0033635C" w:rsidRPr="00C80DA4" w:rsidRDefault="008A1FA2" w:rsidP="00C17F96">
      <w:pPr>
        <w:spacing w:after="0" w:line="240" w:lineRule="auto"/>
        <w:rPr>
          <w:rFonts w:ascii="Times New Roman" w:hAnsi="Times New Roman" w:cs="Times New Roman"/>
          <w:sz w:val="24"/>
        </w:rPr>
      </w:pPr>
      <w:proofErr w:type="spellStart"/>
      <w:r w:rsidRPr="00C80DA4">
        <w:rPr>
          <w:rFonts w:ascii="Times New Roman" w:hAnsi="Times New Roman" w:cs="Times New Roman"/>
          <w:sz w:val="24"/>
        </w:rPr>
        <w:t>Blau</w:t>
      </w:r>
      <w:proofErr w:type="spellEnd"/>
      <w:r w:rsidRPr="00C80DA4">
        <w:rPr>
          <w:rFonts w:ascii="Times New Roman" w:hAnsi="Times New Roman" w:cs="Times New Roman"/>
          <w:sz w:val="24"/>
        </w:rPr>
        <w:t xml:space="preserve">, P. M. (1964). </w:t>
      </w:r>
      <w:r w:rsidRPr="00C80DA4">
        <w:rPr>
          <w:rFonts w:ascii="Times New Roman" w:hAnsi="Times New Roman" w:cs="Times New Roman"/>
          <w:i/>
          <w:sz w:val="24"/>
        </w:rPr>
        <w:t>Exchange and power in social life</w:t>
      </w:r>
      <w:r w:rsidRPr="00C80DA4">
        <w:rPr>
          <w:rFonts w:ascii="Times New Roman" w:hAnsi="Times New Roman" w:cs="Times New Roman"/>
          <w:sz w:val="24"/>
        </w:rPr>
        <w:t>. New York: John Wiley and Sons.</w:t>
      </w:r>
    </w:p>
    <w:p w:rsidR="00204328" w:rsidRPr="00C80DA4" w:rsidRDefault="008A1FA2" w:rsidP="00C17F96">
      <w:pPr>
        <w:tabs>
          <w:tab w:val="left" w:pos="2037"/>
        </w:tabs>
        <w:spacing w:after="0" w:line="240" w:lineRule="auto"/>
        <w:ind w:left="709" w:hanging="709"/>
        <w:jc w:val="both"/>
        <w:rPr>
          <w:rFonts w:ascii="Times New Roman" w:hAnsi="Times New Roman" w:cs="Times New Roman"/>
          <w:i/>
          <w:sz w:val="24"/>
        </w:rPr>
      </w:pPr>
      <w:proofErr w:type="spellStart"/>
      <w:r w:rsidRPr="00C80DA4">
        <w:rPr>
          <w:rFonts w:ascii="Times New Roman" w:hAnsi="Times New Roman" w:cs="Times New Roman"/>
          <w:sz w:val="24"/>
        </w:rPr>
        <w:t>Blom</w:t>
      </w:r>
      <w:proofErr w:type="spellEnd"/>
      <w:r w:rsidRPr="00C80DA4">
        <w:rPr>
          <w:rFonts w:ascii="Times New Roman" w:hAnsi="Times New Roman" w:cs="Times New Roman"/>
          <w:sz w:val="24"/>
        </w:rPr>
        <w:t xml:space="preserve">, R., </w:t>
      </w:r>
      <w:proofErr w:type="spellStart"/>
      <w:r w:rsidRPr="00C80DA4">
        <w:rPr>
          <w:rFonts w:ascii="Times New Roman" w:hAnsi="Times New Roman" w:cs="Times New Roman"/>
          <w:sz w:val="24"/>
        </w:rPr>
        <w:t>Kruyen</w:t>
      </w:r>
      <w:proofErr w:type="spellEnd"/>
      <w:r w:rsidRPr="00C80DA4">
        <w:rPr>
          <w:rFonts w:ascii="Times New Roman" w:hAnsi="Times New Roman" w:cs="Times New Roman"/>
          <w:sz w:val="24"/>
        </w:rPr>
        <w:t xml:space="preserve">, P. M., Van der </w:t>
      </w:r>
      <w:proofErr w:type="spellStart"/>
      <w:r w:rsidRPr="00C80DA4">
        <w:rPr>
          <w:rFonts w:ascii="Times New Roman" w:hAnsi="Times New Roman" w:cs="Times New Roman"/>
          <w:sz w:val="24"/>
        </w:rPr>
        <w:t>Heijden</w:t>
      </w:r>
      <w:proofErr w:type="spellEnd"/>
      <w:r w:rsidRPr="00C80DA4">
        <w:rPr>
          <w:rFonts w:ascii="Times New Roman" w:hAnsi="Times New Roman" w:cs="Times New Roman"/>
          <w:sz w:val="24"/>
        </w:rPr>
        <w:t xml:space="preserve">, B. I., &amp; Van </w:t>
      </w:r>
      <w:proofErr w:type="spellStart"/>
      <w:r w:rsidRPr="00C80DA4">
        <w:rPr>
          <w:rFonts w:ascii="Times New Roman" w:hAnsi="Times New Roman" w:cs="Times New Roman"/>
          <w:sz w:val="24"/>
        </w:rPr>
        <w:t>Thiel</w:t>
      </w:r>
      <w:proofErr w:type="spellEnd"/>
      <w:r w:rsidRPr="00C80DA4">
        <w:rPr>
          <w:rFonts w:ascii="Times New Roman" w:hAnsi="Times New Roman" w:cs="Times New Roman"/>
          <w:sz w:val="24"/>
        </w:rPr>
        <w:t xml:space="preserve">, S. (2018). Does one HRM fit all? A meta-analysis of the effects of HRM practices in the public, </w:t>
      </w:r>
      <w:proofErr w:type="spellStart"/>
      <w:r w:rsidRPr="00C80DA4">
        <w:rPr>
          <w:rFonts w:ascii="Times New Roman" w:hAnsi="Times New Roman" w:cs="Times New Roman"/>
          <w:sz w:val="24"/>
        </w:rPr>
        <w:t>semipublic</w:t>
      </w:r>
      <w:proofErr w:type="spellEnd"/>
      <w:r w:rsidRPr="00C80DA4">
        <w:rPr>
          <w:rFonts w:ascii="Times New Roman" w:hAnsi="Times New Roman" w:cs="Times New Roman"/>
          <w:sz w:val="24"/>
        </w:rPr>
        <w:t xml:space="preserve">, and private sectors. </w:t>
      </w:r>
      <w:r w:rsidRPr="00C80DA4">
        <w:rPr>
          <w:rFonts w:ascii="Times New Roman" w:hAnsi="Times New Roman" w:cs="Times New Roman"/>
          <w:i/>
          <w:sz w:val="24"/>
        </w:rPr>
        <w:t>Review of Public Personnel Administration</w:t>
      </w:r>
      <w:r w:rsidRPr="001F12B4">
        <w:rPr>
          <w:rFonts w:ascii="Times New Roman" w:hAnsi="Times New Roman" w:cs="Times New Roman"/>
          <w:sz w:val="24"/>
        </w:rPr>
        <w:t>, 2,</w:t>
      </w:r>
      <w:r w:rsidR="001F12B4" w:rsidRPr="001F12B4">
        <w:rPr>
          <w:rFonts w:ascii="Times New Roman" w:hAnsi="Times New Roman" w:cs="Times New Roman"/>
          <w:sz w:val="24"/>
        </w:rPr>
        <w:t xml:space="preserve"> </w:t>
      </w:r>
      <w:r w:rsidRPr="001F12B4">
        <w:rPr>
          <w:rFonts w:ascii="Times New Roman" w:hAnsi="Times New Roman" w:cs="Times New Roman"/>
          <w:sz w:val="24"/>
        </w:rPr>
        <w:t>1-33.</w:t>
      </w:r>
    </w:p>
    <w:p w:rsidR="00E700C6"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Bonenberger</w:t>
      </w:r>
      <w:proofErr w:type="spellEnd"/>
      <w:r w:rsidRPr="00C80DA4">
        <w:rPr>
          <w:rFonts w:ascii="Times New Roman" w:hAnsi="Times New Roman" w:cs="Times New Roman"/>
          <w:sz w:val="24"/>
        </w:rPr>
        <w:t>,</w:t>
      </w:r>
      <w:r w:rsidR="00AA31CF" w:rsidRPr="00C80DA4">
        <w:rPr>
          <w:rFonts w:ascii="Times New Roman" w:hAnsi="Times New Roman" w:cs="Times New Roman"/>
          <w:sz w:val="24"/>
        </w:rPr>
        <w:t xml:space="preserve"> M., </w:t>
      </w:r>
      <w:proofErr w:type="spellStart"/>
      <w:r w:rsidR="00AA31CF" w:rsidRPr="00C80DA4">
        <w:rPr>
          <w:rFonts w:ascii="Times New Roman" w:hAnsi="Times New Roman" w:cs="Times New Roman"/>
          <w:sz w:val="24"/>
        </w:rPr>
        <w:t>Aikins</w:t>
      </w:r>
      <w:proofErr w:type="spellEnd"/>
      <w:r w:rsidR="00AA31CF" w:rsidRPr="00C80DA4">
        <w:rPr>
          <w:rFonts w:ascii="Times New Roman" w:hAnsi="Times New Roman" w:cs="Times New Roman"/>
          <w:sz w:val="24"/>
        </w:rPr>
        <w:t xml:space="preserve">, M., </w:t>
      </w:r>
      <w:proofErr w:type="spellStart"/>
      <w:r w:rsidR="00AA31CF" w:rsidRPr="00C80DA4">
        <w:rPr>
          <w:rFonts w:ascii="Times New Roman" w:hAnsi="Times New Roman" w:cs="Times New Roman"/>
          <w:sz w:val="24"/>
        </w:rPr>
        <w:t>Akweongo</w:t>
      </w:r>
      <w:proofErr w:type="spellEnd"/>
      <w:r w:rsidR="00AA31CF" w:rsidRPr="00C80DA4">
        <w:rPr>
          <w:rFonts w:ascii="Times New Roman" w:hAnsi="Times New Roman" w:cs="Times New Roman"/>
          <w:sz w:val="24"/>
        </w:rPr>
        <w:t xml:space="preserve">, P., </w:t>
      </w:r>
      <w:r w:rsidR="005D24C5" w:rsidRPr="00C80DA4">
        <w:rPr>
          <w:rFonts w:ascii="Times New Roman" w:hAnsi="Times New Roman" w:cs="Times New Roman"/>
          <w:sz w:val="24"/>
        </w:rPr>
        <w:t>&amp;</w:t>
      </w:r>
      <w:r w:rsidRPr="00C80DA4">
        <w:rPr>
          <w:rFonts w:ascii="Times New Roman" w:hAnsi="Times New Roman" w:cs="Times New Roman"/>
          <w:sz w:val="24"/>
        </w:rPr>
        <w:t>Wyss, K. (2016). The effects of health worker motivation and job satisfaction on turnover intention in Ghana: a cross-sectional study.</w:t>
      </w:r>
      <w:r w:rsidR="001F12B4">
        <w:rPr>
          <w:rFonts w:ascii="Times New Roman" w:hAnsi="Times New Roman" w:cs="Times New Roman"/>
          <w:sz w:val="24"/>
        </w:rPr>
        <w:t xml:space="preserve"> </w:t>
      </w:r>
      <w:r w:rsidR="000B11F8" w:rsidRPr="00C80DA4">
        <w:rPr>
          <w:rFonts w:ascii="Times New Roman" w:hAnsi="Times New Roman" w:cs="Times New Roman"/>
          <w:i/>
          <w:sz w:val="24"/>
        </w:rPr>
        <w:t xml:space="preserve">Human Resource for </w:t>
      </w:r>
      <w:r w:rsidR="005D24C5" w:rsidRPr="00C80DA4">
        <w:rPr>
          <w:rFonts w:ascii="Times New Roman" w:hAnsi="Times New Roman" w:cs="Times New Roman"/>
          <w:i/>
          <w:sz w:val="24"/>
        </w:rPr>
        <w:t>Health, 1</w:t>
      </w:r>
      <w:r w:rsidR="005D24C5" w:rsidRPr="00C80DA4">
        <w:rPr>
          <w:rFonts w:ascii="Times New Roman" w:hAnsi="Times New Roman" w:cs="Times New Roman"/>
          <w:sz w:val="24"/>
        </w:rPr>
        <w:t>(2), 12-43.</w:t>
      </w:r>
      <w:hyperlink r:id="rId12" w:history="1">
        <w:r w:rsidRPr="00C80DA4">
          <w:rPr>
            <w:rStyle w:val="Hyperlink"/>
            <w:rFonts w:ascii="Times New Roman" w:hAnsi="Times New Roman" w:cs="Times New Roman"/>
            <w:sz w:val="24"/>
          </w:rPr>
          <w:t>http://dx.doi.org/10.1016/j.hrmr.2016.10.001 1053-4822</w:t>
        </w:r>
      </w:hyperlink>
    </w:p>
    <w:p w:rsidR="004252EC"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Boselie</w:t>
      </w:r>
      <w:proofErr w:type="spellEnd"/>
      <w:r w:rsidRPr="00C80DA4">
        <w:rPr>
          <w:rFonts w:ascii="Times New Roman" w:hAnsi="Times New Roman" w:cs="Times New Roman"/>
          <w:sz w:val="24"/>
        </w:rPr>
        <w:t xml:space="preserve">, P., Dietz, G., &amp; Boon, C. (2005). Commonalities and contradictions in HRM and performance research. </w:t>
      </w:r>
      <w:r w:rsidRPr="00C80DA4">
        <w:rPr>
          <w:rFonts w:ascii="Times New Roman" w:hAnsi="Times New Roman" w:cs="Times New Roman"/>
          <w:i/>
          <w:sz w:val="24"/>
        </w:rPr>
        <w:t>Human Resource Management Journal</w:t>
      </w:r>
      <w:r w:rsidR="008C55C1" w:rsidRPr="00C80DA4">
        <w:rPr>
          <w:rFonts w:ascii="Times New Roman" w:hAnsi="Times New Roman" w:cs="Times New Roman"/>
          <w:i/>
          <w:sz w:val="24"/>
        </w:rPr>
        <w:t>, 15</w:t>
      </w:r>
      <w:r w:rsidRPr="00C80DA4">
        <w:rPr>
          <w:rFonts w:ascii="Times New Roman" w:hAnsi="Times New Roman" w:cs="Times New Roman"/>
          <w:sz w:val="24"/>
        </w:rPr>
        <w:t xml:space="preserve">, 67 –94. </w:t>
      </w:r>
    </w:p>
    <w:p w:rsidR="004252EC"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Busari</w:t>
      </w:r>
      <w:proofErr w:type="spellEnd"/>
      <w:r w:rsidRPr="00C80DA4">
        <w:rPr>
          <w:rFonts w:ascii="Times New Roman" w:hAnsi="Times New Roman" w:cs="Times New Roman"/>
          <w:sz w:val="24"/>
        </w:rPr>
        <w:t xml:space="preserve">, A. H., Mughal, Y. H., Khan, S. N., </w:t>
      </w:r>
      <w:proofErr w:type="spellStart"/>
      <w:r w:rsidRPr="00C80DA4">
        <w:rPr>
          <w:rFonts w:ascii="Times New Roman" w:hAnsi="Times New Roman" w:cs="Times New Roman"/>
          <w:sz w:val="24"/>
        </w:rPr>
        <w:t>Rasool</w:t>
      </w:r>
      <w:proofErr w:type="spellEnd"/>
      <w:r w:rsidRPr="00C80DA4">
        <w:rPr>
          <w:rFonts w:ascii="Times New Roman" w:hAnsi="Times New Roman" w:cs="Times New Roman"/>
          <w:sz w:val="24"/>
        </w:rPr>
        <w:t xml:space="preserve">, S., &amp; </w:t>
      </w:r>
      <w:proofErr w:type="spellStart"/>
      <w:r w:rsidRPr="00C80DA4">
        <w:rPr>
          <w:rFonts w:ascii="Times New Roman" w:hAnsi="Times New Roman" w:cs="Times New Roman"/>
          <w:sz w:val="24"/>
        </w:rPr>
        <w:t>Kiyani</w:t>
      </w:r>
      <w:proofErr w:type="spellEnd"/>
      <w:r w:rsidRPr="00C80DA4">
        <w:rPr>
          <w:rFonts w:ascii="Times New Roman" w:hAnsi="Times New Roman" w:cs="Times New Roman"/>
          <w:sz w:val="24"/>
        </w:rPr>
        <w:t xml:space="preserve">, A. A. (2017). Analytical cognitive style moderation on promotion and turnover intention. </w:t>
      </w:r>
      <w:r w:rsidRPr="00C80DA4">
        <w:rPr>
          <w:rFonts w:ascii="Times New Roman" w:hAnsi="Times New Roman" w:cs="Times New Roman"/>
          <w:i/>
          <w:sz w:val="24"/>
        </w:rPr>
        <w:t>Journal of Management Development,</w:t>
      </w:r>
      <w:r w:rsidRPr="00C80DA4">
        <w:rPr>
          <w:rFonts w:ascii="Times New Roman" w:hAnsi="Times New Roman" w:cs="Times New Roman"/>
          <w:sz w:val="24"/>
        </w:rPr>
        <w:t xml:space="preserve"> 36(3), 438-464.</w:t>
      </w:r>
    </w:p>
    <w:p w:rsidR="00A16B28"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Chughtai</w:t>
      </w:r>
      <w:proofErr w:type="spellEnd"/>
      <w:r w:rsidRPr="00C80DA4">
        <w:rPr>
          <w:rFonts w:ascii="Times New Roman" w:hAnsi="Times New Roman" w:cs="Times New Roman"/>
          <w:sz w:val="24"/>
        </w:rPr>
        <w:t xml:space="preserve">, T. A. (2013).  Role of HR practices in turnover intentions with the mediating effect of employee engagement. </w:t>
      </w:r>
      <w:proofErr w:type="spellStart"/>
      <w:r w:rsidRPr="00C80DA4">
        <w:rPr>
          <w:rFonts w:ascii="Times New Roman" w:hAnsi="Times New Roman" w:cs="Times New Roman"/>
          <w:i/>
          <w:sz w:val="24"/>
        </w:rPr>
        <w:t>Wseas</w:t>
      </w:r>
      <w:proofErr w:type="spellEnd"/>
      <w:r w:rsidRPr="00C80DA4">
        <w:rPr>
          <w:rFonts w:ascii="Times New Roman" w:hAnsi="Times New Roman" w:cs="Times New Roman"/>
          <w:i/>
          <w:sz w:val="24"/>
        </w:rPr>
        <w:t xml:space="preserve"> Transactions on Business and Economics</w:t>
      </w:r>
      <w:r w:rsidRPr="00C80DA4">
        <w:rPr>
          <w:rFonts w:ascii="Times New Roman" w:hAnsi="Times New Roman" w:cs="Times New Roman"/>
          <w:sz w:val="24"/>
        </w:rPr>
        <w:t xml:space="preserve">, 2(10), 97-103.  </w:t>
      </w:r>
    </w:p>
    <w:p w:rsidR="00A16B28" w:rsidRPr="00C80DA4" w:rsidRDefault="00A16B28"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Cropanzano</w:t>
      </w:r>
      <w:proofErr w:type="spellEnd"/>
      <w:r w:rsidRPr="00C80DA4">
        <w:rPr>
          <w:rFonts w:ascii="Times New Roman" w:hAnsi="Times New Roman" w:cs="Times New Roman"/>
          <w:sz w:val="24"/>
        </w:rPr>
        <w:t xml:space="preserve">, R., &amp; Mitchell, M. S. (2005). Social Exchange Theory: An interdisciplinary review. </w:t>
      </w:r>
      <w:r w:rsidRPr="00C80DA4">
        <w:rPr>
          <w:rFonts w:ascii="Times New Roman" w:hAnsi="Times New Roman" w:cs="Times New Roman"/>
          <w:i/>
          <w:sz w:val="24"/>
        </w:rPr>
        <w:t>Journal of Management</w:t>
      </w:r>
      <w:r w:rsidRPr="00C80DA4">
        <w:rPr>
          <w:rFonts w:ascii="Times New Roman" w:hAnsi="Times New Roman" w:cs="Times New Roman"/>
          <w:sz w:val="24"/>
        </w:rPr>
        <w:t xml:space="preserve">, 31, 874 -900.  </w:t>
      </w:r>
    </w:p>
    <w:p w:rsidR="00A16B28"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Dechawatanapaisal</w:t>
      </w:r>
      <w:proofErr w:type="spellEnd"/>
      <w:r w:rsidRPr="00C80DA4">
        <w:rPr>
          <w:rFonts w:ascii="Times New Roman" w:hAnsi="Times New Roman" w:cs="Times New Roman"/>
          <w:sz w:val="24"/>
        </w:rPr>
        <w:t xml:space="preserve">, D. (2018). Examining the relationships between HR practices, organizational job </w:t>
      </w:r>
      <w:proofErr w:type="spellStart"/>
      <w:r w:rsidRPr="00C80DA4">
        <w:rPr>
          <w:rFonts w:ascii="Times New Roman" w:hAnsi="Times New Roman" w:cs="Times New Roman"/>
          <w:sz w:val="24"/>
        </w:rPr>
        <w:t>embeddedness</w:t>
      </w:r>
      <w:proofErr w:type="spellEnd"/>
      <w:r w:rsidRPr="00C80DA4">
        <w:rPr>
          <w:rFonts w:ascii="Times New Roman" w:hAnsi="Times New Roman" w:cs="Times New Roman"/>
          <w:sz w:val="24"/>
        </w:rPr>
        <w:t xml:space="preserve">, job satisfaction, and quit intention: Evidence from Thai accountants. </w:t>
      </w:r>
      <w:r w:rsidRPr="00C80DA4">
        <w:rPr>
          <w:rFonts w:ascii="Times New Roman" w:hAnsi="Times New Roman" w:cs="Times New Roman"/>
          <w:i/>
          <w:sz w:val="24"/>
        </w:rPr>
        <w:t>Asia-Pacific Journal of Business Administration,</w:t>
      </w:r>
      <w:r w:rsidRPr="00C80DA4">
        <w:rPr>
          <w:rFonts w:ascii="Times New Roman" w:hAnsi="Times New Roman" w:cs="Times New Roman"/>
          <w:sz w:val="24"/>
        </w:rPr>
        <w:t xml:space="preserve"> 10(2/3), 130-148.</w:t>
      </w:r>
    </w:p>
    <w:p w:rsidR="00A16B28" w:rsidRPr="00C80DA4" w:rsidRDefault="00A16B28"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Eisenberger</w:t>
      </w:r>
      <w:proofErr w:type="spellEnd"/>
      <w:r w:rsidRPr="00C80DA4">
        <w:rPr>
          <w:rFonts w:ascii="Times New Roman" w:hAnsi="Times New Roman" w:cs="Times New Roman"/>
          <w:sz w:val="24"/>
        </w:rPr>
        <w:t xml:space="preserve">, R., Huntington, R., Hutchinson, S., &amp; Sowa, D. (1986). Perceived organizational support. </w:t>
      </w:r>
      <w:r w:rsidRPr="00C80DA4">
        <w:rPr>
          <w:rFonts w:ascii="Times New Roman" w:hAnsi="Times New Roman" w:cs="Times New Roman"/>
          <w:i/>
          <w:sz w:val="24"/>
        </w:rPr>
        <w:t>Journal of Applied Psychology</w:t>
      </w:r>
      <w:r w:rsidR="000C77BB">
        <w:rPr>
          <w:rFonts w:ascii="Times New Roman" w:hAnsi="Times New Roman" w:cs="Times New Roman"/>
          <w:sz w:val="24"/>
        </w:rPr>
        <w:t>, 71</w:t>
      </w:r>
      <w:r w:rsidRPr="00C80DA4">
        <w:rPr>
          <w:rFonts w:ascii="Times New Roman" w:hAnsi="Times New Roman" w:cs="Times New Roman"/>
          <w:sz w:val="24"/>
        </w:rPr>
        <w:t xml:space="preserve">(3), 500–507.  </w:t>
      </w:r>
    </w:p>
    <w:p w:rsidR="000A5F61"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Gichohi</w:t>
      </w:r>
      <w:proofErr w:type="spellEnd"/>
      <w:r w:rsidRPr="00C80DA4">
        <w:rPr>
          <w:rFonts w:ascii="Times New Roman" w:hAnsi="Times New Roman" w:cs="Times New Roman"/>
          <w:sz w:val="24"/>
        </w:rPr>
        <w:t xml:space="preserve">, P. M. (2014). The role of employee engagement in revitalizing creativity and innovation at the workforce: </w:t>
      </w:r>
      <w:r w:rsidRPr="00C80DA4">
        <w:rPr>
          <w:rFonts w:ascii="Times New Roman" w:hAnsi="Times New Roman" w:cs="Times New Roman"/>
          <w:i/>
          <w:sz w:val="24"/>
        </w:rPr>
        <w:t xml:space="preserve">A survey of selected libraries in </w:t>
      </w:r>
      <w:proofErr w:type="spellStart"/>
      <w:r w:rsidRPr="00C80DA4">
        <w:rPr>
          <w:rFonts w:ascii="Times New Roman" w:hAnsi="Times New Roman" w:cs="Times New Roman"/>
          <w:i/>
          <w:sz w:val="24"/>
        </w:rPr>
        <w:t>Meru</w:t>
      </w:r>
      <w:proofErr w:type="spellEnd"/>
      <w:r w:rsidRPr="00C80DA4">
        <w:rPr>
          <w:rFonts w:ascii="Times New Roman" w:hAnsi="Times New Roman" w:cs="Times New Roman"/>
          <w:i/>
          <w:sz w:val="24"/>
        </w:rPr>
        <w:t xml:space="preserve"> County, Kenya, Library, philosophy, and practice,</w:t>
      </w:r>
      <w:r w:rsidRPr="00C80DA4">
        <w:rPr>
          <w:rFonts w:ascii="Times New Roman" w:hAnsi="Times New Roman" w:cs="Times New Roman"/>
          <w:sz w:val="24"/>
        </w:rPr>
        <w:t xml:space="preserve"> (e-journal): paper 1171. http://digitalcommons unl.edu/</w:t>
      </w:r>
      <w:proofErr w:type="spellStart"/>
      <w:r w:rsidRPr="00C80DA4">
        <w:rPr>
          <w:rFonts w:ascii="Times New Roman" w:hAnsi="Times New Roman" w:cs="Times New Roman"/>
          <w:sz w:val="24"/>
        </w:rPr>
        <w:t>libphilpract</w:t>
      </w:r>
      <w:proofErr w:type="spellEnd"/>
      <w:r w:rsidRPr="00C80DA4">
        <w:rPr>
          <w:rFonts w:ascii="Times New Roman" w:hAnsi="Times New Roman" w:cs="Times New Roman"/>
          <w:sz w:val="24"/>
        </w:rPr>
        <w:t xml:space="preserve">/1171.  </w:t>
      </w:r>
    </w:p>
    <w:p w:rsidR="00D40C7C" w:rsidRPr="00C80DA4" w:rsidRDefault="008A1FA2" w:rsidP="00C17F96">
      <w:pPr>
        <w:tabs>
          <w:tab w:val="left" w:pos="2037"/>
        </w:tabs>
        <w:spacing w:after="0" w:line="240" w:lineRule="auto"/>
        <w:ind w:left="709" w:hanging="709"/>
        <w:jc w:val="both"/>
        <w:rPr>
          <w:rFonts w:ascii="Times New Roman" w:hAnsi="Times New Roman" w:cs="Times New Roman"/>
          <w:sz w:val="24"/>
        </w:rPr>
      </w:pPr>
      <w:r w:rsidRPr="00C80DA4">
        <w:rPr>
          <w:rFonts w:ascii="Times New Roman" w:hAnsi="Times New Roman" w:cs="Times New Roman"/>
          <w:sz w:val="24"/>
        </w:rPr>
        <w:lastRenderedPageBreak/>
        <w:t>Gong, Y., Chang, S., &amp; Cheung, S.Y., (2010). High-</w:t>
      </w:r>
      <w:r w:rsidR="0066514A" w:rsidRPr="00C80DA4">
        <w:rPr>
          <w:rFonts w:ascii="Times New Roman" w:hAnsi="Times New Roman" w:cs="Times New Roman"/>
          <w:sz w:val="24"/>
        </w:rPr>
        <w:t xml:space="preserve">performance work system and collective </w:t>
      </w:r>
      <w:proofErr w:type="spellStart"/>
      <w:r w:rsidR="0066514A" w:rsidRPr="00C80DA4">
        <w:rPr>
          <w:rFonts w:ascii="Times New Roman" w:hAnsi="Times New Roman" w:cs="Times New Roman"/>
          <w:sz w:val="24"/>
        </w:rPr>
        <w:t>ocb</w:t>
      </w:r>
      <w:proofErr w:type="spellEnd"/>
      <w:r w:rsidR="0066514A" w:rsidRPr="00C80DA4">
        <w:rPr>
          <w:rFonts w:ascii="Times New Roman" w:hAnsi="Times New Roman" w:cs="Times New Roman"/>
          <w:sz w:val="24"/>
        </w:rPr>
        <w:t>: a collective social exchange perspective</w:t>
      </w:r>
      <w:r w:rsidRPr="00C80DA4">
        <w:rPr>
          <w:rFonts w:ascii="Times New Roman" w:hAnsi="Times New Roman" w:cs="Times New Roman"/>
          <w:sz w:val="24"/>
        </w:rPr>
        <w:t xml:space="preserve">. </w:t>
      </w:r>
      <w:r w:rsidRPr="00C80DA4">
        <w:rPr>
          <w:rFonts w:ascii="Times New Roman" w:hAnsi="Times New Roman" w:cs="Times New Roman"/>
          <w:i/>
          <w:sz w:val="24"/>
        </w:rPr>
        <w:t>Human Resource Management Journal,</w:t>
      </w:r>
      <w:r w:rsidRPr="00C80DA4">
        <w:rPr>
          <w:rFonts w:ascii="Times New Roman" w:hAnsi="Times New Roman" w:cs="Times New Roman"/>
          <w:sz w:val="24"/>
        </w:rPr>
        <w:t xml:space="preserve"> 20, 119– 137.</w:t>
      </w:r>
    </w:p>
    <w:p w:rsidR="00F30B32" w:rsidRPr="00C80DA4" w:rsidRDefault="008A1FA2" w:rsidP="00C17F96">
      <w:pPr>
        <w:tabs>
          <w:tab w:val="left" w:pos="2037"/>
        </w:tabs>
        <w:spacing w:after="0" w:line="240" w:lineRule="auto"/>
        <w:ind w:left="709" w:hanging="709"/>
        <w:jc w:val="both"/>
        <w:rPr>
          <w:rFonts w:ascii="Times New Roman" w:hAnsi="Times New Roman" w:cs="Times New Roman"/>
          <w:sz w:val="24"/>
        </w:rPr>
      </w:pPr>
      <w:r w:rsidRPr="00C80DA4">
        <w:rPr>
          <w:rFonts w:ascii="Times New Roman" w:hAnsi="Times New Roman" w:cs="Times New Roman"/>
          <w:sz w:val="24"/>
        </w:rPr>
        <w:t xml:space="preserve">Isaac, K.D., </w:t>
      </w:r>
      <w:proofErr w:type="spellStart"/>
      <w:r w:rsidRPr="00C80DA4">
        <w:rPr>
          <w:rFonts w:ascii="Times New Roman" w:hAnsi="Times New Roman" w:cs="Times New Roman"/>
          <w:sz w:val="24"/>
        </w:rPr>
        <w:t>Jingzhao</w:t>
      </w:r>
      <w:proofErr w:type="spellEnd"/>
      <w:r w:rsidRPr="00C80DA4">
        <w:rPr>
          <w:rFonts w:ascii="Times New Roman" w:hAnsi="Times New Roman" w:cs="Times New Roman"/>
          <w:sz w:val="24"/>
        </w:rPr>
        <w:t>, Y., Isaac, A. M., Alfred, Q. (2020).</w:t>
      </w:r>
      <w:r w:rsidR="0066514A" w:rsidRPr="00C80DA4">
        <w:rPr>
          <w:rFonts w:ascii="Times New Roman" w:hAnsi="Times New Roman" w:cs="Times New Roman"/>
          <w:sz w:val="24"/>
        </w:rPr>
        <w:t>human resource management practices and employee turnover intentions n</w:t>
      </w:r>
      <w:r w:rsidRPr="00C80DA4">
        <w:rPr>
          <w:rFonts w:ascii="Times New Roman" w:hAnsi="Times New Roman" w:cs="Times New Roman"/>
          <w:sz w:val="24"/>
        </w:rPr>
        <w:t xml:space="preserve">exus: Does the </w:t>
      </w:r>
      <w:r w:rsidR="0066514A" w:rsidRPr="00C80DA4">
        <w:rPr>
          <w:rFonts w:ascii="Times New Roman" w:hAnsi="Times New Roman" w:cs="Times New Roman"/>
          <w:sz w:val="24"/>
        </w:rPr>
        <w:t xml:space="preserve">mediating role of job satisfaction </w:t>
      </w:r>
      <w:proofErr w:type="spellStart"/>
      <w:r w:rsidR="0066514A" w:rsidRPr="00C80DA4">
        <w:rPr>
          <w:rFonts w:ascii="Times New Roman" w:hAnsi="Times New Roman" w:cs="Times New Roman"/>
          <w:sz w:val="24"/>
        </w:rPr>
        <w:t>matter</w:t>
      </w:r>
      <w:proofErr w:type="gramStart"/>
      <w:r w:rsidRPr="00C80DA4">
        <w:rPr>
          <w:rFonts w:ascii="Times New Roman" w:hAnsi="Times New Roman" w:cs="Times New Roman"/>
          <w:sz w:val="24"/>
        </w:rPr>
        <w:t>?</w:t>
      </w:r>
      <w:r w:rsidRPr="00C80DA4">
        <w:rPr>
          <w:rFonts w:ascii="Times New Roman" w:hAnsi="Times New Roman" w:cs="Times New Roman"/>
          <w:i/>
          <w:sz w:val="24"/>
        </w:rPr>
        <w:t>Open</w:t>
      </w:r>
      <w:proofErr w:type="spellEnd"/>
      <w:proofErr w:type="gramEnd"/>
      <w:r w:rsidRPr="00C80DA4">
        <w:rPr>
          <w:rFonts w:ascii="Times New Roman" w:hAnsi="Times New Roman" w:cs="Times New Roman"/>
          <w:i/>
          <w:sz w:val="24"/>
        </w:rPr>
        <w:t xml:space="preserve"> Journal of Business and Management</w:t>
      </w:r>
      <w:r w:rsidRPr="00C80DA4">
        <w:rPr>
          <w:rFonts w:ascii="Times New Roman" w:hAnsi="Times New Roman" w:cs="Times New Roman"/>
          <w:sz w:val="24"/>
        </w:rPr>
        <w:t>, 8, 1-29</w:t>
      </w:r>
    </w:p>
    <w:p w:rsidR="00F30B32" w:rsidRPr="00C80DA4" w:rsidRDefault="008A1FA2" w:rsidP="00C17F96">
      <w:pPr>
        <w:tabs>
          <w:tab w:val="left" w:pos="2037"/>
        </w:tabs>
        <w:spacing w:after="0" w:line="240" w:lineRule="auto"/>
        <w:ind w:left="709" w:hanging="709"/>
        <w:jc w:val="both"/>
        <w:rPr>
          <w:rFonts w:ascii="Times New Roman" w:hAnsi="Times New Roman" w:cs="Times New Roman"/>
          <w:sz w:val="24"/>
        </w:rPr>
      </w:pPr>
      <w:r w:rsidRPr="00C80DA4">
        <w:rPr>
          <w:rFonts w:ascii="Times New Roman" w:hAnsi="Times New Roman" w:cs="Times New Roman"/>
          <w:sz w:val="24"/>
        </w:rPr>
        <w:t xml:space="preserve">Isabel, C. M., &amp; Lucy, J., (2013). Effect of </w:t>
      </w:r>
      <w:r w:rsidR="0066514A" w:rsidRPr="00C80DA4">
        <w:rPr>
          <w:rFonts w:ascii="Times New Roman" w:hAnsi="Times New Roman" w:cs="Times New Roman"/>
          <w:sz w:val="24"/>
        </w:rPr>
        <w:t>training and development on employee turnover in selected medium-sized hotels</w:t>
      </w:r>
      <w:r w:rsidRPr="00C80DA4">
        <w:rPr>
          <w:rFonts w:ascii="Times New Roman" w:hAnsi="Times New Roman" w:cs="Times New Roman"/>
          <w:sz w:val="24"/>
        </w:rPr>
        <w:t xml:space="preserve"> in Kisumu City, Kenya. </w:t>
      </w:r>
      <w:r w:rsidRPr="00C80DA4">
        <w:rPr>
          <w:rFonts w:ascii="Times New Roman" w:hAnsi="Times New Roman" w:cs="Times New Roman"/>
          <w:i/>
          <w:sz w:val="24"/>
        </w:rPr>
        <w:t xml:space="preserve">Journal of Tourism, Hospitality, and Sports - An Open Access International Journal, </w:t>
      </w:r>
      <w:r w:rsidRPr="00C80DA4">
        <w:rPr>
          <w:rFonts w:ascii="Times New Roman" w:hAnsi="Times New Roman" w:cs="Times New Roman"/>
          <w:sz w:val="24"/>
        </w:rPr>
        <w:t xml:space="preserve">1(2), 234-334   </w:t>
      </w:r>
    </w:p>
    <w:p w:rsidR="00DF2C52" w:rsidRPr="00C80DA4" w:rsidRDefault="008A1FA2" w:rsidP="00C17F96">
      <w:pPr>
        <w:tabs>
          <w:tab w:val="left" w:pos="2037"/>
        </w:tabs>
        <w:spacing w:after="0" w:line="240" w:lineRule="auto"/>
        <w:ind w:left="709" w:hanging="709"/>
        <w:jc w:val="both"/>
        <w:rPr>
          <w:rFonts w:ascii="Times New Roman" w:hAnsi="Times New Roman" w:cs="Times New Roman"/>
          <w:sz w:val="24"/>
        </w:rPr>
      </w:pPr>
      <w:r w:rsidRPr="00C80DA4">
        <w:rPr>
          <w:rFonts w:ascii="Times New Roman" w:hAnsi="Times New Roman" w:cs="Times New Roman"/>
          <w:sz w:val="24"/>
        </w:rPr>
        <w:t xml:space="preserve">Long, C. S., </w:t>
      </w:r>
      <w:r w:rsidR="00196F0E" w:rsidRPr="00C80DA4">
        <w:rPr>
          <w:rFonts w:ascii="Times New Roman" w:hAnsi="Times New Roman" w:cs="Times New Roman"/>
          <w:sz w:val="24"/>
        </w:rPr>
        <w:t xml:space="preserve">Ismail, W. K., </w:t>
      </w:r>
      <w:proofErr w:type="spellStart"/>
      <w:r w:rsidR="00196F0E" w:rsidRPr="00C80DA4">
        <w:rPr>
          <w:rFonts w:ascii="Times New Roman" w:hAnsi="Times New Roman" w:cs="Times New Roman"/>
          <w:sz w:val="24"/>
        </w:rPr>
        <w:t>Jusho</w:t>
      </w:r>
      <w:proofErr w:type="spellEnd"/>
      <w:r w:rsidR="00196F0E" w:rsidRPr="00C80DA4">
        <w:rPr>
          <w:rFonts w:ascii="Times New Roman" w:hAnsi="Times New Roman" w:cs="Times New Roman"/>
          <w:sz w:val="24"/>
        </w:rPr>
        <w:t xml:space="preserve">, A &amp; </w:t>
      </w:r>
      <w:proofErr w:type="spellStart"/>
      <w:r w:rsidR="00196F0E" w:rsidRPr="00C80DA4">
        <w:rPr>
          <w:rFonts w:ascii="Times New Roman" w:hAnsi="Times New Roman" w:cs="Times New Roman"/>
          <w:sz w:val="24"/>
        </w:rPr>
        <w:t>Thean</w:t>
      </w:r>
      <w:proofErr w:type="spellEnd"/>
      <w:r w:rsidR="00196F0E" w:rsidRPr="00C80DA4">
        <w:rPr>
          <w:rFonts w:ascii="Times New Roman" w:hAnsi="Times New Roman" w:cs="Times New Roman"/>
          <w:sz w:val="24"/>
        </w:rPr>
        <w:t>, L. Y.</w:t>
      </w:r>
      <w:r w:rsidRPr="00C80DA4">
        <w:rPr>
          <w:rFonts w:ascii="Times New Roman" w:hAnsi="Times New Roman" w:cs="Times New Roman"/>
          <w:sz w:val="24"/>
        </w:rPr>
        <w:t xml:space="preserve"> (2012). Leadership styles and employees' turnover intention: an exploratory study of academic staff in a Malaysian College. </w:t>
      </w:r>
      <w:r w:rsidRPr="00C80DA4">
        <w:rPr>
          <w:rFonts w:ascii="Times New Roman" w:hAnsi="Times New Roman" w:cs="Times New Roman"/>
          <w:i/>
          <w:sz w:val="24"/>
        </w:rPr>
        <w:t>World Applied Sciences Journal,</w:t>
      </w:r>
      <w:r w:rsidRPr="00C80DA4">
        <w:rPr>
          <w:rFonts w:ascii="Times New Roman" w:hAnsi="Times New Roman" w:cs="Times New Roman"/>
          <w:sz w:val="24"/>
        </w:rPr>
        <w:t xml:space="preserve"> 19(4), 575-581.</w:t>
      </w:r>
    </w:p>
    <w:p w:rsidR="00A16B28"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Luu</w:t>
      </w:r>
      <w:proofErr w:type="spellEnd"/>
      <w:r w:rsidRPr="00C80DA4">
        <w:rPr>
          <w:rFonts w:ascii="Times New Roman" w:hAnsi="Times New Roman" w:cs="Times New Roman"/>
          <w:sz w:val="24"/>
        </w:rPr>
        <w:t xml:space="preserve">, T. N., </w:t>
      </w:r>
      <w:r w:rsidR="000C77BB">
        <w:rPr>
          <w:rFonts w:ascii="Times New Roman" w:hAnsi="Times New Roman" w:cs="Times New Roman"/>
          <w:sz w:val="24"/>
        </w:rPr>
        <w:t xml:space="preserve"> </w:t>
      </w:r>
      <w:r w:rsidRPr="00C80DA4">
        <w:rPr>
          <w:rFonts w:ascii="Times New Roman" w:hAnsi="Times New Roman" w:cs="Times New Roman"/>
          <w:sz w:val="24"/>
        </w:rPr>
        <w:t xml:space="preserve"> &amp; </w:t>
      </w:r>
      <w:proofErr w:type="spellStart"/>
      <w:r w:rsidRPr="00C80DA4">
        <w:rPr>
          <w:rFonts w:ascii="Times New Roman" w:hAnsi="Times New Roman" w:cs="Times New Roman"/>
          <w:sz w:val="24"/>
        </w:rPr>
        <w:t>Yinghong</w:t>
      </w:r>
      <w:proofErr w:type="spellEnd"/>
      <w:proofErr w:type="gramStart"/>
      <w:r w:rsidRPr="00C80DA4">
        <w:rPr>
          <w:rFonts w:ascii="Times New Roman" w:hAnsi="Times New Roman" w:cs="Times New Roman"/>
          <w:sz w:val="24"/>
        </w:rPr>
        <w:t>,  S</w:t>
      </w:r>
      <w:proofErr w:type="gramEnd"/>
      <w:r w:rsidRPr="00C80DA4">
        <w:rPr>
          <w:rFonts w:ascii="Times New Roman" w:hAnsi="Times New Roman" w:cs="Times New Roman"/>
          <w:sz w:val="24"/>
        </w:rPr>
        <w:t>. (2019). The impact of training on turnover intention: the role of growth needs strength among Vietnamese female employees.</w:t>
      </w:r>
      <w:r w:rsidR="000C77BB">
        <w:rPr>
          <w:rFonts w:ascii="Times New Roman" w:hAnsi="Times New Roman" w:cs="Times New Roman"/>
          <w:sz w:val="24"/>
        </w:rPr>
        <w:t xml:space="preserve"> </w:t>
      </w:r>
      <w:r w:rsidRPr="00C80DA4">
        <w:rPr>
          <w:rFonts w:ascii="Times New Roman" w:hAnsi="Times New Roman" w:cs="Times New Roman"/>
          <w:i/>
          <w:sz w:val="24"/>
        </w:rPr>
        <w:t>The southeast Asian Journal of Management</w:t>
      </w:r>
      <w:r w:rsidRPr="00C80DA4">
        <w:rPr>
          <w:rFonts w:ascii="Times New Roman" w:hAnsi="Times New Roman" w:cs="Times New Roman"/>
          <w:sz w:val="24"/>
        </w:rPr>
        <w:t>, 13(1), 1-17</w:t>
      </w:r>
    </w:p>
    <w:p w:rsidR="00A16B28" w:rsidRPr="00C80DA4" w:rsidRDefault="00A16B28"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Kular</w:t>
      </w:r>
      <w:proofErr w:type="spellEnd"/>
      <w:r w:rsidRPr="00C80DA4">
        <w:rPr>
          <w:rFonts w:ascii="Times New Roman" w:hAnsi="Times New Roman" w:cs="Times New Roman"/>
          <w:sz w:val="24"/>
        </w:rPr>
        <w:t xml:space="preserve">, S., </w:t>
      </w:r>
      <w:proofErr w:type="spellStart"/>
      <w:r w:rsidRPr="00C80DA4">
        <w:rPr>
          <w:rFonts w:ascii="Times New Roman" w:hAnsi="Times New Roman" w:cs="Times New Roman"/>
          <w:sz w:val="24"/>
        </w:rPr>
        <w:t>Gatenby</w:t>
      </w:r>
      <w:proofErr w:type="spellEnd"/>
      <w:r w:rsidRPr="00C80DA4">
        <w:rPr>
          <w:rFonts w:ascii="Times New Roman" w:hAnsi="Times New Roman" w:cs="Times New Roman"/>
          <w:sz w:val="24"/>
        </w:rPr>
        <w:t xml:space="preserve">, M., Rees C. M., </w:t>
      </w:r>
      <w:proofErr w:type="spellStart"/>
      <w:r w:rsidRPr="00C80DA4">
        <w:rPr>
          <w:rFonts w:ascii="Times New Roman" w:hAnsi="Times New Roman" w:cs="Times New Roman"/>
          <w:sz w:val="24"/>
        </w:rPr>
        <w:t>Soane</w:t>
      </w:r>
      <w:proofErr w:type="spellEnd"/>
      <w:r w:rsidRPr="00C80DA4">
        <w:rPr>
          <w:rFonts w:ascii="Times New Roman" w:hAnsi="Times New Roman" w:cs="Times New Roman"/>
          <w:sz w:val="24"/>
        </w:rPr>
        <w:t xml:space="preserve">, E., &amp; Truss, K. (2008). </w:t>
      </w:r>
      <w:r w:rsidRPr="00C80DA4">
        <w:rPr>
          <w:rFonts w:ascii="Times New Roman" w:hAnsi="Times New Roman" w:cs="Times New Roman"/>
          <w:i/>
          <w:sz w:val="24"/>
        </w:rPr>
        <w:t>Employee engagement: A literature review</w:t>
      </w:r>
      <w:r w:rsidRPr="00C80DA4">
        <w:rPr>
          <w:rFonts w:ascii="Times New Roman" w:hAnsi="Times New Roman" w:cs="Times New Roman"/>
          <w:sz w:val="24"/>
        </w:rPr>
        <w:t xml:space="preserve">. Working paper series. Kingston University.  </w:t>
      </w:r>
    </w:p>
    <w:p w:rsidR="00C008C6"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szCs w:val="24"/>
        </w:rPr>
        <w:t>Malek</w:t>
      </w:r>
      <w:proofErr w:type="spellEnd"/>
      <w:r w:rsidRPr="00C80DA4">
        <w:rPr>
          <w:rFonts w:ascii="Times New Roman" w:hAnsi="Times New Roman" w:cs="Times New Roman"/>
          <w:sz w:val="24"/>
          <w:szCs w:val="24"/>
        </w:rPr>
        <w:t>, K., Kline, S.F.,&amp;</w:t>
      </w:r>
      <w:r w:rsidR="00196F0E" w:rsidRPr="00C80DA4">
        <w:rPr>
          <w:rFonts w:ascii="Times New Roman" w:hAnsi="Times New Roman" w:cs="Times New Roman"/>
          <w:sz w:val="24"/>
          <w:szCs w:val="24"/>
        </w:rPr>
        <w:t xml:space="preserve"> </w:t>
      </w:r>
      <w:proofErr w:type="spellStart"/>
      <w:r w:rsidRPr="00C80DA4">
        <w:rPr>
          <w:rFonts w:ascii="Times New Roman" w:hAnsi="Times New Roman" w:cs="Times New Roman"/>
          <w:sz w:val="24"/>
          <w:szCs w:val="24"/>
        </w:rPr>
        <w:t>DiPietro</w:t>
      </w:r>
      <w:proofErr w:type="spellEnd"/>
      <w:r w:rsidRPr="00C80DA4">
        <w:rPr>
          <w:rFonts w:ascii="Times New Roman" w:hAnsi="Times New Roman" w:cs="Times New Roman"/>
          <w:sz w:val="24"/>
          <w:szCs w:val="24"/>
        </w:rPr>
        <w:t xml:space="preserve">, R. (2018).The impact of manager training on employee turnover </w:t>
      </w:r>
      <w:proofErr w:type="spellStart"/>
      <w:r w:rsidRPr="00C80DA4">
        <w:rPr>
          <w:rFonts w:ascii="Times New Roman" w:hAnsi="Times New Roman" w:cs="Times New Roman"/>
          <w:sz w:val="24"/>
          <w:szCs w:val="24"/>
        </w:rPr>
        <w:t>intentions.</w:t>
      </w:r>
      <w:r w:rsidRPr="00C80DA4">
        <w:rPr>
          <w:rFonts w:ascii="Times New Roman" w:hAnsi="Times New Roman" w:cs="Times New Roman"/>
          <w:i/>
          <w:sz w:val="24"/>
          <w:szCs w:val="24"/>
        </w:rPr>
        <w:t>Journal</w:t>
      </w:r>
      <w:proofErr w:type="spellEnd"/>
      <w:r w:rsidRPr="00C80DA4">
        <w:rPr>
          <w:rFonts w:ascii="Times New Roman" w:hAnsi="Times New Roman" w:cs="Times New Roman"/>
          <w:i/>
          <w:sz w:val="24"/>
          <w:szCs w:val="24"/>
        </w:rPr>
        <w:t xml:space="preserve"> of Hospitality and Tourism Insights,1</w:t>
      </w:r>
      <w:r w:rsidRPr="00C80DA4">
        <w:rPr>
          <w:rFonts w:ascii="Times New Roman" w:hAnsi="Times New Roman" w:cs="Times New Roman"/>
          <w:sz w:val="24"/>
          <w:szCs w:val="24"/>
        </w:rPr>
        <w:t>(3), 203-219</w:t>
      </w:r>
    </w:p>
    <w:p w:rsidR="00C008C6"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Manthi</w:t>
      </w:r>
      <w:proofErr w:type="spellEnd"/>
      <w:r w:rsidRPr="00C80DA4">
        <w:rPr>
          <w:rFonts w:ascii="Times New Roman" w:hAnsi="Times New Roman" w:cs="Times New Roman"/>
          <w:sz w:val="24"/>
        </w:rPr>
        <w:t xml:space="preserve">, K.A.N. (2018). </w:t>
      </w:r>
      <w:r w:rsidRPr="00C80DA4">
        <w:rPr>
          <w:rFonts w:ascii="Times New Roman" w:hAnsi="Times New Roman" w:cs="Times New Roman"/>
          <w:i/>
          <w:sz w:val="24"/>
        </w:rPr>
        <w:t>Human resource management practices and tutor turnover intentions in public primary teacher training colleges in the Nairobi metropolitan region in Kenya</w:t>
      </w:r>
      <w:r w:rsidRPr="00C80DA4">
        <w:rPr>
          <w:rFonts w:ascii="Times New Roman" w:hAnsi="Times New Roman" w:cs="Times New Roman"/>
          <w:sz w:val="24"/>
        </w:rPr>
        <w:t xml:space="preserve">. </w:t>
      </w:r>
      <w:r w:rsidR="00E172A3" w:rsidRPr="00C80DA4">
        <w:rPr>
          <w:rFonts w:ascii="Times New Roman" w:hAnsi="Times New Roman" w:cs="Times New Roman"/>
          <w:sz w:val="24"/>
        </w:rPr>
        <w:t xml:space="preserve">Doctor of Philosophy Thesis, </w:t>
      </w:r>
      <w:r w:rsidRPr="00C80DA4">
        <w:rPr>
          <w:rFonts w:ascii="Times New Roman" w:hAnsi="Times New Roman" w:cs="Times New Roman"/>
          <w:sz w:val="24"/>
        </w:rPr>
        <w:t>Business Administration (Human Resource Management) in the school of business of Kenyatta University.</w:t>
      </w:r>
    </w:p>
    <w:p w:rsidR="00B54EA8" w:rsidRPr="00C80DA4" w:rsidRDefault="008A1FA2" w:rsidP="00C17F96">
      <w:pPr>
        <w:tabs>
          <w:tab w:val="left" w:pos="2037"/>
        </w:tabs>
        <w:spacing w:after="0" w:line="240" w:lineRule="auto"/>
        <w:ind w:left="709" w:hanging="709"/>
        <w:jc w:val="both"/>
        <w:rPr>
          <w:rFonts w:ascii="Times New Roman" w:hAnsi="Times New Roman" w:cs="Times New Roman"/>
        </w:rPr>
      </w:pPr>
      <w:proofErr w:type="spellStart"/>
      <w:r w:rsidRPr="00C80DA4">
        <w:rPr>
          <w:rFonts w:ascii="Times New Roman" w:hAnsi="Times New Roman" w:cs="Times New Roman"/>
          <w:sz w:val="24"/>
        </w:rPr>
        <w:t>Markoullia</w:t>
      </w:r>
      <w:proofErr w:type="spellEnd"/>
      <w:r w:rsidRPr="00C80DA4">
        <w:rPr>
          <w:rFonts w:ascii="Times New Roman" w:hAnsi="Times New Roman" w:cs="Times New Roman"/>
          <w:sz w:val="24"/>
        </w:rPr>
        <w:t>,</w:t>
      </w:r>
      <w:r w:rsidR="000C77BB">
        <w:rPr>
          <w:rFonts w:ascii="Times New Roman" w:hAnsi="Times New Roman" w:cs="Times New Roman"/>
          <w:sz w:val="24"/>
        </w:rPr>
        <w:t xml:space="preserve"> M., </w:t>
      </w:r>
      <w:proofErr w:type="spellStart"/>
      <w:r w:rsidR="00781410" w:rsidRPr="00C80DA4">
        <w:rPr>
          <w:rFonts w:ascii="Times New Roman" w:hAnsi="Times New Roman" w:cs="Times New Roman"/>
          <w:sz w:val="24"/>
        </w:rPr>
        <w:t>Leeb</w:t>
      </w:r>
      <w:proofErr w:type="spellEnd"/>
      <w:r w:rsidR="00781410" w:rsidRPr="00C80DA4">
        <w:rPr>
          <w:rFonts w:ascii="Times New Roman" w:hAnsi="Times New Roman" w:cs="Times New Roman"/>
          <w:sz w:val="24"/>
        </w:rPr>
        <w:t>, C. L</w:t>
      </w:r>
      <w:r w:rsidRPr="00C80DA4">
        <w:rPr>
          <w:rFonts w:ascii="Times New Roman" w:hAnsi="Times New Roman" w:cs="Times New Roman"/>
          <w:sz w:val="24"/>
        </w:rPr>
        <w:t xml:space="preserve">.S.G. </w:t>
      </w:r>
      <w:proofErr w:type="spellStart"/>
      <w:r w:rsidRPr="00C80DA4">
        <w:rPr>
          <w:rFonts w:ascii="Times New Roman" w:hAnsi="Times New Roman" w:cs="Times New Roman"/>
          <w:sz w:val="24"/>
        </w:rPr>
        <w:t>Byingtona</w:t>
      </w:r>
      <w:proofErr w:type="spellEnd"/>
      <w:r w:rsidRPr="00C80DA4">
        <w:rPr>
          <w:rFonts w:ascii="Times New Roman" w:hAnsi="Times New Roman" w:cs="Times New Roman"/>
          <w:sz w:val="24"/>
        </w:rPr>
        <w:t>, E. &amp;</w:t>
      </w:r>
      <w:r w:rsidR="000C77BB">
        <w:rPr>
          <w:rFonts w:ascii="Times New Roman" w:hAnsi="Times New Roman" w:cs="Times New Roman"/>
          <w:sz w:val="24"/>
        </w:rPr>
        <w:t xml:space="preserve"> </w:t>
      </w:r>
      <w:proofErr w:type="spellStart"/>
      <w:r w:rsidRPr="00C80DA4">
        <w:rPr>
          <w:rFonts w:ascii="Times New Roman" w:hAnsi="Times New Roman" w:cs="Times New Roman"/>
          <w:sz w:val="24"/>
        </w:rPr>
        <w:t>Felpsa</w:t>
      </w:r>
      <w:proofErr w:type="spellEnd"/>
      <w:r w:rsidRPr="00C80DA4">
        <w:rPr>
          <w:rFonts w:ascii="Times New Roman" w:hAnsi="Times New Roman" w:cs="Times New Roman"/>
          <w:sz w:val="24"/>
        </w:rPr>
        <w:t xml:space="preserve">, A.W. (2016). </w:t>
      </w:r>
      <w:r w:rsidR="0066514A" w:rsidRPr="00C80DA4">
        <w:rPr>
          <w:rFonts w:ascii="Times New Roman" w:hAnsi="Times New Roman" w:cs="Times New Roman"/>
          <w:sz w:val="24"/>
        </w:rPr>
        <w:t>Mapping human resource management</w:t>
      </w:r>
      <w:r w:rsidRPr="00C80DA4">
        <w:rPr>
          <w:rFonts w:ascii="Times New Roman" w:hAnsi="Times New Roman" w:cs="Times New Roman"/>
          <w:sz w:val="24"/>
        </w:rPr>
        <w:t xml:space="preserve">: Reviewing the field and charting future directions. </w:t>
      </w:r>
      <w:r w:rsidRPr="00C80DA4">
        <w:rPr>
          <w:rFonts w:ascii="Times New Roman" w:hAnsi="Times New Roman" w:cs="Times New Roman"/>
          <w:i/>
          <w:sz w:val="24"/>
        </w:rPr>
        <w:t>Human Resource Management Review</w:t>
      </w:r>
      <w:r w:rsidR="00781410" w:rsidRPr="00C80DA4">
        <w:rPr>
          <w:rFonts w:ascii="Times New Roman" w:hAnsi="Times New Roman" w:cs="Times New Roman"/>
          <w:sz w:val="24"/>
        </w:rPr>
        <w:t>, 1</w:t>
      </w:r>
      <w:r w:rsidR="008277A0" w:rsidRPr="00C80DA4">
        <w:rPr>
          <w:rFonts w:ascii="Times New Roman" w:hAnsi="Times New Roman" w:cs="Times New Roman"/>
          <w:sz w:val="24"/>
        </w:rPr>
        <w:t>(2),</w:t>
      </w:r>
      <w:r w:rsidR="000C77BB">
        <w:rPr>
          <w:rFonts w:ascii="Times New Roman" w:hAnsi="Times New Roman" w:cs="Times New Roman"/>
          <w:sz w:val="24"/>
        </w:rPr>
        <w:t xml:space="preserve"> </w:t>
      </w:r>
      <w:r w:rsidR="008277A0" w:rsidRPr="00C80DA4">
        <w:rPr>
          <w:rFonts w:ascii="Times New Roman" w:hAnsi="Times New Roman" w:cs="Times New Roman"/>
          <w:sz w:val="24"/>
        </w:rPr>
        <w:t>1-30</w:t>
      </w:r>
      <w:r w:rsidR="000C77BB">
        <w:rPr>
          <w:rFonts w:ascii="Times New Roman" w:hAnsi="Times New Roman" w:cs="Times New Roman"/>
          <w:sz w:val="24"/>
        </w:rPr>
        <w:t>.</w:t>
      </w:r>
      <w:r w:rsidR="008277A0" w:rsidRPr="00C80DA4">
        <w:rPr>
          <w:rFonts w:ascii="Times New Roman" w:hAnsi="Times New Roman" w:cs="Times New Roman"/>
          <w:sz w:val="24"/>
        </w:rPr>
        <w:t xml:space="preserve"> </w:t>
      </w:r>
      <w:hyperlink r:id="rId13" w:history="1">
        <w:r w:rsidRPr="00C80DA4">
          <w:rPr>
            <w:rStyle w:val="Hyperlink"/>
            <w:rFonts w:ascii="Times New Roman" w:hAnsi="Times New Roman" w:cs="Times New Roman"/>
            <w:sz w:val="24"/>
          </w:rPr>
          <w:t>http://dx.doi.org/10.1016/j.hrmr.2016.10.001</w:t>
        </w:r>
      </w:hyperlink>
    </w:p>
    <w:p w:rsidR="00E172A3" w:rsidRPr="00C80DA4" w:rsidRDefault="00E172A3" w:rsidP="00C17F96">
      <w:pPr>
        <w:tabs>
          <w:tab w:val="left" w:pos="2037"/>
        </w:tabs>
        <w:spacing w:after="0" w:line="240" w:lineRule="auto"/>
        <w:ind w:left="709" w:hanging="709"/>
        <w:jc w:val="both"/>
        <w:rPr>
          <w:rFonts w:ascii="Times New Roman" w:hAnsi="Times New Roman" w:cs="Times New Roman"/>
          <w:sz w:val="24"/>
        </w:rPr>
      </w:pPr>
      <w:r w:rsidRPr="00C80DA4">
        <w:rPr>
          <w:rFonts w:ascii="Times New Roman" w:hAnsi="Times New Roman" w:cs="Times New Roman"/>
          <w:sz w:val="24"/>
        </w:rPr>
        <w:t xml:space="preserve">Martin, M.J. (211). </w:t>
      </w:r>
      <w:r w:rsidRPr="00C80DA4">
        <w:rPr>
          <w:rFonts w:ascii="Times New Roman" w:hAnsi="Times New Roman" w:cs="Times New Roman"/>
          <w:i/>
          <w:sz w:val="24"/>
        </w:rPr>
        <w:t>Influence of human resource management practice on employee intention to quite.</w:t>
      </w:r>
      <w:r w:rsidRPr="00C80DA4">
        <w:rPr>
          <w:rFonts w:ascii="Times New Roman" w:hAnsi="Times New Roman" w:cs="Times New Roman"/>
          <w:sz w:val="24"/>
        </w:rPr>
        <w:t xml:space="preserve"> </w:t>
      </w:r>
      <w:proofErr w:type="spellStart"/>
      <w:r w:rsidRPr="00C80DA4">
        <w:rPr>
          <w:rFonts w:ascii="Times New Roman" w:hAnsi="Times New Roman" w:cs="Times New Roman"/>
          <w:sz w:val="24"/>
        </w:rPr>
        <w:t>Ph.D</w:t>
      </w:r>
      <w:proofErr w:type="spellEnd"/>
      <w:r w:rsidRPr="00C80DA4">
        <w:rPr>
          <w:rFonts w:ascii="Times New Roman" w:hAnsi="Times New Roman" w:cs="Times New Roman"/>
          <w:sz w:val="24"/>
        </w:rPr>
        <w:t xml:space="preserve"> </w:t>
      </w:r>
      <w:proofErr w:type="spellStart"/>
      <w:r w:rsidRPr="00C80DA4">
        <w:rPr>
          <w:rFonts w:ascii="Times New Roman" w:hAnsi="Times New Roman" w:cs="Times New Roman"/>
          <w:sz w:val="24"/>
        </w:rPr>
        <w:t>dessertation</w:t>
      </w:r>
      <w:proofErr w:type="spellEnd"/>
      <w:r w:rsidRPr="00C80DA4">
        <w:rPr>
          <w:rFonts w:ascii="Times New Roman" w:hAnsi="Times New Roman" w:cs="Times New Roman"/>
          <w:sz w:val="24"/>
        </w:rPr>
        <w:t xml:space="preserve">, human resource department school of Business, </w:t>
      </w:r>
      <w:proofErr w:type="spellStart"/>
      <w:r w:rsidRPr="00C80DA4">
        <w:rPr>
          <w:rFonts w:ascii="Times New Roman" w:hAnsi="Times New Roman" w:cs="Times New Roman"/>
          <w:sz w:val="24"/>
        </w:rPr>
        <w:t>Virgina</w:t>
      </w:r>
      <w:proofErr w:type="spellEnd"/>
      <w:r w:rsidRPr="00C80DA4">
        <w:rPr>
          <w:rFonts w:ascii="Times New Roman" w:hAnsi="Times New Roman" w:cs="Times New Roman"/>
          <w:sz w:val="24"/>
        </w:rPr>
        <w:t xml:space="preserve"> polytechnic institute and state university, </w:t>
      </w:r>
      <w:proofErr w:type="spellStart"/>
      <w:r w:rsidRPr="00C80DA4">
        <w:rPr>
          <w:rFonts w:ascii="Times New Roman" w:hAnsi="Times New Roman" w:cs="Times New Roman"/>
          <w:sz w:val="24"/>
        </w:rPr>
        <w:t>blockburg</w:t>
      </w:r>
      <w:proofErr w:type="spellEnd"/>
      <w:r w:rsidRPr="00C80DA4">
        <w:rPr>
          <w:rFonts w:ascii="Times New Roman" w:hAnsi="Times New Roman" w:cs="Times New Roman"/>
          <w:sz w:val="24"/>
        </w:rPr>
        <w:t xml:space="preserve"> </w:t>
      </w:r>
      <w:proofErr w:type="spellStart"/>
      <w:r w:rsidRPr="00C80DA4">
        <w:rPr>
          <w:rFonts w:ascii="Times New Roman" w:hAnsi="Times New Roman" w:cs="Times New Roman"/>
          <w:sz w:val="24"/>
        </w:rPr>
        <w:t>Virgina</w:t>
      </w:r>
      <w:proofErr w:type="spellEnd"/>
      <w:r w:rsidRPr="00C80DA4">
        <w:rPr>
          <w:rFonts w:ascii="Times New Roman" w:hAnsi="Times New Roman" w:cs="Times New Roman"/>
          <w:sz w:val="24"/>
        </w:rPr>
        <w:t>.</w:t>
      </w:r>
    </w:p>
    <w:p w:rsidR="009473C5"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Mbonu</w:t>
      </w:r>
      <w:proofErr w:type="spellEnd"/>
      <w:r w:rsidRPr="00C80DA4">
        <w:rPr>
          <w:rFonts w:ascii="Times New Roman" w:hAnsi="Times New Roman" w:cs="Times New Roman"/>
          <w:sz w:val="24"/>
        </w:rPr>
        <w:t xml:space="preserve">, C. N., </w:t>
      </w:r>
      <w:proofErr w:type="spellStart"/>
      <w:r w:rsidRPr="00C80DA4">
        <w:rPr>
          <w:rFonts w:ascii="Times New Roman" w:hAnsi="Times New Roman" w:cs="Times New Roman"/>
          <w:sz w:val="24"/>
        </w:rPr>
        <w:t>Obayan</w:t>
      </w:r>
      <w:proofErr w:type="spellEnd"/>
      <w:r w:rsidRPr="00C80DA4">
        <w:rPr>
          <w:rFonts w:ascii="Times New Roman" w:hAnsi="Times New Roman" w:cs="Times New Roman"/>
          <w:sz w:val="24"/>
        </w:rPr>
        <w:t xml:space="preserve">, J. G., </w:t>
      </w:r>
      <w:proofErr w:type="spellStart"/>
      <w:r w:rsidRPr="00C80DA4">
        <w:rPr>
          <w:rFonts w:ascii="Times New Roman" w:hAnsi="Times New Roman" w:cs="Times New Roman"/>
          <w:sz w:val="24"/>
        </w:rPr>
        <w:t>Oke</w:t>
      </w:r>
      <w:proofErr w:type="spellEnd"/>
      <w:r w:rsidRPr="00C80DA4">
        <w:rPr>
          <w:rFonts w:ascii="Times New Roman" w:hAnsi="Times New Roman" w:cs="Times New Roman"/>
          <w:sz w:val="24"/>
        </w:rPr>
        <w:t xml:space="preserve">, O. A.,  </w:t>
      </w:r>
      <w:proofErr w:type="spellStart"/>
      <w:r w:rsidRPr="00C80DA4">
        <w:rPr>
          <w:rFonts w:ascii="Times New Roman" w:hAnsi="Times New Roman" w:cs="Times New Roman"/>
          <w:sz w:val="24"/>
        </w:rPr>
        <w:t>Amuta</w:t>
      </w:r>
      <w:proofErr w:type="spellEnd"/>
      <w:r w:rsidRPr="00C80DA4">
        <w:rPr>
          <w:rFonts w:ascii="Times New Roman" w:hAnsi="Times New Roman" w:cs="Times New Roman"/>
          <w:sz w:val="24"/>
        </w:rPr>
        <w:t xml:space="preserve">, O. G., </w:t>
      </w:r>
      <w:r w:rsidR="0066514A" w:rsidRPr="00C80DA4">
        <w:rPr>
          <w:rFonts w:ascii="Times New Roman" w:hAnsi="Times New Roman" w:cs="Times New Roman"/>
          <w:sz w:val="24"/>
        </w:rPr>
        <w:t>&amp;</w:t>
      </w:r>
      <w:r w:rsidR="000C77BB">
        <w:rPr>
          <w:rFonts w:ascii="Times New Roman" w:hAnsi="Times New Roman" w:cs="Times New Roman"/>
          <w:sz w:val="24"/>
        </w:rPr>
        <w:t xml:space="preserve"> </w:t>
      </w:r>
      <w:r w:rsidRPr="00C80DA4">
        <w:rPr>
          <w:rFonts w:ascii="Times New Roman" w:hAnsi="Times New Roman" w:cs="Times New Roman"/>
          <w:sz w:val="24"/>
        </w:rPr>
        <w:t>Handsome, O.</w:t>
      </w:r>
      <w:r w:rsidR="000C77BB">
        <w:rPr>
          <w:rFonts w:ascii="Times New Roman" w:hAnsi="Times New Roman" w:cs="Times New Roman"/>
          <w:sz w:val="24"/>
        </w:rPr>
        <w:t xml:space="preserve"> </w:t>
      </w:r>
      <w:r w:rsidRPr="00C80DA4">
        <w:rPr>
          <w:rFonts w:ascii="Times New Roman" w:hAnsi="Times New Roman" w:cs="Times New Roman"/>
          <w:sz w:val="24"/>
        </w:rPr>
        <w:t xml:space="preserve">E . (2018). </w:t>
      </w:r>
      <w:r w:rsidR="0066514A" w:rsidRPr="00C80DA4">
        <w:rPr>
          <w:rFonts w:ascii="Times New Roman" w:hAnsi="Times New Roman" w:cs="Times New Roman"/>
          <w:sz w:val="24"/>
        </w:rPr>
        <w:t xml:space="preserve">Training and employee retention in </w:t>
      </w:r>
      <w:r w:rsidR="000C77BB">
        <w:rPr>
          <w:rFonts w:ascii="Times New Roman" w:hAnsi="Times New Roman" w:cs="Times New Roman"/>
          <w:sz w:val="24"/>
        </w:rPr>
        <w:t>N</w:t>
      </w:r>
      <w:r w:rsidR="0066514A" w:rsidRPr="00C80DA4">
        <w:rPr>
          <w:rFonts w:ascii="Times New Roman" w:hAnsi="Times New Roman" w:cs="Times New Roman"/>
          <w:sz w:val="24"/>
        </w:rPr>
        <w:t>igeria's food processing industry</w:t>
      </w:r>
      <w:r w:rsidRPr="00C80DA4">
        <w:rPr>
          <w:rFonts w:ascii="Times New Roman" w:hAnsi="Times New Roman" w:cs="Times New Roman"/>
          <w:sz w:val="24"/>
        </w:rPr>
        <w:t xml:space="preserve">. </w:t>
      </w:r>
      <w:r w:rsidRPr="00C80DA4">
        <w:rPr>
          <w:rFonts w:ascii="Times New Roman" w:hAnsi="Times New Roman" w:cs="Times New Roman"/>
          <w:i/>
          <w:sz w:val="24"/>
        </w:rPr>
        <w:t>Journal of Business and Management,</w:t>
      </w:r>
      <w:r w:rsidRPr="00C80DA4">
        <w:rPr>
          <w:rFonts w:ascii="Times New Roman" w:hAnsi="Times New Roman" w:cs="Times New Roman"/>
          <w:sz w:val="24"/>
        </w:rPr>
        <w:t xml:space="preserve"> 20 (2/10), 74-79</w:t>
      </w:r>
      <w:r w:rsidR="000C77BB">
        <w:rPr>
          <w:rFonts w:ascii="Times New Roman" w:hAnsi="Times New Roman" w:cs="Times New Roman"/>
          <w:sz w:val="24"/>
        </w:rPr>
        <w:t>.</w:t>
      </w:r>
    </w:p>
    <w:p w:rsidR="009473C5"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Mbugua</w:t>
      </w:r>
      <w:proofErr w:type="spellEnd"/>
      <w:r w:rsidRPr="00C80DA4">
        <w:rPr>
          <w:rFonts w:ascii="Times New Roman" w:hAnsi="Times New Roman" w:cs="Times New Roman"/>
          <w:sz w:val="24"/>
        </w:rPr>
        <w:t xml:space="preserve">, G.M. (2015). </w:t>
      </w:r>
      <w:r w:rsidRPr="00C80DA4">
        <w:rPr>
          <w:rFonts w:ascii="Times New Roman" w:hAnsi="Times New Roman" w:cs="Times New Roman"/>
          <w:i/>
          <w:sz w:val="24"/>
        </w:rPr>
        <w:t>Relationship between Strategic Human Resource Management practices and Employee Retention in Commercial Banks in Kenya:</w:t>
      </w:r>
      <w:r w:rsidRPr="00C80DA4">
        <w:rPr>
          <w:rFonts w:ascii="Times New Roman" w:hAnsi="Times New Roman" w:cs="Times New Roman"/>
          <w:sz w:val="24"/>
        </w:rPr>
        <w:t xml:space="preserve"> unpublished Ph.D. Thesis Business Administration School of Business, </w:t>
      </w:r>
      <w:proofErr w:type="spellStart"/>
      <w:r w:rsidRPr="00C80DA4">
        <w:rPr>
          <w:rFonts w:ascii="Times New Roman" w:hAnsi="Times New Roman" w:cs="Times New Roman"/>
          <w:sz w:val="24"/>
        </w:rPr>
        <w:t>Jommo</w:t>
      </w:r>
      <w:proofErr w:type="spellEnd"/>
      <w:r w:rsidRPr="00C80DA4">
        <w:rPr>
          <w:rFonts w:ascii="Times New Roman" w:hAnsi="Times New Roman" w:cs="Times New Roman"/>
          <w:sz w:val="24"/>
        </w:rPr>
        <w:t xml:space="preserve"> Kenyatta University. </w:t>
      </w:r>
    </w:p>
    <w:p w:rsidR="00DF2C52" w:rsidRPr="00C80DA4" w:rsidRDefault="008A1FA2" w:rsidP="00C17F96">
      <w:pPr>
        <w:tabs>
          <w:tab w:val="left" w:pos="2037"/>
        </w:tabs>
        <w:spacing w:after="0" w:line="240" w:lineRule="auto"/>
        <w:ind w:left="709" w:hanging="709"/>
        <w:jc w:val="both"/>
        <w:rPr>
          <w:rFonts w:ascii="Times New Roman" w:hAnsi="Times New Roman" w:cs="Times New Roman"/>
          <w:i/>
          <w:sz w:val="24"/>
        </w:rPr>
      </w:pPr>
      <w:r w:rsidRPr="00C80DA4">
        <w:rPr>
          <w:rFonts w:ascii="Times New Roman" w:hAnsi="Times New Roman" w:cs="Times New Roman"/>
          <w:sz w:val="24"/>
        </w:rPr>
        <w:t xml:space="preserve">Moen, P., Kelly, E.L., &amp; Hill, R., (2011). Does </w:t>
      </w:r>
      <w:r w:rsidR="0066514A" w:rsidRPr="00C80DA4">
        <w:rPr>
          <w:rFonts w:ascii="Times New Roman" w:hAnsi="Times New Roman" w:cs="Times New Roman"/>
          <w:sz w:val="24"/>
        </w:rPr>
        <w:t>enhancing work-time control and flexibility reduce turnover</w:t>
      </w:r>
      <w:r w:rsidRPr="00C80DA4">
        <w:rPr>
          <w:rFonts w:ascii="Times New Roman" w:hAnsi="Times New Roman" w:cs="Times New Roman"/>
          <w:sz w:val="24"/>
        </w:rPr>
        <w:t xml:space="preserve">? A </w:t>
      </w:r>
      <w:r w:rsidR="0066514A" w:rsidRPr="00C80DA4">
        <w:rPr>
          <w:rFonts w:ascii="Times New Roman" w:hAnsi="Times New Roman" w:cs="Times New Roman"/>
          <w:sz w:val="24"/>
        </w:rPr>
        <w:t>naturally occurring experiment</w:t>
      </w:r>
      <w:r w:rsidRPr="00C80DA4">
        <w:rPr>
          <w:rFonts w:ascii="Times New Roman" w:hAnsi="Times New Roman" w:cs="Times New Roman"/>
          <w:sz w:val="24"/>
        </w:rPr>
        <w:t xml:space="preserve">. </w:t>
      </w:r>
      <w:r w:rsidRPr="00C80DA4">
        <w:rPr>
          <w:rFonts w:ascii="Times New Roman" w:hAnsi="Times New Roman" w:cs="Times New Roman"/>
          <w:i/>
          <w:sz w:val="24"/>
        </w:rPr>
        <w:t>Social Problems</w:t>
      </w:r>
      <w:r w:rsidRPr="00C80DA4">
        <w:rPr>
          <w:rFonts w:ascii="Times New Roman" w:hAnsi="Times New Roman" w:cs="Times New Roman"/>
          <w:sz w:val="24"/>
        </w:rPr>
        <w:t>, 58, 69-98.</w:t>
      </w:r>
    </w:p>
    <w:p w:rsidR="00DF2C52" w:rsidRPr="00C80DA4" w:rsidRDefault="008A1FA2" w:rsidP="00C17F96">
      <w:pPr>
        <w:tabs>
          <w:tab w:val="left" w:pos="2037"/>
        </w:tabs>
        <w:spacing w:after="0" w:line="240" w:lineRule="auto"/>
        <w:ind w:left="709" w:hanging="709"/>
        <w:jc w:val="both"/>
        <w:rPr>
          <w:rFonts w:ascii="Times New Roman" w:hAnsi="Times New Roman" w:cs="Times New Roman"/>
          <w:i/>
          <w:sz w:val="24"/>
        </w:rPr>
      </w:pPr>
      <w:r w:rsidRPr="00C80DA4">
        <w:rPr>
          <w:rFonts w:ascii="Times New Roman" w:hAnsi="Times New Roman" w:cs="Times New Roman"/>
          <w:sz w:val="24"/>
        </w:rPr>
        <w:t xml:space="preserve">Muhammad, S. N., &amp; </w:t>
      </w:r>
      <w:proofErr w:type="spellStart"/>
      <w:r w:rsidRPr="00C80DA4">
        <w:rPr>
          <w:rFonts w:ascii="Times New Roman" w:hAnsi="Times New Roman" w:cs="Times New Roman"/>
          <w:sz w:val="24"/>
        </w:rPr>
        <w:t>Faizuniah</w:t>
      </w:r>
      <w:proofErr w:type="spellEnd"/>
      <w:r w:rsidRPr="00C80DA4">
        <w:rPr>
          <w:rFonts w:ascii="Times New Roman" w:hAnsi="Times New Roman" w:cs="Times New Roman"/>
          <w:sz w:val="24"/>
        </w:rPr>
        <w:t>, P., (2016). The relationship between human resource development factors, career growth, and turnover intention: The mediating role of organizational commitment. Management Science Letters, 6, 157–176.</w:t>
      </w:r>
    </w:p>
    <w:p w:rsidR="00E700C6" w:rsidRPr="00C80DA4" w:rsidRDefault="008A1FA2" w:rsidP="00C17F96">
      <w:pPr>
        <w:tabs>
          <w:tab w:val="left" w:pos="2037"/>
        </w:tabs>
        <w:spacing w:after="0" w:line="240" w:lineRule="auto"/>
        <w:ind w:left="709" w:hanging="709"/>
        <w:jc w:val="both"/>
        <w:rPr>
          <w:rFonts w:ascii="Times New Roman" w:hAnsi="Times New Roman" w:cs="Times New Roman"/>
          <w:i/>
          <w:sz w:val="24"/>
        </w:rPr>
      </w:pPr>
      <w:r w:rsidRPr="00C80DA4">
        <w:rPr>
          <w:rFonts w:ascii="Times New Roman" w:hAnsi="Times New Roman" w:cs="Times New Roman"/>
          <w:sz w:val="24"/>
        </w:rPr>
        <w:t xml:space="preserve">Mohammad H.A. A., Osman, A., </w:t>
      </w:r>
      <w:r w:rsidR="008277A0" w:rsidRPr="00C80DA4">
        <w:rPr>
          <w:rStyle w:val="Heading4Char"/>
          <w:rFonts w:ascii="Times New Roman" w:hAnsi="Times New Roman" w:cs="Times New Roman"/>
          <w:b w:val="0"/>
        </w:rPr>
        <w:t>&amp;</w:t>
      </w:r>
      <w:proofErr w:type="spellStart"/>
      <w:r w:rsidRPr="00C80DA4">
        <w:rPr>
          <w:rFonts w:ascii="Times New Roman" w:hAnsi="Times New Roman" w:cs="Times New Roman"/>
          <w:sz w:val="24"/>
        </w:rPr>
        <w:t>Edris</w:t>
      </w:r>
      <w:proofErr w:type="spellEnd"/>
      <w:r w:rsidR="008277A0" w:rsidRPr="00C80DA4">
        <w:rPr>
          <w:rFonts w:ascii="Times New Roman" w:hAnsi="Times New Roman" w:cs="Times New Roman"/>
          <w:sz w:val="24"/>
        </w:rPr>
        <w:t>,</w:t>
      </w:r>
      <w:r w:rsidRPr="00C80DA4">
        <w:rPr>
          <w:rFonts w:ascii="Times New Roman" w:hAnsi="Times New Roman" w:cs="Times New Roman"/>
          <w:sz w:val="24"/>
        </w:rPr>
        <w:t xml:space="preserve"> M.  H. A. (2014). The </w:t>
      </w:r>
      <w:r w:rsidR="008277A0" w:rsidRPr="00C80DA4">
        <w:rPr>
          <w:rFonts w:ascii="Times New Roman" w:hAnsi="Times New Roman" w:cs="Times New Roman"/>
          <w:sz w:val="24"/>
        </w:rPr>
        <w:t>effect of human resources management practices on employee performance</w:t>
      </w:r>
      <w:r w:rsidRPr="00C80DA4">
        <w:rPr>
          <w:rFonts w:ascii="Times New Roman" w:hAnsi="Times New Roman" w:cs="Times New Roman"/>
          <w:sz w:val="24"/>
        </w:rPr>
        <w:t xml:space="preserve">. </w:t>
      </w:r>
      <w:r w:rsidRPr="00C80DA4">
        <w:rPr>
          <w:rFonts w:ascii="Times New Roman" w:hAnsi="Times New Roman" w:cs="Times New Roman"/>
          <w:i/>
          <w:sz w:val="24"/>
        </w:rPr>
        <w:t>International Journal of Scientific &amp; Technology Research</w:t>
      </w:r>
      <w:r w:rsidRPr="00C80DA4">
        <w:rPr>
          <w:rFonts w:ascii="Times New Roman" w:hAnsi="Times New Roman" w:cs="Times New Roman"/>
          <w:sz w:val="24"/>
        </w:rPr>
        <w:t>, 3(9), 129-134</w:t>
      </w:r>
    </w:p>
    <w:p w:rsidR="005E6663"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Muriithi</w:t>
      </w:r>
      <w:proofErr w:type="spellEnd"/>
      <w:r w:rsidRPr="00C80DA4">
        <w:rPr>
          <w:rFonts w:ascii="Times New Roman" w:hAnsi="Times New Roman" w:cs="Times New Roman"/>
          <w:sz w:val="24"/>
        </w:rPr>
        <w:t>. C .</w:t>
      </w:r>
      <w:proofErr w:type="gramStart"/>
      <w:r w:rsidRPr="00C80DA4">
        <w:rPr>
          <w:rFonts w:ascii="Times New Roman" w:hAnsi="Times New Roman" w:cs="Times New Roman"/>
          <w:sz w:val="24"/>
        </w:rPr>
        <w:t>G.,</w:t>
      </w:r>
      <w:proofErr w:type="gramEnd"/>
      <w:r w:rsidRPr="00C80DA4">
        <w:rPr>
          <w:rFonts w:ascii="Times New Roman" w:hAnsi="Times New Roman" w:cs="Times New Roman"/>
          <w:sz w:val="24"/>
        </w:rPr>
        <w:t xml:space="preserve"> </w:t>
      </w:r>
      <w:proofErr w:type="spellStart"/>
      <w:r w:rsidRPr="00C80DA4">
        <w:rPr>
          <w:rFonts w:ascii="Times New Roman" w:hAnsi="Times New Roman" w:cs="Times New Roman"/>
          <w:sz w:val="24"/>
        </w:rPr>
        <w:t>Ofunya</w:t>
      </w:r>
      <w:proofErr w:type="spellEnd"/>
      <w:r w:rsidRPr="00C80DA4">
        <w:rPr>
          <w:rFonts w:ascii="Times New Roman" w:hAnsi="Times New Roman" w:cs="Times New Roman"/>
          <w:sz w:val="24"/>
        </w:rPr>
        <w:t xml:space="preserve">, F. A, &amp; </w:t>
      </w:r>
      <w:proofErr w:type="spellStart"/>
      <w:r w:rsidRPr="00C80DA4">
        <w:rPr>
          <w:rFonts w:ascii="Times New Roman" w:hAnsi="Times New Roman" w:cs="Times New Roman"/>
          <w:sz w:val="24"/>
        </w:rPr>
        <w:t>Kamau</w:t>
      </w:r>
      <w:proofErr w:type="spellEnd"/>
      <w:r w:rsidRPr="00C80DA4">
        <w:rPr>
          <w:rFonts w:ascii="Times New Roman" w:hAnsi="Times New Roman" w:cs="Times New Roman"/>
          <w:sz w:val="24"/>
        </w:rPr>
        <w:t>, R., (2015).</w:t>
      </w:r>
      <w:r w:rsidR="0066514A" w:rsidRPr="00C80DA4">
        <w:rPr>
          <w:rFonts w:ascii="Times New Roman" w:hAnsi="Times New Roman" w:cs="Times New Roman"/>
          <w:sz w:val="24"/>
        </w:rPr>
        <w:t xml:space="preserve">effect of strategic human resource management on teacher turnover in private secondary schools in </w:t>
      </w:r>
      <w:proofErr w:type="spellStart"/>
      <w:r w:rsidRPr="00C80DA4">
        <w:rPr>
          <w:rFonts w:ascii="Times New Roman" w:hAnsi="Times New Roman" w:cs="Times New Roman"/>
          <w:sz w:val="24"/>
        </w:rPr>
        <w:t>Nyeri</w:t>
      </w:r>
      <w:proofErr w:type="spellEnd"/>
      <w:r w:rsidRPr="00C80DA4">
        <w:rPr>
          <w:rFonts w:ascii="Times New Roman" w:hAnsi="Times New Roman" w:cs="Times New Roman"/>
          <w:sz w:val="24"/>
        </w:rPr>
        <w:t xml:space="preserve"> County. </w:t>
      </w:r>
      <w:r w:rsidRPr="00C80DA4">
        <w:rPr>
          <w:rFonts w:ascii="Times New Roman" w:hAnsi="Times New Roman" w:cs="Times New Roman"/>
          <w:i/>
          <w:sz w:val="24"/>
        </w:rPr>
        <w:t xml:space="preserve">Journal of Poverty, Investment and Development, </w:t>
      </w:r>
      <w:r w:rsidRPr="00C80DA4">
        <w:rPr>
          <w:rFonts w:ascii="Times New Roman" w:hAnsi="Times New Roman" w:cs="Times New Roman"/>
          <w:sz w:val="24"/>
        </w:rPr>
        <w:t>11, 242-646</w:t>
      </w:r>
    </w:p>
    <w:p w:rsidR="00E642FE"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Nurun</w:t>
      </w:r>
      <w:proofErr w:type="spellEnd"/>
      <w:r w:rsidRPr="00C80DA4">
        <w:rPr>
          <w:rFonts w:ascii="Times New Roman" w:hAnsi="Times New Roman" w:cs="Times New Roman"/>
          <w:sz w:val="24"/>
        </w:rPr>
        <w:t xml:space="preserve"> N., &amp; Abu, T. A., (2017). The Empirical Study on Human Resource Management Practices with Special Reference to Job Satisfaction and Employee Turnover at the Investment Corporation of Bangladesh. </w:t>
      </w:r>
      <w:r w:rsidRPr="00C80DA4">
        <w:rPr>
          <w:rFonts w:ascii="Times New Roman" w:hAnsi="Times New Roman" w:cs="Times New Roman"/>
          <w:i/>
          <w:sz w:val="24"/>
        </w:rPr>
        <w:t>Human Resource Management Research,</w:t>
      </w:r>
      <w:r w:rsidRPr="00C80DA4">
        <w:rPr>
          <w:rFonts w:ascii="Times New Roman" w:hAnsi="Times New Roman" w:cs="Times New Roman"/>
          <w:sz w:val="24"/>
        </w:rPr>
        <w:t xml:space="preserve"> 7(1), 54-64. DOI: 10.5923/j.hrmr.20170701.07</w:t>
      </w:r>
    </w:p>
    <w:p w:rsidR="00F5295F" w:rsidRPr="00C80DA4" w:rsidRDefault="008A1FA2" w:rsidP="00C17F96">
      <w:pPr>
        <w:spacing w:after="0" w:line="240" w:lineRule="auto"/>
        <w:ind w:left="851" w:hanging="851"/>
        <w:jc w:val="both"/>
        <w:rPr>
          <w:rFonts w:ascii="Times New Roman" w:hAnsi="Times New Roman" w:cs="Times New Roman"/>
          <w:sz w:val="24"/>
        </w:rPr>
      </w:pPr>
      <w:r w:rsidRPr="00C80DA4">
        <w:rPr>
          <w:rFonts w:ascii="Times New Roman" w:hAnsi="Times New Roman" w:cs="Times New Roman"/>
          <w:sz w:val="24"/>
        </w:rPr>
        <w:lastRenderedPageBreak/>
        <w:t xml:space="preserve">Omar, A., Ahmad, S., </w:t>
      </w:r>
      <w:proofErr w:type="spellStart"/>
      <w:r w:rsidRPr="00C80DA4">
        <w:rPr>
          <w:rFonts w:ascii="Times New Roman" w:hAnsi="Times New Roman" w:cs="Times New Roman"/>
          <w:sz w:val="24"/>
        </w:rPr>
        <w:t>Khatijah</w:t>
      </w:r>
      <w:proofErr w:type="spellEnd"/>
      <w:r w:rsidRPr="00C80DA4">
        <w:rPr>
          <w:rFonts w:ascii="Times New Roman" w:hAnsi="Times New Roman" w:cs="Times New Roman"/>
          <w:sz w:val="24"/>
        </w:rPr>
        <w:t xml:space="preserve">, O.,  &amp; Mohammad, A. (2020).The impact of human resource management practices and career satisfaction on employee turnover </w:t>
      </w:r>
      <w:proofErr w:type="spellStart"/>
      <w:r w:rsidRPr="00C80DA4">
        <w:rPr>
          <w:rFonts w:ascii="Times New Roman" w:hAnsi="Times New Roman" w:cs="Times New Roman"/>
          <w:sz w:val="24"/>
        </w:rPr>
        <w:t>intention</w:t>
      </w:r>
      <w:r w:rsidRPr="00C80DA4">
        <w:rPr>
          <w:rFonts w:ascii="Times New Roman" w:hAnsi="Times New Roman" w:cs="Times New Roman"/>
          <w:i/>
          <w:sz w:val="24"/>
        </w:rPr>
        <w:t>.Management</w:t>
      </w:r>
      <w:proofErr w:type="spellEnd"/>
      <w:r w:rsidRPr="00C80DA4">
        <w:rPr>
          <w:rFonts w:ascii="Times New Roman" w:hAnsi="Times New Roman" w:cs="Times New Roman"/>
          <w:i/>
          <w:sz w:val="24"/>
        </w:rPr>
        <w:t xml:space="preserve"> Science Letters</w:t>
      </w:r>
      <w:r w:rsidRPr="00C80DA4">
        <w:rPr>
          <w:rFonts w:ascii="Times New Roman" w:hAnsi="Times New Roman" w:cs="Times New Roman"/>
          <w:sz w:val="24"/>
        </w:rPr>
        <w:t>, 10, 641–652</w:t>
      </w:r>
    </w:p>
    <w:p w:rsidR="001C0EE8" w:rsidRPr="000C77BB" w:rsidRDefault="008A1FA2" w:rsidP="00C17F96">
      <w:pPr>
        <w:spacing w:after="0" w:line="240" w:lineRule="auto"/>
        <w:ind w:left="851" w:hanging="851"/>
        <w:jc w:val="both"/>
        <w:rPr>
          <w:rFonts w:ascii="Times New Roman" w:hAnsi="Times New Roman" w:cs="Times New Roman"/>
          <w:sz w:val="24"/>
        </w:rPr>
      </w:pPr>
      <w:proofErr w:type="spellStart"/>
      <w:r w:rsidRPr="00C80DA4">
        <w:rPr>
          <w:rFonts w:ascii="Times New Roman" w:hAnsi="Times New Roman" w:cs="Times New Roman"/>
          <w:sz w:val="24"/>
        </w:rPr>
        <w:t>Onesmus</w:t>
      </w:r>
      <w:proofErr w:type="spellEnd"/>
      <w:r w:rsidRPr="00C80DA4">
        <w:rPr>
          <w:rFonts w:ascii="Times New Roman" w:hAnsi="Times New Roman" w:cs="Times New Roman"/>
          <w:sz w:val="24"/>
        </w:rPr>
        <w:t xml:space="preserve"> M. K., Stephen M. A. M., &amp; Lawrence W., (2020). HRM </w:t>
      </w:r>
      <w:r w:rsidR="0066514A" w:rsidRPr="00C80DA4">
        <w:rPr>
          <w:rFonts w:ascii="Times New Roman" w:hAnsi="Times New Roman" w:cs="Times New Roman"/>
          <w:sz w:val="24"/>
        </w:rPr>
        <w:t>practices employee engagement and teachers turnover intentions: a cross-sectional study from public secondary schools</w:t>
      </w:r>
      <w:r w:rsidRPr="00C80DA4">
        <w:rPr>
          <w:rFonts w:ascii="Times New Roman" w:hAnsi="Times New Roman" w:cs="Times New Roman"/>
          <w:sz w:val="24"/>
        </w:rPr>
        <w:t xml:space="preserve"> in Kenya. </w:t>
      </w:r>
      <w:r w:rsidRPr="00C80DA4">
        <w:rPr>
          <w:rFonts w:ascii="Times New Roman" w:hAnsi="Times New Roman" w:cs="Times New Roman"/>
          <w:i/>
          <w:sz w:val="24"/>
        </w:rPr>
        <w:t xml:space="preserve">International Journal of Academic Research in Business and Social Sciences, </w:t>
      </w:r>
      <w:r w:rsidRPr="000C77BB">
        <w:rPr>
          <w:rFonts w:ascii="Times New Roman" w:hAnsi="Times New Roman" w:cs="Times New Roman"/>
          <w:sz w:val="24"/>
        </w:rPr>
        <w:t>10(9), 257-271</w:t>
      </w:r>
    </w:p>
    <w:p w:rsidR="00A46FC0" w:rsidRPr="00C80DA4" w:rsidRDefault="008A1FA2" w:rsidP="00C17F96">
      <w:pPr>
        <w:tabs>
          <w:tab w:val="left" w:pos="2037"/>
        </w:tabs>
        <w:spacing w:after="0" w:line="240" w:lineRule="auto"/>
        <w:ind w:left="709" w:hanging="709"/>
        <w:jc w:val="both"/>
        <w:rPr>
          <w:rFonts w:ascii="Times New Roman" w:hAnsi="Times New Roman" w:cs="Times New Roman"/>
          <w:sz w:val="24"/>
        </w:rPr>
      </w:pPr>
      <w:r w:rsidRPr="000C77BB">
        <w:rPr>
          <w:rFonts w:ascii="Times New Roman" w:hAnsi="Times New Roman" w:cs="Times New Roman"/>
          <w:sz w:val="24"/>
        </w:rPr>
        <w:t xml:space="preserve">Pamela, </w:t>
      </w:r>
      <w:r w:rsidRPr="00C80DA4">
        <w:rPr>
          <w:rFonts w:ascii="Times New Roman" w:hAnsi="Times New Roman" w:cs="Times New Roman"/>
          <w:sz w:val="24"/>
        </w:rPr>
        <w:t xml:space="preserve">A.C. J., </w:t>
      </w:r>
      <w:proofErr w:type="spellStart"/>
      <w:r w:rsidRPr="00C80DA4">
        <w:rPr>
          <w:rFonts w:ascii="Times New Roman" w:hAnsi="Times New Roman" w:cs="Times New Roman"/>
          <w:sz w:val="24"/>
        </w:rPr>
        <w:t>Umoh</w:t>
      </w:r>
      <w:proofErr w:type="spellEnd"/>
      <w:r w:rsidRPr="00C80DA4">
        <w:rPr>
          <w:rFonts w:ascii="Times New Roman" w:hAnsi="Times New Roman" w:cs="Times New Roman"/>
          <w:sz w:val="24"/>
        </w:rPr>
        <w:t xml:space="preserve">, G.I. &amp; </w:t>
      </w:r>
      <w:proofErr w:type="spellStart"/>
      <w:r w:rsidRPr="00C80DA4">
        <w:rPr>
          <w:rFonts w:ascii="Times New Roman" w:hAnsi="Times New Roman" w:cs="Times New Roman"/>
          <w:sz w:val="24"/>
        </w:rPr>
        <w:t>Worlu</w:t>
      </w:r>
      <w:proofErr w:type="spellEnd"/>
      <w:r w:rsidRPr="00C80DA4">
        <w:rPr>
          <w:rFonts w:ascii="Times New Roman" w:hAnsi="Times New Roman" w:cs="Times New Roman"/>
          <w:sz w:val="24"/>
        </w:rPr>
        <w:t>, G. (2017).Human resource planning and organizational performance in oil and gas firms in Port Harcourt.</w:t>
      </w:r>
      <w:r w:rsidR="000C77BB">
        <w:rPr>
          <w:rFonts w:ascii="Times New Roman" w:hAnsi="Times New Roman" w:cs="Times New Roman"/>
          <w:sz w:val="24"/>
        </w:rPr>
        <w:t xml:space="preserve"> </w:t>
      </w:r>
      <w:r w:rsidRPr="00C80DA4">
        <w:rPr>
          <w:rFonts w:ascii="Times New Roman" w:hAnsi="Times New Roman" w:cs="Times New Roman"/>
          <w:i/>
          <w:sz w:val="24"/>
        </w:rPr>
        <w:t>International Journal of Advanced Academic Research Social &amp; Management Sciences,</w:t>
      </w:r>
      <w:r w:rsidRPr="000C77BB">
        <w:rPr>
          <w:rFonts w:ascii="Times New Roman" w:hAnsi="Times New Roman" w:cs="Times New Roman"/>
          <w:sz w:val="24"/>
        </w:rPr>
        <w:t xml:space="preserve"> 3(9</w:t>
      </w:r>
      <w:r w:rsidRPr="00C80DA4">
        <w:rPr>
          <w:rFonts w:ascii="Times New Roman" w:hAnsi="Times New Roman" w:cs="Times New Roman"/>
          <w:sz w:val="24"/>
        </w:rPr>
        <w:t>), 110-129</w:t>
      </w:r>
    </w:p>
    <w:p w:rsidR="004252EC"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Rubel</w:t>
      </w:r>
      <w:proofErr w:type="spellEnd"/>
      <w:r w:rsidRPr="00C80DA4">
        <w:rPr>
          <w:rFonts w:ascii="Times New Roman" w:hAnsi="Times New Roman" w:cs="Times New Roman"/>
          <w:sz w:val="24"/>
        </w:rPr>
        <w:t xml:space="preserve">, M. R. B., &amp; </w:t>
      </w:r>
      <w:proofErr w:type="spellStart"/>
      <w:r w:rsidRPr="00C80DA4">
        <w:rPr>
          <w:rFonts w:ascii="Times New Roman" w:hAnsi="Times New Roman" w:cs="Times New Roman"/>
          <w:sz w:val="24"/>
        </w:rPr>
        <w:t>Kee</w:t>
      </w:r>
      <w:proofErr w:type="spellEnd"/>
      <w:r w:rsidRPr="00C80DA4">
        <w:rPr>
          <w:rFonts w:ascii="Times New Roman" w:hAnsi="Times New Roman" w:cs="Times New Roman"/>
          <w:sz w:val="24"/>
        </w:rPr>
        <w:t xml:space="preserve">, D. M. H. (2015). High Commitment Compensation Practices and Employee Turnover Intention: Mediating Role of Job Satisfaction. </w:t>
      </w:r>
      <w:r w:rsidRPr="00C80DA4">
        <w:rPr>
          <w:rFonts w:ascii="Times New Roman" w:hAnsi="Times New Roman" w:cs="Times New Roman"/>
          <w:i/>
          <w:sz w:val="24"/>
        </w:rPr>
        <w:t>Mediterranean Journal of Social Sciences,</w:t>
      </w:r>
      <w:r w:rsidRPr="00C80DA4">
        <w:rPr>
          <w:rFonts w:ascii="Times New Roman" w:hAnsi="Times New Roman" w:cs="Times New Roman"/>
          <w:sz w:val="24"/>
        </w:rPr>
        <w:t xml:space="preserve"> 6(6</w:t>
      </w:r>
      <w:r w:rsidR="000C77BB">
        <w:rPr>
          <w:rFonts w:ascii="Times New Roman" w:hAnsi="Times New Roman" w:cs="Times New Roman"/>
          <w:sz w:val="24"/>
        </w:rPr>
        <w:t>,</w:t>
      </w:r>
      <w:r w:rsidRPr="00C80DA4">
        <w:rPr>
          <w:rFonts w:ascii="Times New Roman" w:hAnsi="Times New Roman" w:cs="Times New Roman"/>
          <w:sz w:val="24"/>
        </w:rPr>
        <w:t xml:space="preserve"> S4), 321.</w:t>
      </w:r>
    </w:p>
    <w:p w:rsidR="004252EC" w:rsidRPr="00C80DA4" w:rsidRDefault="008A1FA2" w:rsidP="00C17F96">
      <w:pPr>
        <w:tabs>
          <w:tab w:val="left" w:pos="2037"/>
        </w:tabs>
        <w:spacing w:after="0" w:line="240" w:lineRule="auto"/>
        <w:ind w:left="709" w:hanging="709"/>
        <w:jc w:val="both"/>
        <w:rPr>
          <w:rFonts w:ascii="Times New Roman" w:hAnsi="Times New Roman" w:cs="Times New Roman"/>
          <w:sz w:val="24"/>
          <w:szCs w:val="24"/>
        </w:rPr>
      </w:pPr>
      <w:proofErr w:type="spellStart"/>
      <w:r w:rsidRPr="00C80DA4">
        <w:rPr>
          <w:rFonts w:ascii="Times New Roman" w:hAnsi="Times New Roman" w:cs="Times New Roman"/>
          <w:sz w:val="24"/>
        </w:rPr>
        <w:t>Santhanam</w:t>
      </w:r>
      <w:proofErr w:type="spellEnd"/>
      <w:r w:rsidRPr="00C80DA4">
        <w:rPr>
          <w:rFonts w:ascii="Times New Roman" w:hAnsi="Times New Roman" w:cs="Times New Roman"/>
          <w:sz w:val="24"/>
        </w:rPr>
        <w:t xml:space="preserve">, N., </w:t>
      </w:r>
      <w:proofErr w:type="spellStart"/>
      <w:r w:rsidRPr="00C80DA4">
        <w:rPr>
          <w:rFonts w:ascii="Times New Roman" w:hAnsi="Times New Roman" w:cs="Times New Roman"/>
          <w:sz w:val="24"/>
        </w:rPr>
        <w:t>Dyaram</w:t>
      </w:r>
      <w:proofErr w:type="spellEnd"/>
      <w:r w:rsidRPr="00C80DA4">
        <w:rPr>
          <w:rFonts w:ascii="Times New Roman" w:hAnsi="Times New Roman" w:cs="Times New Roman"/>
          <w:sz w:val="24"/>
        </w:rPr>
        <w:t xml:space="preserve">, L., &amp; Ziegler, H. (2017). Impact of human resource management practices on employee turnover intentions: Moderating role of psychological contract breach. </w:t>
      </w:r>
      <w:r w:rsidRPr="00C80DA4">
        <w:rPr>
          <w:rFonts w:ascii="Times New Roman" w:hAnsi="Times New Roman" w:cs="Times New Roman"/>
          <w:i/>
          <w:sz w:val="24"/>
        </w:rPr>
        <w:t>Journal of Indian Business Research</w:t>
      </w:r>
      <w:r w:rsidRPr="00C80DA4">
        <w:rPr>
          <w:rFonts w:ascii="Times New Roman" w:hAnsi="Times New Roman" w:cs="Times New Roman"/>
          <w:sz w:val="24"/>
        </w:rPr>
        <w:t>, 9(3), 212-228.</w:t>
      </w:r>
    </w:p>
    <w:p w:rsidR="007E4E64"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Shaukat</w:t>
      </w:r>
      <w:proofErr w:type="spellEnd"/>
      <w:r w:rsidRPr="00C80DA4">
        <w:rPr>
          <w:rFonts w:ascii="Times New Roman" w:hAnsi="Times New Roman" w:cs="Times New Roman"/>
          <w:sz w:val="24"/>
        </w:rPr>
        <w:t xml:space="preserve">, R., </w:t>
      </w:r>
      <w:proofErr w:type="spellStart"/>
      <w:r w:rsidRPr="00C80DA4">
        <w:rPr>
          <w:rFonts w:ascii="Times New Roman" w:hAnsi="Times New Roman" w:cs="Times New Roman"/>
          <w:sz w:val="24"/>
        </w:rPr>
        <w:t>Yousaf</w:t>
      </w:r>
      <w:proofErr w:type="spellEnd"/>
      <w:r w:rsidRPr="00C80DA4">
        <w:rPr>
          <w:rFonts w:ascii="Times New Roman" w:hAnsi="Times New Roman" w:cs="Times New Roman"/>
          <w:sz w:val="24"/>
        </w:rPr>
        <w:t xml:space="preserve">, A., &amp; Sanders, K. (2017). Examining the linkages between relationship conflict, performance, and turn- over intentions: Role of job burnout as a mediator. </w:t>
      </w:r>
      <w:r w:rsidRPr="00C80DA4">
        <w:rPr>
          <w:rFonts w:ascii="Times New Roman" w:hAnsi="Times New Roman" w:cs="Times New Roman"/>
          <w:i/>
          <w:sz w:val="24"/>
        </w:rPr>
        <w:t>International Journal of Conflict Management</w:t>
      </w:r>
      <w:r w:rsidRPr="00C80DA4">
        <w:rPr>
          <w:rFonts w:ascii="Times New Roman" w:hAnsi="Times New Roman" w:cs="Times New Roman"/>
          <w:sz w:val="24"/>
        </w:rPr>
        <w:t>, 28(1), 4-23.</w:t>
      </w:r>
    </w:p>
    <w:p w:rsidR="007E4E64"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Širca</w:t>
      </w:r>
      <w:proofErr w:type="spellEnd"/>
      <w:r w:rsidRPr="00C80DA4">
        <w:rPr>
          <w:rFonts w:ascii="Times New Roman" w:hAnsi="Times New Roman" w:cs="Times New Roman"/>
          <w:sz w:val="24"/>
        </w:rPr>
        <w:t xml:space="preserve">, N. T., </w:t>
      </w:r>
      <w:proofErr w:type="spellStart"/>
      <w:r w:rsidRPr="00C80DA4">
        <w:rPr>
          <w:rFonts w:ascii="Times New Roman" w:hAnsi="Times New Roman" w:cs="Times New Roman"/>
          <w:sz w:val="24"/>
        </w:rPr>
        <w:t>Babnik</w:t>
      </w:r>
      <w:proofErr w:type="spellEnd"/>
      <w:r w:rsidRPr="00C80DA4">
        <w:rPr>
          <w:rFonts w:ascii="Times New Roman" w:hAnsi="Times New Roman" w:cs="Times New Roman"/>
          <w:sz w:val="24"/>
        </w:rPr>
        <w:t xml:space="preserve">, K., &amp; </w:t>
      </w:r>
      <w:proofErr w:type="spellStart"/>
      <w:r w:rsidRPr="00C80DA4">
        <w:rPr>
          <w:rFonts w:ascii="Times New Roman" w:hAnsi="Times New Roman" w:cs="Times New Roman"/>
          <w:sz w:val="24"/>
        </w:rPr>
        <w:t>Breznik</w:t>
      </w:r>
      <w:proofErr w:type="spellEnd"/>
      <w:r w:rsidRPr="00C80DA4">
        <w:rPr>
          <w:rFonts w:ascii="Times New Roman" w:hAnsi="Times New Roman" w:cs="Times New Roman"/>
          <w:sz w:val="24"/>
        </w:rPr>
        <w:t xml:space="preserve">, K., (2012). The Relationship between Human Resource Development Systems and Job Satisfaction. </w:t>
      </w:r>
      <w:r w:rsidRPr="00C80DA4">
        <w:rPr>
          <w:rFonts w:ascii="Times New Roman" w:hAnsi="Times New Roman" w:cs="Times New Roman"/>
          <w:i/>
          <w:sz w:val="24"/>
        </w:rPr>
        <w:t>Management, Knowledge, and Learning</w:t>
      </w:r>
      <w:r w:rsidRPr="00C80DA4">
        <w:rPr>
          <w:rFonts w:ascii="Times New Roman" w:hAnsi="Times New Roman" w:cs="Times New Roman"/>
          <w:sz w:val="24"/>
        </w:rPr>
        <w:t>, 4, 977-987.</w:t>
      </w:r>
    </w:p>
    <w:p w:rsidR="00D40C7C"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Tanova</w:t>
      </w:r>
      <w:proofErr w:type="spellEnd"/>
      <w:r w:rsidRPr="00C80DA4">
        <w:rPr>
          <w:rFonts w:ascii="Times New Roman" w:hAnsi="Times New Roman" w:cs="Times New Roman"/>
          <w:sz w:val="24"/>
        </w:rPr>
        <w:t xml:space="preserve">, C., &amp; </w:t>
      </w:r>
      <w:proofErr w:type="spellStart"/>
      <w:r w:rsidRPr="00C80DA4">
        <w:rPr>
          <w:rFonts w:ascii="Times New Roman" w:hAnsi="Times New Roman" w:cs="Times New Roman"/>
          <w:sz w:val="24"/>
        </w:rPr>
        <w:t>Holtom</w:t>
      </w:r>
      <w:proofErr w:type="spellEnd"/>
      <w:r w:rsidRPr="00C80DA4">
        <w:rPr>
          <w:rFonts w:ascii="Times New Roman" w:hAnsi="Times New Roman" w:cs="Times New Roman"/>
          <w:sz w:val="24"/>
        </w:rPr>
        <w:t xml:space="preserve">, B. C., (2008). Using job </w:t>
      </w:r>
      <w:proofErr w:type="spellStart"/>
      <w:r w:rsidRPr="00C80DA4">
        <w:rPr>
          <w:rFonts w:ascii="Times New Roman" w:hAnsi="Times New Roman" w:cs="Times New Roman"/>
          <w:sz w:val="24"/>
        </w:rPr>
        <w:t>embeddedness</w:t>
      </w:r>
      <w:proofErr w:type="spellEnd"/>
      <w:r w:rsidRPr="00C80DA4">
        <w:rPr>
          <w:rFonts w:ascii="Times New Roman" w:hAnsi="Times New Roman" w:cs="Times New Roman"/>
          <w:sz w:val="24"/>
        </w:rPr>
        <w:t xml:space="preserve"> factors to explain voluntary turnover in four European countries. </w:t>
      </w:r>
      <w:r w:rsidRPr="00C80DA4">
        <w:rPr>
          <w:rFonts w:ascii="Times New Roman" w:hAnsi="Times New Roman" w:cs="Times New Roman"/>
          <w:i/>
          <w:sz w:val="24"/>
        </w:rPr>
        <w:t>The International Journal of Human Resource Management,</w:t>
      </w:r>
      <w:r w:rsidRPr="00C80DA4">
        <w:rPr>
          <w:rFonts w:ascii="Times New Roman" w:hAnsi="Times New Roman" w:cs="Times New Roman"/>
          <w:sz w:val="24"/>
        </w:rPr>
        <w:t xml:space="preserve"> 19(9), 1553-1568.</w:t>
      </w:r>
    </w:p>
    <w:p w:rsidR="0001576D" w:rsidRPr="00C80DA4" w:rsidRDefault="008A1FA2" w:rsidP="00C17F96">
      <w:pPr>
        <w:tabs>
          <w:tab w:val="left" w:pos="2037"/>
        </w:tabs>
        <w:spacing w:after="0" w:line="240" w:lineRule="auto"/>
        <w:ind w:left="709" w:hanging="709"/>
        <w:jc w:val="both"/>
        <w:rPr>
          <w:rFonts w:ascii="Times New Roman" w:hAnsi="Times New Roman" w:cs="Times New Roman"/>
          <w:i/>
          <w:sz w:val="24"/>
        </w:rPr>
      </w:pPr>
      <w:proofErr w:type="spellStart"/>
      <w:r w:rsidRPr="00C80DA4">
        <w:rPr>
          <w:rFonts w:ascii="Times New Roman" w:hAnsi="Times New Roman" w:cs="Times New Roman"/>
          <w:sz w:val="24"/>
          <w:szCs w:val="24"/>
        </w:rPr>
        <w:t>Terera</w:t>
      </w:r>
      <w:proofErr w:type="spellEnd"/>
      <w:r w:rsidRPr="00C80DA4">
        <w:rPr>
          <w:rFonts w:ascii="Times New Roman" w:hAnsi="Times New Roman" w:cs="Times New Roman"/>
          <w:sz w:val="24"/>
          <w:szCs w:val="24"/>
        </w:rPr>
        <w:t>, S. R, &amp;</w:t>
      </w:r>
      <w:r w:rsidR="000C77BB">
        <w:rPr>
          <w:rFonts w:ascii="Times New Roman" w:hAnsi="Times New Roman" w:cs="Times New Roman"/>
          <w:sz w:val="24"/>
          <w:szCs w:val="24"/>
        </w:rPr>
        <w:t xml:space="preserve"> </w:t>
      </w:r>
      <w:proofErr w:type="spellStart"/>
      <w:r w:rsidRPr="00C80DA4">
        <w:rPr>
          <w:rFonts w:ascii="Times New Roman" w:hAnsi="Times New Roman" w:cs="Times New Roman"/>
          <w:sz w:val="24"/>
          <w:szCs w:val="24"/>
        </w:rPr>
        <w:t>Ngirande</w:t>
      </w:r>
      <w:proofErr w:type="spellEnd"/>
      <w:r w:rsidRPr="00C80DA4">
        <w:rPr>
          <w:rFonts w:ascii="Times New Roman" w:hAnsi="Times New Roman" w:cs="Times New Roman"/>
          <w:sz w:val="24"/>
          <w:szCs w:val="24"/>
        </w:rPr>
        <w:t xml:space="preserve">, H. (2014). The impact of rewards on job satisfaction and employee retention.  </w:t>
      </w:r>
      <w:r w:rsidRPr="00C80DA4">
        <w:rPr>
          <w:rFonts w:ascii="Times New Roman" w:hAnsi="Times New Roman" w:cs="Times New Roman"/>
          <w:i/>
          <w:iCs/>
          <w:sz w:val="24"/>
          <w:szCs w:val="24"/>
        </w:rPr>
        <w:t>Mediterranean Journal of Social Sciences</w:t>
      </w:r>
      <w:r w:rsidRPr="00C80DA4">
        <w:rPr>
          <w:rFonts w:ascii="Times New Roman" w:hAnsi="Times New Roman" w:cs="Times New Roman"/>
          <w:iCs/>
          <w:sz w:val="24"/>
          <w:szCs w:val="24"/>
        </w:rPr>
        <w:t xml:space="preserve">, </w:t>
      </w:r>
      <w:r w:rsidR="00207A85" w:rsidRPr="00C80DA4">
        <w:rPr>
          <w:rFonts w:ascii="Times New Roman" w:hAnsi="Times New Roman" w:cs="Times New Roman"/>
          <w:sz w:val="24"/>
          <w:szCs w:val="24"/>
        </w:rPr>
        <w:t xml:space="preserve">5(1), </w:t>
      </w:r>
      <w:r w:rsidRPr="00C80DA4">
        <w:rPr>
          <w:rFonts w:ascii="Times New Roman" w:hAnsi="Times New Roman" w:cs="Times New Roman"/>
          <w:sz w:val="24"/>
          <w:szCs w:val="24"/>
        </w:rPr>
        <w:t>481- 487</w:t>
      </w:r>
      <w:r w:rsidRPr="00C80DA4">
        <w:rPr>
          <w:rFonts w:ascii="Times New Roman" w:hAnsi="Times New Roman" w:cs="Times New Roman"/>
          <w:iCs/>
          <w:sz w:val="24"/>
          <w:szCs w:val="24"/>
        </w:rPr>
        <w:t>.</w:t>
      </w:r>
    </w:p>
    <w:p w:rsidR="00337D9B" w:rsidRPr="00C80DA4" w:rsidRDefault="008A1FA2" w:rsidP="00C17F96">
      <w:pPr>
        <w:tabs>
          <w:tab w:val="left" w:pos="2037"/>
        </w:tabs>
        <w:spacing w:after="0" w:line="240" w:lineRule="auto"/>
        <w:ind w:left="709" w:hanging="709"/>
        <w:jc w:val="both"/>
        <w:rPr>
          <w:rFonts w:ascii="Times New Roman" w:hAnsi="Times New Roman" w:cs="Times New Roman"/>
          <w:i/>
          <w:sz w:val="24"/>
        </w:rPr>
      </w:pPr>
      <w:proofErr w:type="spellStart"/>
      <w:r w:rsidRPr="00C80DA4">
        <w:rPr>
          <w:rFonts w:ascii="Times New Roman" w:hAnsi="Times New Roman" w:cs="Times New Roman"/>
          <w:sz w:val="24"/>
        </w:rPr>
        <w:t>Thirapatsakun</w:t>
      </w:r>
      <w:proofErr w:type="spellEnd"/>
      <w:r w:rsidRPr="00C80DA4">
        <w:rPr>
          <w:rFonts w:ascii="Times New Roman" w:hAnsi="Times New Roman" w:cs="Times New Roman"/>
          <w:sz w:val="24"/>
        </w:rPr>
        <w:t xml:space="preserve">, T., </w:t>
      </w:r>
      <w:proofErr w:type="spellStart"/>
      <w:r w:rsidRPr="00C80DA4">
        <w:rPr>
          <w:rFonts w:ascii="Times New Roman" w:hAnsi="Times New Roman" w:cs="Times New Roman"/>
          <w:sz w:val="24"/>
        </w:rPr>
        <w:t>Kuntonbutr</w:t>
      </w:r>
      <w:proofErr w:type="spellEnd"/>
      <w:r w:rsidRPr="00C80DA4">
        <w:rPr>
          <w:rFonts w:ascii="Times New Roman" w:hAnsi="Times New Roman" w:cs="Times New Roman"/>
          <w:sz w:val="24"/>
        </w:rPr>
        <w:t xml:space="preserve">, C., &amp; </w:t>
      </w:r>
      <w:proofErr w:type="spellStart"/>
      <w:r w:rsidRPr="00C80DA4">
        <w:rPr>
          <w:rFonts w:ascii="Times New Roman" w:hAnsi="Times New Roman" w:cs="Times New Roman"/>
          <w:sz w:val="24"/>
        </w:rPr>
        <w:t>Mechinda</w:t>
      </w:r>
      <w:proofErr w:type="spellEnd"/>
      <w:r w:rsidRPr="00C80DA4">
        <w:rPr>
          <w:rFonts w:ascii="Times New Roman" w:hAnsi="Times New Roman" w:cs="Times New Roman"/>
          <w:sz w:val="24"/>
        </w:rPr>
        <w:t xml:space="preserve">, P. (2014). The relationships among job demands, work engagement, and turnover intentions in the multiple groups of different levels of perceived organizational supports. </w:t>
      </w:r>
      <w:r w:rsidRPr="00C80DA4">
        <w:rPr>
          <w:rFonts w:ascii="Times New Roman" w:hAnsi="Times New Roman" w:cs="Times New Roman"/>
          <w:i/>
          <w:sz w:val="24"/>
        </w:rPr>
        <w:t>Universal Journal of Management</w:t>
      </w:r>
      <w:r w:rsidRPr="00C80DA4">
        <w:rPr>
          <w:rFonts w:ascii="Times New Roman" w:hAnsi="Times New Roman" w:cs="Times New Roman"/>
          <w:sz w:val="24"/>
        </w:rPr>
        <w:t>, 2(7), 272-285.</w:t>
      </w:r>
    </w:p>
    <w:p w:rsidR="00337D9B" w:rsidRPr="00C80DA4" w:rsidRDefault="00337D9B" w:rsidP="00C17F96">
      <w:pPr>
        <w:tabs>
          <w:tab w:val="left" w:pos="2037"/>
        </w:tabs>
        <w:spacing w:after="0" w:line="240" w:lineRule="auto"/>
        <w:ind w:left="709" w:hanging="709"/>
        <w:jc w:val="both"/>
        <w:rPr>
          <w:rFonts w:ascii="Times New Roman" w:hAnsi="Times New Roman" w:cs="Times New Roman"/>
          <w:i/>
          <w:sz w:val="24"/>
        </w:rPr>
      </w:pPr>
      <w:proofErr w:type="spellStart"/>
      <w:r w:rsidRPr="00C80DA4">
        <w:rPr>
          <w:rFonts w:ascii="Times New Roman" w:hAnsi="Times New Roman" w:cs="Times New Roman"/>
          <w:sz w:val="24"/>
        </w:rPr>
        <w:t>Verhees</w:t>
      </w:r>
      <w:proofErr w:type="spellEnd"/>
      <w:r w:rsidRPr="00C80DA4">
        <w:rPr>
          <w:rFonts w:ascii="Times New Roman" w:hAnsi="Times New Roman" w:cs="Times New Roman"/>
          <w:sz w:val="24"/>
        </w:rPr>
        <w:t xml:space="preserve">, J. M. A., (2012). </w:t>
      </w:r>
      <w:r w:rsidRPr="00C80DA4">
        <w:rPr>
          <w:rFonts w:ascii="Times New Roman" w:hAnsi="Times New Roman" w:cs="Times New Roman"/>
          <w:i/>
          <w:sz w:val="24"/>
        </w:rPr>
        <w:t>Relationship between Training and Employees’ Turnover Intentions and the Role of Organizational Commitment</w:t>
      </w:r>
      <w:r w:rsidRPr="00C80DA4">
        <w:rPr>
          <w:rFonts w:ascii="Times New Roman" w:hAnsi="Times New Roman" w:cs="Times New Roman"/>
          <w:sz w:val="24"/>
        </w:rPr>
        <w:t>. Master Thesis in Human Resource Studies, Tilburg University, Netherlands.</w:t>
      </w:r>
    </w:p>
    <w:p w:rsidR="00F30B32" w:rsidRPr="00C80DA4" w:rsidRDefault="008A1FA2" w:rsidP="00C17F96">
      <w:pPr>
        <w:tabs>
          <w:tab w:val="left" w:pos="2037"/>
        </w:tabs>
        <w:spacing w:after="0" w:line="240" w:lineRule="auto"/>
        <w:ind w:left="709" w:hanging="709"/>
        <w:jc w:val="both"/>
        <w:rPr>
          <w:rFonts w:ascii="Times New Roman" w:hAnsi="Times New Roman" w:cs="Times New Roman"/>
          <w:sz w:val="24"/>
        </w:rPr>
      </w:pPr>
      <w:r w:rsidRPr="00C80DA4">
        <w:rPr>
          <w:rFonts w:ascii="Times New Roman" w:hAnsi="Times New Roman" w:cs="Times New Roman"/>
          <w:sz w:val="24"/>
        </w:rPr>
        <w:t xml:space="preserve">Victor, Y., Patrice, J. &amp; </w:t>
      </w:r>
      <w:proofErr w:type="spellStart"/>
      <w:r w:rsidRPr="00C80DA4">
        <w:rPr>
          <w:rFonts w:ascii="Times New Roman" w:hAnsi="Times New Roman" w:cs="Times New Roman"/>
          <w:sz w:val="24"/>
        </w:rPr>
        <w:t>Karine</w:t>
      </w:r>
      <w:proofErr w:type="spellEnd"/>
      <w:r w:rsidRPr="00C80DA4">
        <w:rPr>
          <w:rFonts w:ascii="Times New Roman" w:hAnsi="Times New Roman" w:cs="Times New Roman"/>
          <w:sz w:val="24"/>
        </w:rPr>
        <w:t xml:space="preserve">, L., (2010). The </w:t>
      </w:r>
      <w:r w:rsidR="0066514A" w:rsidRPr="00C80DA4">
        <w:rPr>
          <w:rFonts w:ascii="Times New Roman" w:hAnsi="Times New Roman" w:cs="Times New Roman"/>
          <w:sz w:val="24"/>
        </w:rPr>
        <w:t>influence of human resource management practices on employee voluntary turnover rates</w:t>
      </w:r>
      <w:r w:rsidRPr="00C80DA4">
        <w:rPr>
          <w:rFonts w:ascii="Times New Roman" w:hAnsi="Times New Roman" w:cs="Times New Roman"/>
          <w:sz w:val="24"/>
        </w:rPr>
        <w:t xml:space="preserve"> in the Canadian </w:t>
      </w:r>
      <w:r w:rsidR="0066514A" w:rsidRPr="00C80DA4">
        <w:rPr>
          <w:rFonts w:ascii="Times New Roman" w:hAnsi="Times New Roman" w:cs="Times New Roman"/>
          <w:sz w:val="24"/>
        </w:rPr>
        <w:t xml:space="preserve">non-governmental </w:t>
      </w:r>
      <w:proofErr w:type="spellStart"/>
      <w:r w:rsidR="0066514A" w:rsidRPr="00C80DA4">
        <w:rPr>
          <w:rFonts w:ascii="Times New Roman" w:hAnsi="Times New Roman" w:cs="Times New Roman"/>
          <w:sz w:val="24"/>
        </w:rPr>
        <w:t>sector</w:t>
      </w:r>
      <w:r w:rsidRPr="00C80DA4">
        <w:rPr>
          <w:rFonts w:ascii="Times New Roman" w:hAnsi="Times New Roman" w:cs="Times New Roman"/>
          <w:sz w:val="24"/>
        </w:rPr>
        <w:t>.</w:t>
      </w:r>
      <w:r w:rsidRPr="00C80DA4">
        <w:rPr>
          <w:rFonts w:ascii="Times New Roman" w:hAnsi="Times New Roman" w:cs="Times New Roman"/>
          <w:i/>
          <w:sz w:val="24"/>
        </w:rPr>
        <w:t>Industrial</w:t>
      </w:r>
      <w:proofErr w:type="spellEnd"/>
      <w:r w:rsidRPr="00C80DA4">
        <w:rPr>
          <w:rFonts w:ascii="Times New Roman" w:hAnsi="Times New Roman" w:cs="Times New Roman"/>
          <w:i/>
          <w:sz w:val="24"/>
        </w:rPr>
        <w:t xml:space="preserve"> and </w:t>
      </w:r>
      <w:proofErr w:type="spellStart"/>
      <w:r w:rsidRPr="00C80DA4">
        <w:rPr>
          <w:rFonts w:ascii="Times New Roman" w:hAnsi="Times New Roman" w:cs="Times New Roman"/>
          <w:i/>
          <w:sz w:val="24"/>
        </w:rPr>
        <w:t>Labor</w:t>
      </w:r>
      <w:proofErr w:type="spellEnd"/>
      <w:r w:rsidRPr="00C80DA4">
        <w:rPr>
          <w:rFonts w:ascii="Times New Roman" w:hAnsi="Times New Roman" w:cs="Times New Roman"/>
          <w:i/>
          <w:sz w:val="24"/>
        </w:rPr>
        <w:t xml:space="preserve"> Relations Review</w:t>
      </w:r>
      <w:r w:rsidRPr="00C80DA4">
        <w:rPr>
          <w:rFonts w:ascii="Times New Roman" w:hAnsi="Times New Roman" w:cs="Times New Roman"/>
          <w:sz w:val="24"/>
        </w:rPr>
        <w:t>, 63(2), 234-256.</w:t>
      </w:r>
    </w:p>
    <w:p w:rsidR="00E700C6"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szCs w:val="24"/>
        </w:rPr>
        <w:t>Vui</w:t>
      </w:r>
      <w:proofErr w:type="spellEnd"/>
      <w:r w:rsidRPr="00C80DA4">
        <w:rPr>
          <w:rFonts w:ascii="Times New Roman" w:hAnsi="Times New Roman" w:cs="Times New Roman"/>
          <w:sz w:val="24"/>
          <w:szCs w:val="24"/>
        </w:rPr>
        <w:t xml:space="preserve">-Yee, Y. (2018). Linking training and development to employee turnover intention: are performance management and compensation sequential mediators? </w:t>
      </w:r>
      <w:r w:rsidRPr="00C80DA4">
        <w:rPr>
          <w:rFonts w:ascii="Times New Roman" w:hAnsi="Times New Roman" w:cs="Times New Roman"/>
          <w:i/>
          <w:sz w:val="24"/>
          <w:szCs w:val="24"/>
        </w:rPr>
        <w:t>Journal of Global Business Advancement, 11</w:t>
      </w:r>
      <w:r w:rsidRPr="00C80DA4">
        <w:rPr>
          <w:rFonts w:ascii="Times New Roman" w:hAnsi="Times New Roman" w:cs="Times New Roman"/>
          <w:sz w:val="24"/>
          <w:szCs w:val="24"/>
        </w:rPr>
        <w:t>(5), 564-586</w:t>
      </w:r>
    </w:p>
    <w:p w:rsidR="00B54EA8" w:rsidRPr="00C80DA4" w:rsidRDefault="008A1FA2" w:rsidP="00C17F96">
      <w:pPr>
        <w:tabs>
          <w:tab w:val="left" w:pos="2037"/>
        </w:tabs>
        <w:spacing w:after="0" w:line="240" w:lineRule="auto"/>
        <w:ind w:left="709" w:hanging="709"/>
        <w:jc w:val="both"/>
        <w:rPr>
          <w:rFonts w:ascii="Times New Roman" w:hAnsi="Times New Roman" w:cs="Times New Roman"/>
          <w:i/>
          <w:sz w:val="24"/>
        </w:rPr>
      </w:pPr>
      <w:proofErr w:type="spellStart"/>
      <w:r w:rsidRPr="00C80DA4">
        <w:rPr>
          <w:rFonts w:ascii="Times New Roman" w:hAnsi="Times New Roman" w:cs="Times New Roman"/>
          <w:sz w:val="24"/>
          <w:szCs w:val="24"/>
        </w:rPr>
        <w:t>Yousaf</w:t>
      </w:r>
      <w:proofErr w:type="spellEnd"/>
      <w:r w:rsidRPr="00C80DA4">
        <w:rPr>
          <w:rFonts w:ascii="Times New Roman" w:hAnsi="Times New Roman" w:cs="Times New Roman"/>
          <w:sz w:val="24"/>
          <w:szCs w:val="24"/>
        </w:rPr>
        <w:t xml:space="preserve">, A., Sanders, K., &amp; </w:t>
      </w:r>
      <w:proofErr w:type="spellStart"/>
      <w:r w:rsidRPr="00C80DA4">
        <w:rPr>
          <w:rFonts w:ascii="Times New Roman" w:hAnsi="Times New Roman" w:cs="Times New Roman"/>
          <w:sz w:val="24"/>
          <w:szCs w:val="24"/>
        </w:rPr>
        <w:t>Yustantio</w:t>
      </w:r>
      <w:proofErr w:type="spellEnd"/>
      <w:r w:rsidRPr="00C80DA4">
        <w:rPr>
          <w:rFonts w:ascii="Times New Roman" w:hAnsi="Times New Roman" w:cs="Times New Roman"/>
          <w:sz w:val="24"/>
          <w:szCs w:val="24"/>
        </w:rPr>
        <w:t>, J. (2018). High commitment HRM and organizational and occupational turnover intentions: the role of organizational and occupational commitment. The International Journal of Human Resource Management, 29(10), 1661-1682.</w:t>
      </w:r>
    </w:p>
    <w:p w:rsidR="00E8727F" w:rsidRPr="00C80DA4" w:rsidRDefault="008A1FA2" w:rsidP="00C17F96">
      <w:pPr>
        <w:tabs>
          <w:tab w:val="left" w:pos="2037"/>
        </w:tabs>
        <w:spacing w:after="0" w:line="240" w:lineRule="auto"/>
        <w:ind w:left="709" w:hanging="709"/>
        <w:jc w:val="both"/>
        <w:rPr>
          <w:rFonts w:ascii="Times New Roman" w:hAnsi="Times New Roman" w:cs="Times New Roman"/>
          <w:sz w:val="24"/>
        </w:rPr>
      </w:pPr>
      <w:proofErr w:type="spellStart"/>
      <w:r w:rsidRPr="00C80DA4">
        <w:rPr>
          <w:rFonts w:ascii="Times New Roman" w:hAnsi="Times New Roman" w:cs="Times New Roman"/>
          <w:sz w:val="24"/>
        </w:rPr>
        <w:t>Zeffane</w:t>
      </w:r>
      <w:proofErr w:type="spellEnd"/>
      <w:r w:rsidRPr="00C80DA4">
        <w:rPr>
          <w:rFonts w:ascii="Times New Roman" w:hAnsi="Times New Roman" w:cs="Times New Roman"/>
          <w:sz w:val="24"/>
        </w:rPr>
        <w:t xml:space="preserve">, R., &amp; </w:t>
      </w:r>
      <w:proofErr w:type="spellStart"/>
      <w:r w:rsidRPr="00C80DA4">
        <w:rPr>
          <w:rFonts w:ascii="Times New Roman" w:hAnsi="Times New Roman" w:cs="Times New Roman"/>
          <w:sz w:val="24"/>
        </w:rPr>
        <w:t>Bani</w:t>
      </w:r>
      <w:proofErr w:type="spellEnd"/>
      <w:r w:rsidRPr="00C80DA4">
        <w:rPr>
          <w:rFonts w:ascii="Times New Roman" w:hAnsi="Times New Roman" w:cs="Times New Roman"/>
          <w:sz w:val="24"/>
        </w:rPr>
        <w:t xml:space="preserve"> M. S. J. (2017). Trust, job satisfaction, perceived organizational performance, and turnover intention: A public-private sector comparison in the United Arab Emirates. </w:t>
      </w:r>
      <w:r w:rsidRPr="00C80DA4">
        <w:rPr>
          <w:rFonts w:ascii="Times New Roman" w:hAnsi="Times New Roman" w:cs="Times New Roman"/>
          <w:i/>
          <w:sz w:val="24"/>
        </w:rPr>
        <w:t>Employee Relations</w:t>
      </w:r>
      <w:r w:rsidRPr="00C80DA4">
        <w:rPr>
          <w:rFonts w:ascii="Times New Roman" w:hAnsi="Times New Roman" w:cs="Times New Roman"/>
          <w:sz w:val="24"/>
        </w:rPr>
        <w:t>, 39(7), 1148-1167.</w:t>
      </w:r>
    </w:p>
    <w:p w:rsidR="00AB3E5C" w:rsidRDefault="00AB3E5C" w:rsidP="00C17F96">
      <w:pPr>
        <w:spacing w:after="0" w:line="240" w:lineRule="auto"/>
        <w:jc w:val="center"/>
        <w:rPr>
          <w:rFonts w:ascii="Times New Roman" w:hAnsi="Times New Roman" w:cs="Times New Roman"/>
          <w:b/>
          <w:sz w:val="24"/>
          <w:szCs w:val="24"/>
        </w:rPr>
      </w:pPr>
    </w:p>
    <w:p w:rsidR="00391186" w:rsidRDefault="00391186" w:rsidP="00C17F96">
      <w:pPr>
        <w:spacing w:after="0" w:line="240" w:lineRule="auto"/>
        <w:jc w:val="center"/>
        <w:rPr>
          <w:rFonts w:ascii="Times New Roman" w:hAnsi="Times New Roman" w:cs="Times New Roman"/>
          <w:b/>
          <w:sz w:val="24"/>
          <w:szCs w:val="24"/>
        </w:rPr>
      </w:pPr>
    </w:p>
    <w:p w:rsidR="00391186" w:rsidRDefault="00391186" w:rsidP="00C17F96">
      <w:pPr>
        <w:spacing w:after="0" w:line="240" w:lineRule="auto"/>
        <w:jc w:val="center"/>
        <w:rPr>
          <w:rFonts w:ascii="Times New Roman" w:hAnsi="Times New Roman" w:cs="Times New Roman"/>
          <w:b/>
          <w:sz w:val="24"/>
          <w:szCs w:val="24"/>
        </w:rPr>
      </w:pPr>
    </w:p>
    <w:p w:rsidR="002210A6" w:rsidRDefault="002210A6" w:rsidP="00C17F96">
      <w:pPr>
        <w:spacing w:after="0" w:line="240" w:lineRule="auto"/>
        <w:jc w:val="center"/>
        <w:rPr>
          <w:rFonts w:ascii="Times New Roman" w:hAnsi="Times New Roman" w:cs="Times New Roman"/>
          <w:b/>
          <w:sz w:val="24"/>
          <w:szCs w:val="24"/>
        </w:rPr>
      </w:pPr>
    </w:p>
    <w:p w:rsidR="002210A6" w:rsidRDefault="002210A6" w:rsidP="00C17F96">
      <w:pPr>
        <w:spacing w:after="0" w:line="240" w:lineRule="auto"/>
        <w:jc w:val="center"/>
        <w:rPr>
          <w:rFonts w:ascii="Times New Roman" w:hAnsi="Times New Roman" w:cs="Times New Roman"/>
          <w:b/>
          <w:sz w:val="24"/>
          <w:szCs w:val="24"/>
        </w:rPr>
      </w:pPr>
    </w:p>
    <w:p w:rsidR="00EF6B49" w:rsidRPr="00C80DA4" w:rsidRDefault="008A1FA2" w:rsidP="00C17F96">
      <w:pPr>
        <w:spacing w:after="0" w:line="240" w:lineRule="auto"/>
        <w:jc w:val="center"/>
        <w:rPr>
          <w:rFonts w:ascii="Times New Roman" w:hAnsi="Times New Roman" w:cs="Times New Roman"/>
          <w:b/>
          <w:sz w:val="24"/>
          <w:szCs w:val="24"/>
        </w:rPr>
      </w:pPr>
      <w:r w:rsidRPr="00C80DA4">
        <w:rPr>
          <w:rFonts w:ascii="Times New Roman" w:hAnsi="Times New Roman" w:cs="Times New Roman"/>
          <w:b/>
          <w:sz w:val="24"/>
          <w:szCs w:val="24"/>
        </w:rPr>
        <w:lastRenderedPageBreak/>
        <w:t>QUESTIONNAIRE</w:t>
      </w:r>
    </w:p>
    <w:p w:rsidR="00EF6B49" w:rsidRPr="00C80DA4" w:rsidRDefault="001B4CFF" w:rsidP="00992B14">
      <w:pPr>
        <w:spacing w:after="0" w:line="480" w:lineRule="auto"/>
        <w:rPr>
          <w:rFonts w:ascii="Times New Roman" w:hAnsi="Times New Roman" w:cs="Times New Roman"/>
          <w:sz w:val="24"/>
          <w:szCs w:val="24"/>
        </w:rPr>
      </w:pPr>
      <w:r w:rsidRPr="00C80DA4">
        <w:rPr>
          <w:rFonts w:ascii="Times New Roman" w:hAnsi="Times New Roman" w:cs="Times New Roman"/>
          <w:b/>
          <w:sz w:val="24"/>
          <w:szCs w:val="24"/>
        </w:rPr>
        <w:t>Section A</w:t>
      </w:r>
      <w:r w:rsidRPr="00C80DA4">
        <w:rPr>
          <w:rFonts w:ascii="Times New Roman" w:hAnsi="Times New Roman" w:cs="Times New Roman"/>
          <w:sz w:val="24"/>
          <w:szCs w:val="24"/>
        </w:rPr>
        <w:t>:</w:t>
      </w:r>
      <w:r w:rsidR="008A1FA2" w:rsidRPr="00C80DA4">
        <w:rPr>
          <w:rFonts w:ascii="Times New Roman" w:hAnsi="Times New Roman" w:cs="Times New Roman"/>
          <w:sz w:val="24"/>
          <w:szCs w:val="24"/>
        </w:rPr>
        <w:t xml:space="preserve"> </w:t>
      </w:r>
      <w:r w:rsidR="008A1FA2" w:rsidRPr="00C80DA4">
        <w:rPr>
          <w:rFonts w:ascii="Times New Roman" w:hAnsi="Times New Roman" w:cs="Times New Roman"/>
          <w:b/>
          <w:sz w:val="24"/>
          <w:szCs w:val="24"/>
        </w:rPr>
        <w:t xml:space="preserve">Background Information </w:t>
      </w:r>
    </w:p>
    <w:p w:rsidR="00EF6B49" w:rsidRPr="00C80DA4" w:rsidRDefault="008A1FA2" w:rsidP="00992B14">
      <w:pPr>
        <w:spacing w:after="0" w:line="480" w:lineRule="auto"/>
        <w:rPr>
          <w:rFonts w:ascii="Times New Roman" w:hAnsi="Times New Roman" w:cs="Times New Roman"/>
          <w:sz w:val="24"/>
          <w:szCs w:val="24"/>
        </w:rPr>
      </w:pPr>
      <w:r w:rsidRPr="00C80DA4">
        <w:rPr>
          <w:rFonts w:ascii="Times New Roman" w:hAnsi="Times New Roman" w:cs="Times New Roman"/>
          <w:sz w:val="24"/>
          <w:szCs w:val="24"/>
        </w:rPr>
        <w:t xml:space="preserve">1. </w:t>
      </w:r>
      <w:r w:rsidR="00B83C97" w:rsidRPr="00C80DA4">
        <w:rPr>
          <w:rFonts w:ascii="Times New Roman" w:hAnsi="Times New Roman" w:cs="Times New Roman"/>
          <w:sz w:val="24"/>
          <w:szCs w:val="24"/>
        </w:rPr>
        <w:t xml:space="preserve">Sex: Male ( ) Female   ( </w:t>
      </w:r>
      <w:r w:rsidRPr="00C80DA4">
        <w:rPr>
          <w:rFonts w:ascii="Times New Roman" w:hAnsi="Times New Roman" w:cs="Times New Roman"/>
          <w:sz w:val="24"/>
          <w:szCs w:val="24"/>
        </w:rPr>
        <w:t xml:space="preserve">)        </w:t>
      </w:r>
    </w:p>
    <w:p w:rsidR="00EF6B49" w:rsidRPr="00C80DA4" w:rsidRDefault="008A1FA2" w:rsidP="00992B14">
      <w:pPr>
        <w:spacing w:after="0" w:line="480" w:lineRule="auto"/>
        <w:rPr>
          <w:rFonts w:ascii="Times New Roman" w:hAnsi="Times New Roman" w:cs="Times New Roman"/>
          <w:sz w:val="24"/>
          <w:szCs w:val="24"/>
        </w:rPr>
      </w:pPr>
      <w:r w:rsidRPr="00C80DA4">
        <w:rPr>
          <w:rFonts w:ascii="Times New Roman" w:hAnsi="Times New Roman" w:cs="Times New Roman"/>
          <w:sz w:val="24"/>
          <w:szCs w:val="24"/>
        </w:rPr>
        <w:t>2</w:t>
      </w:r>
      <w:r w:rsidR="00B83C97" w:rsidRPr="00C80DA4">
        <w:rPr>
          <w:rFonts w:ascii="Times New Roman" w:hAnsi="Times New Roman" w:cs="Times New Roman"/>
          <w:sz w:val="24"/>
          <w:szCs w:val="24"/>
        </w:rPr>
        <w:t>.  Age 3</w:t>
      </w:r>
      <w:r w:rsidRPr="00C80DA4">
        <w:rPr>
          <w:rFonts w:ascii="Times New Roman" w:hAnsi="Times New Roman" w:cs="Times New Roman"/>
          <w:sz w:val="24"/>
          <w:szCs w:val="24"/>
        </w:rPr>
        <w:t xml:space="preserve">0 </w:t>
      </w:r>
      <w:r w:rsidR="00B83C97" w:rsidRPr="00C80DA4">
        <w:rPr>
          <w:rFonts w:ascii="Times New Roman" w:hAnsi="Times New Roman" w:cs="Times New Roman"/>
          <w:sz w:val="24"/>
          <w:szCs w:val="24"/>
        </w:rPr>
        <w:t>– 35 years   ( ) 36– 4</w:t>
      </w:r>
      <w:r w:rsidRPr="00C80DA4">
        <w:rPr>
          <w:rFonts w:ascii="Times New Roman" w:hAnsi="Times New Roman" w:cs="Times New Roman"/>
          <w:sz w:val="24"/>
          <w:szCs w:val="24"/>
        </w:rPr>
        <w:t>0 years</w:t>
      </w:r>
      <w:r w:rsidR="00B83C97" w:rsidRPr="00C80DA4">
        <w:rPr>
          <w:rFonts w:ascii="Times New Roman" w:hAnsi="Times New Roman" w:cs="Times New Roman"/>
          <w:sz w:val="24"/>
          <w:szCs w:val="24"/>
        </w:rPr>
        <w:t xml:space="preserve"> ( ) 41 – 55 years (   ) Over 56</w:t>
      </w:r>
      <w:r w:rsidRPr="00C80DA4">
        <w:rPr>
          <w:rFonts w:ascii="Times New Roman" w:hAnsi="Times New Roman" w:cs="Times New Roman"/>
          <w:sz w:val="24"/>
          <w:szCs w:val="24"/>
        </w:rPr>
        <w:t xml:space="preserve"> years (   )       </w:t>
      </w:r>
    </w:p>
    <w:p w:rsidR="007F195A" w:rsidRDefault="008A1FA2" w:rsidP="00992B14">
      <w:pPr>
        <w:spacing w:after="0" w:line="480" w:lineRule="auto"/>
        <w:rPr>
          <w:rFonts w:ascii="Times New Roman" w:hAnsi="Times New Roman" w:cs="Times New Roman"/>
          <w:sz w:val="24"/>
          <w:szCs w:val="24"/>
        </w:rPr>
      </w:pPr>
      <w:r w:rsidRPr="00C80DA4">
        <w:rPr>
          <w:rFonts w:ascii="Times New Roman" w:hAnsi="Times New Roman" w:cs="Times New Roman"/>
          <w:sz w:val="24"/>
          <w:szCs w:val="24"/>
        </w:rPr>
        <w:t>3</w:t>
      </w:r>
      <w:r w:rsidR="00EF6B49" w:rsidRPr="00C80DA4">
        <w:rPr>
          <w:rFonts w:ascii="Times New Roman" w:hAnsi="Times New Roman" w:cs="Times New Roman"/>
          <w:sz w:val="24"/>
          <w:szCs w:val="24"/>
        </w:rPr>
        <w:t xml:space="preserve">.  Level of </w:t>
      </w:r>
      <w:r w:rsidR="00B83C97" w:rsidRPr="00C80DA4">
        <w:rPr>
          <w:rFonts w:ascii="Times New Roman" w:hAnsi="Times New Roman" w:cs="Times New Roman"/>
          <w:sz w:val="24"/>
          <w:szCs w:val="24"/>
        </w:rPr>
        <w:t>education</w:t>
      </w:r>
      <w:r w:rsidRPr="00C80DA4">
        <w:rPr>
          <w:rFonts w:ascii="Times New Roman" w:hAnsi="Times New Roman" w:cs="Times New Roman"/>
          <w:sz w:val="24"/>
          <w:szCs w:val="24"/>
        </w:rPr>
        <w:t>: -</w:t>
      </w:r>
      <w:r w:rsidR="00B83C97" w:rsidRPr="00C80DA4">
        <w:rPr>
          <w:rFonts w:ascii="Times New Roman" w:hAnsi="Times New Roman" w:cs="Times New Roman"/>
          <w:sz w:val="24"/>
          <w:szCs w:val="24"/>
        </w:rPr>
        <w:t xml:space="preserve"> Degree</w:t>
      </w:r>
      <w:r w:rsidR="000C77BB">
        <w:rPr>
          <w:rFonts w:ascii="Times New Roman" w:hAnsi="Times New Roman" w:cs="Times New Roman"/>
          <w:sz w:val="24"/>
          <w:szCs w:val="24"/>
        </w:rPr>
        <w:t xml:space="preserve"> </w:t>
      </w:r>
      <w:r w:rsidR="00B83C97" w:rsidRPr="00C80DA4">
        <w:rPr>
          <w:rFonts w:ascii="Times New Roman" w:hAnsi="Times New Roman" w:cs="Times New Roman"/>
          <w:sz w:val="24"/>
          <w:szCs w:val="24"/>
        </w:rPr>
        <w:t xml:space="preserve">( </w:t>
      </w:r>
      <w:r w:rsidRPr="00C80DA4">
        <w:rPr>
          <w:rFonts w:ascii="Times New Roman" w:hAnsi="Times New Roman" w:cs="Times New Roman"/>
          <w:sz w:val="24"/>
          <w:szCs w:val="24"/>
        </w:rPr>
        <w:t xml:space="preserve">) </w:t>
      </w:r>
      <w:proofErr w:type="spellStart"/>
      <w:r w:rsidR="00EF6B49" w:rsidRPr="00C80DA4">
        <w:rPr>
          <w:rFonts w:ascii="Times New Roman" w:hAnsi="Times New Roman" w:cs="Times New Roman"/>
          <w:sz w:val="24"/>
          <w:szCs w:val="24"/>
        </w:rPr>
        <w:t>Masters</w:t>
      </w:r>
      <w:proofErr w:type="spellEnd"/>
      <w:r w:rsidR="000C77BB">
        <w:rPr>
          <w:rFonts w:ascii="Times New Roman" w:hAnsi="Times New Roman" w:cs="Times New Roman"/>
          <w:sz w:val="24"/>
          <w:szCs w:val="24"/>
        </w:rPr>
        <w:t xml:space="preserve"> </w:t>
      </w:r>
      <w:r w:rsidR="00B83C97" w:rsidRPr="00C80DA4">
        <w:rPr>
          <w:rFonts w:ascii="Times New Roman" w:hAnsi="Times New Roman" w:cs="Times New Roman"/>
          <w:sz w:val="24"/>
          <w:szCs w:val="24"/>
        </w:rPr>
        <w:t xml:space="preserve">Degree ( </w:t>
      </w:r>
      <w:r w:rsidRPr="00C80DA4">
        <w:rPr>
          <w:rFonts w:ascii="Times New Roman" w:hAnsi="Times New Roman" w:cs="Times New Roman"/>
          <w:sz w:val="24"/>
          <w:szCs w:val="24"/>
        </w:rPr>
        <w:t xml:space="preserve">) </w:t>
      </w:r>
      <w:proofErr w:type="spellStart"/>
      <w:r w:rsidRPr="00C80DA4">
        <w:rPr>
          <w:rFonts w:ascii="Times New Roman" w:hAnsi="Times New Roman" w:cs="Times New Roman"/>
          <w:sz w:val="24"/>
          <w:szCs w:val="24"/>
        </w:rPr>
        <w:t>Ph.D</w:t>
      </w:r>
      <w:proofErr w:type="spellEnd"/>
      <w:r w:rsidRPr="00C80DA4">
        <w:rPr>
          <w:rFonts w:ascii="Times New Roman" w:hAnsi="Times New Roman" w:cs="Times New Roman"/>
          <w:sz w:val="24"/>
          <w:szCs w:val="24"/>
        </w:rPr>
        <w:t xml:space="preserve"> ( )</w:t>
      </w:r>
    </w:p>
    <w:p w:rsidR="000E2BA8" w:rsidRPr="007D6FE7" w:rsidRDefault="001B4CFF" w:rsidP="002210A6">
      <w:pPr>
        <w:spacing w:after="0" w:line="240" w:lineRule="auto"/>
        <w:jc w:val="both"/>
        <w:rPr>
          <w:rFonts w:ascii="Times New Roman" w:hAnsi="Times New Roman" w:cs="Times New Roman"/>
          <w:b/>
          <w:sz w:val="24"/>
          <w:szCs w:val="24"/>
        </w:rPr>
      </w:pPr>
      <w:r w:rsidRPr="002B03F2">
        <w:rPr>
          <w:rFonts w:ascii="Times New Roman" w:hAnsi="Times New Roman" w:cs="Times New Roman"/>
          <w:b/>
          <w:sz w:val="24"/>
          <w:szCs w:val="24"/>
        </w:rPr>
        <w:t xml:space="preserve">Section </w:t>
      </w:r>
      <w:r>
        <w:rPr>
          <w:rFonts w:ascii="Times New Roman" w:hAnsi="Times New Roman" w:cs="Times New Roman"/>
          <w:b/>
          <w:sz w:val="24"/>
          <w:szCs w:val="24"/>
        </w:rPr>
        <w:t>B</w:t>
      </w:r>
      <w:r w:rsidRPr="002B03F2">
        <w:rPr>
          <w:rFonts w:ascii="Times New Roman" w:hAnsi="Times New Roman" w:cs="Times New Roman"/>
          <w:sz w:val="24"/>
          <w:szCs w:val="24"/>
        </w:rPr>
        <w:t>:</w:t>
      </w:r>
      <w:r w:rsidR="000E2BA8" w:rsidRPr="002B03F2">
        <w:rPr>
          <w:rFonts w:ascii="Times New Roman" w:hAnsi="Times New Roman" w:cs="Times New Roman"/>
          <w:sz w:val="24"/>
          <w:szCs w:val="24"/>
        </w:rPr>
        <w:t xml:space="preserve"> </w:t>
      </w:r>
      <w:r w:rsidR="000E2BA8">
        <w:rPr>
          <w:rFonts w:ascii="Times New Roman" w:hAnsi="Times New Roman" w:cs="Times New Roman"/>
          <w:b/>
          <w:sz w:val="24"/>
          <w:szCs w:val="24"/>
        </w:rPr>
        <w:t>Independent Variable</w:t>
      </w:r>
    </w:p>
    <w:tbl>
      <w:tblPr>
        <w:tblStyle w:val="TableGrid"/>
        <w:tblW w:w="0" w:type="auto"/>
        <w:tblLook w:val="04A0" w:firstRow="1" w:lastRow="0" w:firstColumn="1" w:lastColumn="0" w:noHBand="0" w:noVBand="1"/>
      </w:tblPr>
      <w:tblGrid>
        <w:gridCol w:w="672"/>
        <w:gridCol w:w="6194"/>
        <w:gridCol w:w="523"/>
        <w:gridCol w:w="454"/>
        <w:gridCol w:w="524"/>
        <w:gridCol w:w="517"/>
        <w:gridCol w:w="579"/>
      </w:tblGrid>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 xml:space="preserve">  S/N</w:t>
            </w:r>
          </w:p>
        </w:tc>
        <w:tc>
          <w:tcPr>
            <w:tcW w:w="6194" w:type="dxa"/>
          </w:tcPr>
          <w:p w:rsidR="00EF6B49" w:rsidRPr="00C80DA4" w:rsidRDefault="000C77BB" w:rsidP="00C17F96">
            <w:pPr>
              <w:rPr>
                <w:rFonts w:ascii="Times New Roman" w:hAnsi="Times New Roman" w:cs="Times New Roman"/>
                <w:b/>
                <w:sz w:val="24"/>
                <w:szCs w:val="24"/>
              </w:rPr>
            </w:pPr>
            <w:r>
              <w:rPr>
                <w:rFonts w:ascii="Times New Roman" w:hAnsi="Times New Roman" w:cs="Times New Roman"/>
                <w:b/>
                <w:sz w:val="24"/>
                <w:szCs w:val="24"/>
              </w:rPr>
              <w:t xml:space="preserve">Recruitment and </w:t>
            </w:r>
            <w:r w:rsidR="008A1FA2" w:rsidRPr="00C80DA4">
              <w:rPr>
                <w:rFonts w:ascii="Times New Roman" w:hAnsi="Times New Roman" w:cs="Times New Roman"/>
                <w:b/>
                <w:sz w:val="24"/>
                <w:szCs w:val="24"/>
              </w:rPr>
              <w:t>Selection</w:t>
            </w:r>
            <w:r>
              <w:rPr>
                <w:rFonts w:ascii="Times New Roman" w:hAnsi="Times New Roman" w:cs="Times New Roman"/>
                <w:b/>
                <w:sz w:val="24"/>
                <w:szCs w:val="24"/>
              </w:rPr>
              <w:t xml:space="preserve"> (RS)</w:t>
            </w:r>
          </w:p>
        </w:tc>
        <w:tc>
          <w:tcPr>
            <w:tcW w:w="523"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SD</w:t>
            </w:r>
          </w:p>
        </w:tc>
        <w:tc>
          <w:tcPr>
            <w:tcW w:w="454"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D</w:t>
            </w:r>
          </w:p>
        </w:tc>
        <w:tc>
          <w:tcPr>
            <w:tcW w:w="524"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U</w:t>
            </w:r>
          </w:p>
        </w:tc>
        <w:tc>
          <w:tcPr>
            <w:tcW w:w="517"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A</w:t>
            </w:r>
          </w:p>
        </w:tc>
        <w:tc>
          <w:tcPr>
            <w:tcW w:w="579"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SA</w:t>
            </w: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1</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Advertisement for positions follows the established subject vacancies.</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rPr>
          <w:trHeight w:val="277"/>
        </w:trPr>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2</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Shortlisting of candidates is done professionally</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3</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Interview panels are well structured and interviewers are well trained and knowledgeable</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4</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Interview sessions are professionally managed.  There are no interferences by interested parties</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5</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 xml:space="preserve">The selection of candidates after interviews follows the laid down procedures. As a result, no complaints arise based on nepotism, </w:t>
            </w:r>
            <w:r w:rsidR="000C77BB" w:rsidRPr="00C80DA4">
              <w:rPr>
                <w:rFonts w:ascii="Times New Roman" w:hAnsi="Times New Roman" w:cs="Times New Roman"/>
                <w:sz w:val="24"/>
                <w:szCs w:val="24"/>
              </w:rPr>
              <w:t>favouritism</w:t>
            </w:r>
            <w:r w:rsidRPr="00C80DA4">
              <w:rPr>
                <w:rFonts w:ascii="Times New Roman" w:hAnsi="Times New Roman" w:cs="Times New Roman"/>
                <w:sz w:val="24"/>
                <w:szCs w:val="24"/>
              </w:rPr>
              <w:t>, bribery, and other ills</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EF6B49" w:rsidP="00C17F96">
            <w:pPr>
              <w:rPr>
                <w:rFonts w:ascii="Times New Roman" w:hAnsi="Times New Roman" w:cs="Times New Roman"/>
                <w:sz w:val="24"/>
                <w:szCs w:val="24"/>
              </w:rPr>
            </w:pPr>
          </w:p>
        </w:tc>
        <w:tc>
          <w:tcPr>
            <w:tcW w:w="6194"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Employee</w:t>
            </w:r>
            <w:r w:rsidR="000C77BB">
              <w:rPr>
                <w:rFonts w:ascii="Times New Roman" w:hAnsi="Times New Roman" w:cs="Times New Roman"/>
                <w:b/>
                <w:sz w:val="24"/>
                <w:szCs w:val="24"/>
              </w:rPr>
              <w:t>s</w:t>
            </w:r>
            <w:r w:rsidRPr="00C80DA4">
              <w:rPr>
                <w:rFonts w:ascii="Times New Roman" w:hAnsi="Times New Roman" w:cs="Times New Roman"/>
                <w:b/>
                <w:sz w:val="24"/>
                <w:szCs w:val="24"/>
              </w:rPr>
              <w:t xml:space="preserve"> Training and Development</w:t>
            </w:r>
            <w:r w:rsidR="000C77BB">
              <w:rPr>
                <w:rFonts w:ascii="Times New Roman" w:hAnsi="Times New Roman" w:cs="Times New Roman"/>
                <w:b/>
                <w:sz w:val="24"/>
                <w:szCs w:val="24"/>
              </w:rPr>
              <w:t xml:space="preserve"> (ETD)</w:t>
            </w:r>
          </w:p>
        </w:tc>
        <w:tc>
          <w:tcPr>
            <w:tcW w:w="523"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SD</w:t>
            </w:r>
          </w:p>
        </w:tc>
        <w:tc>
          <w:tcPr>
            <w:tcW w:w="454"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D</w:t>
            </w:r>
          </w:p>
        </w:tc>
        <w:tc>
          <w:tcPr>
            <w:tcW w:w="524"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U</w:t>
            </w:r>
          </w:p>
        </w:tc>
        <w:tc>
          <w:tcPr>
            <w:tcW w:w="517"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A</w:t>
            </w:r>
          </w:p>
        </w:tc>
        <w:tc>
          <w:tcPr>
            <w:tcW w:w="579"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SA</w:t>
            </w: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1</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Employees are   provided with   professional training and development opportunities as part of their  job</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2</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At least every year I attend an in-service training programme related to my teaching subjects</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3</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The employer is keen on the adoption of training and development of its workforce</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4</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Training programs availed are in line with the  employee training needs</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5</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 xml:space="preserve"> Supports and facilitates job training and advancement</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EF6B49" w:rsidP="00C17F96">
            <w:pPr>
              <w:rPr>
                <w:rFonts w:ascii="Times New Roman" w:hAnsi="Times New Roman" w:cs="Times New Roman"/>
                <w:sz w:val="24"/>
                <w:szCs w:val="24"/>
              </w:rPr>
            </w:pPr>
          </w:p>
        </w:tc>
        <w:tc>
          <w:tcPr>
            <w:tcW w:w="6194" w:type="dxa"/>
          </w:tcPr>
          <w:p w:rsidR="00EF6B49" w:rsidRPr="000C77BB" w:rsidRDefault="000C77BB" w:rsidP="000C77BB">
            <w:pPr>
              <w:rPr>
                <w:rFonts w:ascii="Times New Roman" w:hAnsi="Times New Roman" w:cs="Times New Roman"/>
                <w:b/>
                <w:sz w:val="24"/>
                <w:szCs w:val="24"/>
              </w:rPr>
            </w:pPr>
            <w:r>
              <w:rPr>
                <w:rFonts w:ascii="Times New Roman" w:hAnsi="Times New Roman" w:cs="Times New Roman"/>
                <w:b/>
                <w:sz w:val="24"/>
                <w:szCs w:val="24"/>
              </w:rPr>
              <w:t xml:space="preserve"> </w:t>
            </w:r>
            <w:r w:rsidRPr="000C77BB">
              <w:rPr>
                <w:rFonts w:ascii="Times New Roman" w:hAnsi="Times New Roman" w:cs="Times New Roman"/>
                <w:b/>
              </w:rPr>
              <w:t>Compensation and Reward System (CRS)</w:t>
            </w:r>
            <w:r w:rsidR="008A1FA2" w:rsidRPr="000C77BB">
              <w:rPr>
                <w:rFonts w:ascii="Times New Roman" w:hAnsi="Times New Roman" w:cs="Times New Roman"/>
                <w:b/>
                <w:sz w:val="24"/>
                <w:szCs w:val="24"/>
              </w:rPr>
              <w:t xml:space="preserve"> </w:t>
            </w:r>
          </w:p>
        </w:tc>
        <w:tc>
          <w:tcPr>
            <w:tcW w:w="523"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SD</w:t>
            </w:r>
          </w:p>
        </w:tc>
        <w:tc>
          <w:tcPr>
            <w:tcW w:w="454"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D</w:t>
            </w:r>
          </w:p>
        </w:tc>
        <w:tc>
          <w:tcPr>
            <w:tcW w:w="524"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U</w:t>
            </w:r>
          </w:p>
        </w:tc>
        <w:tc>
          <w:tcPr>
            <w:tcW w:w="517"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A</w:t>
            </w:r>
          </w:p>
        </w:tc>
        <w:tc>
          <w:tcPr>
            <w:tcW w:w="579"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SA</w:t>
            </w: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1</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My employer has provided me with good health insurance coverage and generous retirement plan benefits.</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2</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 xml:space="preserve"> Offered educational assistance or reimbursement programs where I attend conferences, seminars, take development courses, or even further my education through the funding of my employer. </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3</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The Salary offered is quite attractive for my level of education and experience</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4</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There is a promotion policy that makes life predictable</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5</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I am provided with healthy free meals while at my workplace and this keeps my efficiency and morale up.</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EF6B49" w:rsidP="00C17F96">
            <w:pPr>
              <w:rPr>
                <w:rFonts w:ascii="Times New Roman" w:hAnsi="Times New Roman" w:cs="Times New Roman"/>
                <w:sz w:val="24"/>
                <w:szCs w:val="24"/>
              </w:rPr>
            </w:pPr>
          </w:p>
        </w:tc>
        <w:tc>
          <w:tcPr>
            <w:tcW w:w="6194" w:type="dxa"/>
          </w:tcPr>
          <w:p w:rsidR="00EF6B49" w:rsidRPr="00C80DA4" w:rsidRDefault="008A1FA2" w:rsidP="000C77BB">
            <w:pPr>
              <w:rPr>
                <w:rFonts w:ascii="Times New Roman" w:hAnsi="Times New Roman" w:cs="Times New Roman"/>
                <w:b/>
                <w:sz w:val="24"/>
                <w:szCs w:val="24"/>
              </w:rPr>
            </w:pPr>
            <w:r w:rsidRPr="00C80DA4">
              <w:rPr>
                <w:rFonts w:ascii="Times New Roman" w:hAnsi="Times New Roman" w:cs="Times New Roman"/>
                <w:b/>
                <w:sz w:val="24"/>
                <w:szCs w:val="24"/>
              </w:rPr>
              <w:t>Performance Management</w:t>
            </w:r>
            <w:r w:rsidR="000C77BB">
              <w:rPr>
                <w:rFonts w:ascii="Times New Roman" w:hAnsi="Times New Roman" w:cs="Times New Roman"/>
                <w:b/>
                <w:sz w:val="24"/>
                <w:szCs w:val="24"/>
              </w:rPr>
              <w:t xml:space="preserve"> (PM)</w:t>
            </w:r>
          </w:p>
        </w:tc>
        <w:tc>
          <w:tcPr>
            <w:tcW w:w="523"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SD</w:t>
            </w:r>
          </w:p>
        </w:tc>
        <w:tc>
          <w:tcPr>
            <w:tcW w:w="454"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D</w:t>
            </w:r>
          </w:p>
        </w:tc>
        <w:tc>
          <w:tcPr>
            <w:tcW w:w="524"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U</w:t>
            </w:r>
          </w:p>
        </w:tc>
        <w:tc>
          <w:tcPr>
            <w:tcW w:w="517"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A</w:t>
            </w:r>
          </w:p>
        </w:tc>
        <w:tc>
          <w:tcPr>
            <w:tcW w:w="579"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SA</w:t>
            </w: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1</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 xml:space="preserve">There is well formulated and effective performance management policy and framework for its teachers </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lastRenderedPageBreak/>
              <w:t>2</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Realistic goals/ performance targets against time limits expected are usually set together with  realistic ways/means to achieve them</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3</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Usually, there is rigorous monitoring of performance outcomes against a limited set of criteria.</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4</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Measurement of actual against the planned performance of employees is usually done by the use of appropriate performance measures</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67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5</w:t>
            </w:r>
          </w:p>
        </w:tc>
        <w:tc>
          <w:tcPr>
            <w:tcW w:w="61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Employees are provided with constant feedback in the form of praise and rewards or constructive criticism</w:t>
            </w:r>
          </w:p>
        </w:tc>
        <w:tc>
          <w:tcPr>
            <w:tcW w:w="523" w:type="dxa"/>
          </w:tcPr>
          <w:p w:rsidR="00EF6B49" w:rsidRPr="00C80DA4" w:rsidRDefault="00EF6B49" w:rsidP="00C17F96">
            <w:pPr>
              <w:rPr>
                <w:rFonts w:ascii="Times New Roman" w:hAnsi="Times New Roman" w:cs="Times New Roman"/>
                <w:sz w:val="24"/>
                <w:szCs w:val="24"/>
              </w:rPr>
            </w:pPr>
          </w:p>
        </w:tc>
        <w:tc>
          <w:tcPr>
            <w:tcW w:w="454" w:type="dxa"/>
          </w:tcPr>
          <w:p w:rsidR="00EF6B49" w:rsidRPr="00C80DA4" w:rsidRDefault="00EF6B49" w:rsidP="00C17F96">
            <w:pPr>
              <w:rPr>
                <w:rFonts w:ascii="Times New Roman" w:hAnsi="Times New Roman" w:cs="Times New Roman"/>
                <w:sz w:val="24"/>
                <w:szCs w:val="24"/>
              </w:rPr>
            </w:pPr>
          </w:p>
        </w:tc>
        <w:tc>
          <w:tcPr>
            <w:tcW w:w="524" w:type="dxa"/>
          </w:tcPr>
          <w:p w:rsidR="00EF6B49" w:rsidRPr="00C80DA4" w:rsidRDefault="00EF6B49" w:rsidP="00C17F96">
            <w:pPr>
              <w:rPr>
                <w:rFonts w:ascii="Times New Roman" w:hAnsi="Times New Roman" w:cs="Times New Roman"/>
                <w:sz w:val="24"/>
                <w:szCs w:val="24"/>
              </w:rPr>
            </w:pPr>
          </w:p>
        </w:tc>
        <w:tc>
          <w:tcPr>
            <w:tcW w:w="517" w:type="dxa"/>
          </w:tcPr>
          <w:p w:rsidR="00EF6B49" w:rsidRPr="00C80DA4" w:rsidRDefault="00EF6B49" w:rsidP="00C17F96">
            <w:pPr>
              <w:rPr>
                <w:rFonts w:ascii="Times New Roman" w:hAnsi="Times New Roman" w:cs="Times New Roman"/>
                <w:sz w:val="24"/>
                <w:szCs w:val="24"/>
              </w:rPr>
            </w:pPr>
          </w:p>
        </w:tc>
        <w:tc>
          <w:tcPr>
            <w:tcW w:w="579" w:type="dxa"/>
          </w:tcPr>
          <w:p w:rsidR="00EF6B49" w:rsidRPr="00C80DA4" w:rsidRDefault="00EF6B49" w:rsidP="00C17F96">
            <w:pPr>
              <w:rPr>
                <w:rFonts w:ascii="Times New Roman" w:hAnsi="Times New Roman" w:cs="Times New Roman"/>
                <w:sz w:val="24"/>
                <w:szCs w:val="24"/>
              </w:rPr>
            </w:pPr>
          </w:p>
        </w:tc>
      </w:tr>
    </w:tbl>
    <w:p w:rsidR="00EF6B49" w:rsidRDefault="00EF6B49" w:rsidP="00C17F9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3"/>
        <w:gridCol w:w="6294"/>
        <w:gridCol w:w="523"/>
        <w:gridCol w:w="425"/>
        <w:gridCol w:w="559"/>
        <w:gridCol w:w="559"/>
        <w:gridCol w:w="580"/>
      </w:tblGrid>
      <w:tr w:rsidR="00590286" w:rsidRPr="00C80DA4" w:rsidTr="001B4CFF">
        <w:tc>
          <w:tcPr>
            <w:tcW w:w="523" w:type="dxa"/>
          </w:tcPr>
          <w:p w:rsidR="00EF6B49" w:rsidRPr="00C80DA4" w:rsidRDefault="00EF6B49" w:rsidP="00C17F96">
            <w:pPr>
              <w:rPr>
                <w:rFonts w:ascii="Times New Roman" w:hAnsi="Times New Roman" w:cs="Times New Roman"/>
                <w:sz w:val="24"/>
                <w:szCs w:val="24"/>
              </w:rPr>
            </w:pPr>
          </w:p>
        </w:tc>
        <w:tc>
          <w:tcPr>
            <w:tcW w:w="6294" w:type="dxa"/>
          </w:tcPr>
          <w:p w:rsidR="00EF6B49" w:rsidRPr="000C77BB" w:rsidRDefault="000C77BB" w:rsidP="000C77BB">
            <w:pPr>
              <w:rPr>
                <w:rFonts w:ascii="Times New Roman" w:hAnsi="Times New Roman" w:cs="Times New Roman"/>
                <w:b/>
                <w:sz w:val="24"/>
                <w:szCs w:val="24"/>
              </w:rPr>
            </w:pPr>
            <w:r w:rsidRPr="000C77BB">
              <w:rPr>
                <w:rFonts w:ascii="Times New Roman" w:hAnsi="Times New Roman" w:cs="Times New Roman"/>
                <w:b/>
                <w:szCs w:val="28"/>
              </w:rPr>
              <w:t>Employee Safety, Health, and Welfare</w:t>
            </w:r>
            <w:r w:rsidRPr="000C77BB">
              <w:rPr>
                <w:rFonts w:ascii="Times New Roman" w:hAnsi="Times New Roman" w:cs="Times New Roman"/>
                <w:b/>
              </w:rPr>
              <w:t xml:space="preserve"> (ESHW)</w:t>
            </w:r>
          </w:p>
        </w:tc>
        <w:tc>
          <w:tcPr>
            <w:tcW w:w="523"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SD</w:t>
            </w:r>
          </w:p>
        </w:tc>
        <w:tc>
          <w:tcPr>
            <w:tcW w:w="425"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D</w:t>
            </w:r>
          </w:p>
        </w:tc>
        <w:tc>
          <w:tcPr>
            <w:tcW w:w="559"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U</w:t>
            </w:r>
          </w:p>
        </w:tc>
        <w:tc>
          <w:tcPr>
            <w:tcW w:w="559"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A</w:t>
            </w:r>
          </w:p>
        </w:tc>
        <w:tc>
          <w:tcPr>
            <w:tcW w:w="580" w:type="dxa"/>
          </w:tcPr>
          <w:p w:rsidR="00EF6B49" w:rsidRPr="00C80DA4" w:rsidRDefault="008A1FA2" w:rsidP="00C17F96">
            <w:pPr>
              <w:rPr>
                <w:rFonts w:ascii="Times New Roman" w:hAnsi="Times New Roman" w:cs="Times New Roman"/>
                <w:b/>
                <w:sz w:val="24"/>
                <w:szCs w:val="24"/>
              </w:rPr>
            </w:pPr>
            <w:r w:rsidRPr="00C80DA4">
              <w:rPr>
                <w:rFonts w:ascii="Times New Roman" w:hAnsi="Times New Roman" w:cs="Times New Roman"/>
                <w:b/>
                <w:sz w:val="24"/>
                <w:szCs w:val="24"/>
              </w:rPr>
              <w:t>SA</w:t>
            </w:r>
          </w:p>
        </w:tc>
      </w:tr>
      <w:tr w:rsidR="00590286" w:rsidRPr="00C80DA4" w:rsidTr="001B4CFF">
        <w:tc>
          <w:tcPr>
            <w:tcW w:w="523"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1</w:t>
            </w:r>
          </w:p>
        </w:tc>
        <w:tc>
          <w:tcPr>
            <w:tcW w:w="62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The management of the organization provides a favourable atmosphere of work for an effective and efficient   Job.</w:t>
            </w:r>
          </w:p>
        </w:tc>
        <w:tc>
          <w:tcPr>
            <w:tcW w:w="523" w:type="dxa"/>
          </w:tcPr>
          <w:p w:rsidR="00EF6B49" w:rsidRPr="00C80DA4" w:rsidRDefault="00EF6B49" w:rsidP="00C17F96">
            <w:pPr>
              <w:rPr>
                <w:rFonts w:ascii="Times New Roman" w:hAnsi="Times New Roman" w:cs="Times New Roman"/>
                <w:sz w:val="24"/>
                <w:szCs w:val="24"/>
              </w:rPr>
            </w:pPr>
          </w:p>
        </w:tc>
        <w:tc>
          <w:tcPr>
            <w:tcW w:w="425"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r w:rsidR="00590286" w:rsidRPr="00C80DA4" w:rsidTr="001B4CFF">
        <w:tc>
          <w:tcPr>
            <w:tcW w:w="523"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2</w:t>
            </w:r>
          </w:p>
        </w:tc>
        <w:tc>
          <w:tcPr>
            <w:tcW w:w="62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There is sufficient assurance as to the health, safety, and welfare of all users of buildings within the organization.</w:t>
            </w:r>
          </w:p>
        </w:tc>
        <w:tc>
          <w:tcPr>
            <w:tcW w:w="523" w:type="dxa"/>
          </w:tcPr>
          <w:p w:rsidR="00EF6B49" w:rsidRPr="00C80DA4" w:rsidRDefault="00EF6B49" w:rsidP="00C17F96">
            <w:pPr>
              <w:rPr>
                <w:rFonts w:ascii="Times New Roman" w:hAnsi="Times New Roman" w:cs="Times New Roman"/>
                <w:sz w:val="24"/>
                <w:szCs w:val="24"/>
              </w:rPr>
            </w:pPr>
          </w:p>
        </w:tc>
        <w:tc>
          <w:tcPr>
            <w:tcW w:w="425"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r w:rsidR="00590286" w:rsidRPr="00C80DA4" w:rsidTr="001B4CFF">
        <w:tc>
          <w:tcPr>
            <w:tcW w:w="523"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3</w:t>
            </w:r>
          </w:p>
        </w:tc>
        <w:tc>
          <w:tcPr>
            <w:tcW w:w="62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 xml:space="preserve">Good standards of hygiene are always maintained.  </w:t>
            </w:r>
          </w:p>
        </w:tc>
        <w:tc>
          <w:tcPr>
            <w:tcW w:w="523" w:type="dxa"/>
          </w:tcPr>
          <w:p w:rsidR="00EF6B49" w:rsidRPr="00C80DA4" w:rsidRDefault="00EF6B49" w:rsidP="00C17F96">
            <w:pPr>
              <w:rPr>
                <w:rFonts w:ascii="Times New Roman" w:hAnsi="Times New Roman" w:cs="Times New Roman"/>
                <w:sz w:val="24"/>
                <w:szCs w:val="24"/>
              </w:rPr>
            </w:pPr>
          </w:p>
        </w:tc>
        <w:tc>
          <w:tcPr>
            <w:tcW w:w="425"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r w:rsidR="00590286" w:rsidRPr="00C80DA4" w:rsidTr="001B4CFF">
        <w:tc>
          <w:tcPr>
            <w:tcW w:w="523"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4</w:t>
            </w:r>
          </w:p>
        </w:tc>
        <w:tc>
          <w:tcPr>
            <w:tcW w:w="62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There is sufficient space so that overcrowding is avoided</w:t>
            </w:r>
          </w:p>
        </w:tc>
        <w:tc>
          <w:tcPr>
            <w:tcW w:w="523" w:type="dxa"/>
          </w:tcPr>
          <w:p w:rsidR="00EF6B49" w:rsidRPr="00C80DA4" w:rsidRDefault="00EF6B49" w:rsidP="00C17F96">
            <w:pPr>
              <w:rPr>
                <w:rFonts w:ascii="Times New Roman" w:hAnsi="Times New Roman" w:cs="Times New Roman"/>
                <w:sz w:val="24"/>
                <w:szCs w:val="24"/>
              </w:rPr>
            </w:pPr>
          </w:p>
        </w:tc>
        <w:tc>
          <w:tcPr>
            <w:tcW w:w="425"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r w:rsidR="00590286" w:rsidRPr="00C80DA4" w:rsidTr="001B4CFF">
        <w:tc>
          <w:tcPr>
            <w:tcW w:w="523"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5</w:t>
            </w:r>
          </w:p>
        </w:tc>
        <w:tc>
          <w:tcPr>
            <w:tcW w:w="6294"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There is sufficient space so that overcrowding is avoided</w:t>
            </w:r>
          </w:p>
        </w:tc>
        <w:tc>
          <w:tcPr>
            <w:tcW w:w="523" w:type="dxa"/>
          </w:tcPr>
          <w:p w:rsidR="00EF6B49" w:rsidRPr="00C80DA4" w:rsidRDefault="00EF6B49" w:rsidP="00C17F96">
            <w:pPr>
              <w:rPr>
                <w:rFonts w:ascii="Times New Roman" w:hAnsi="Times New Roman" w:cs="Times New Roman"/>
                <w:sz w:val="24"/>
                <w:szCs w:val="24"/>
              </w:rPr>
            </w:pPr>
          </w:p>
        </w:tc>
        <w:tc>
          <w:tcPr>
            <w:tcW w:w="425"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bl>
    <w:p w:rsidR="000E2BA8" w:rsidRDefault="008A1FA2" w:rsidP="000E2BA8">
      <w:pPr>
        <w:spacing w:after="0" w:line="240" w:lineRule="auto"/>
        <w:jc w:val="both"/>
        <w:rPr>
          <w:rFonts w:ascii="Times New Roman" w:hAnsi="Times New Roman" w:cs="Times New Roman"/>
          <w:sz w:val="24"/>
          <w:szCs w:val="24"/>
        </w:rPr>
      </w:pPr>
      <w:r w:rsidRPr="00C80DA4">
        <w:rPr>
          <w:rFonts w:ascii="Times New Roman" w:hAnsi="Times New Roman" w:cs="Times New Roman"/>
          <w:sz w:val="24"/>
          <w:szCs w:val="24"/>
        </w:rPr>
        <w:t xml:space="preserve">    </w:t>
      </w:r>
    </w:p>
    <w:p w:rsidR="000E2BA8" w:rsidRPr="007D6FE7" w:rsidRDefault="001B4CFF" w:rsidP="000E2BA8">
      <w:pPr>
        <w:spacing w:after="0" w:line="240" w:lineRule="auto"/>
        <w:jc w:val="both"/>
        <w:rPr>
          <w:rFonts w:ascii="Times New Roman" w:hAnsi="Times New Roman" w:cs="Times New Roman"/>
          <w:b/>
          <w:sz w:val="24"/>
          <w:szCs w:val="24"/>
        </w:rPr>
      </w:pPr>
      <w:r w:rsidRPr="002B03F2">
        <w:rPr>
          <w:rFonts w:ascii="Times New Roman" w:hAnsi="Times New Roman" w:cs="Times New Roman"/>
          <w:b/>
          <w:sz w:val="24"/>
          <w:szCs w:val="24"/>
        </w:rPr>
        <w:t>Section C</w:t>
      </w:r>
      <w:r w:rsidRPr="002B03F2">
        <w:rPr>
          <w:rFonts w:ascii="Times New Roman" w:hAnsi="Times New Roman" w:cs="Times New Roman"/>
          <w:sz w:val="24"/>
          <w:szCs w:val="24"/>
        </w:rPr>
        <w:t>:</w:t>
      </w:r>
      <w:r w:rsidR="000E2BA8" w:rsidRPr="002B03F2">
        <w:rPr>
          <w:rFonts w:ascii="Times New Roman" w:hAnsi="Times New Roman" w:cs="Times New Roman"/>
          <w:sz w:val="24"/>
          <w:szCs w:val="24"/>
        </w:rPr>
        <w:t xml:space="preserve"> </w:t>
      </w:r>
      <w:r w:rsidR="000E2BA8">
        <w:rPr>
          <w:rFonts w:ascii="Times New Roman" w:hAnsi="Times New Roman" w:cs="Times New Roman"/>
          <w:b/>
          <w:sz w:val="24"/>
          <w:szCs w:val="24"/>
        </w:rPr>
        <w:t>Dependent Variable</w:t>
      </w:r>
    </w:p>
    <w:tbl>
      <w:tblPr>
        <w:tblStyle w:val="TableGrid"/>
        <w:tblW w:w="0" w:type="auto"/>
        <w:tblLook w:val="04A0" w:firstRow="1" w:lastRow="0" w:firstColumn="1" w:lastColumn="0" w:noHBand="0" w:noVBand="1"/>
      </w:tblPr>
      <w:tblGrid>
        <w:gridCol w:w="526"/>
        <w:gridCol w:w="6292"/>
        <w:gridCol w:w="523"/>
        <w:gridCol w:w="424"/>
        <w:gridCol w:w="559"/>
        <w:gridCol w:w="559"/>
        <w:gridCol w:w="580"/>
      </w:tblGrid>
      <w:tr w:rsidR="00590286" w:rsidRPr="00C80DA4" w:rsidTr="002210A6">
        <w:tc>
          <w:tcPr>
            <w:tcW w:w="526" w:type="dxa"/>
          </w:tcPr>
          <w:p w:rsidR="00EF6B49" w:rsidRPr="00C80DA4" w:rsidRDefault="00EF6B49" w:rsidP="000E2BA8">
            <w:pPr>
              <w:jc w:val="both"/>
              <w:rPr>
                <w:rFonts w:ascii="Times New Roman" w:hAnsi="Times New Roman" w:cs="Times New Roman"/>
                <w:sz w:val="24"/>
                <w:szCs w:val="24"/>
              </w:rPr>
            </w:pPr>
          </w:p>
        </w:tc>
        <w:tc>
          <w:tcPr>
            <w:tcW w:w="6292" w:type="dxa"/>
          </w:tcPr>
          <w:p w:rsidR="00EF6B49" w:rsidRPr="00C80DA4" w:rsidRDefault="008A1FA2" w:rsidP="000E2BA8">
            <w:pPr>
              <w:jc w:val="both"/>
              <w:rPr>
                <w:rFonts w:ascii="Times New Roman" w:hAnsi="Times New Roman" w:cs="Times New Roman"/>
                <w:b/>
                <w:sz w:val="24"/>
                <w:szCs w:val="24"/>
              </w:rPr>
            </w:pPr>
            <w:r w:rsidRPr="00C80DA4">
              <w:rPr>
                <w:rFonts w:ascii="Times New Roman" w:hAnsi="Times New Roman" w:cs="Times New Roman"/>
                <w:b/>
                <w:sz w:val="24"/>
                <w:szCs w:val="24"/>
              </w:rPr>
              <w:t>Employee Turnover</w:t>
            </w:r>
            <w:r w:rsidR="000C77BB">
              <w:rPr>
                <w:rFonts w:ascii="Times New Roman" w:hAnsi="Times New Roman" w:cs="Times New Roman"/>
                <w:b/>
                <w:sz w:val="24"/>
                <w:szCs w:val="24"/>
              </w:rPr>
              <w:t xml:space="preserve"> (Dependent variable)</w:t>
            </w:r>
          </w:p>
        </w:tc>
        <w:tc>
          <w:tcPr>
            <w:tcW w:w="523" w:type="dxa"/>
          </w:tcPr>
          <w:p w:rsidR="00EF6B49" w:rsidRPr="00C80DA4" w:rsidRDefault="008A1FA2" w:rsidP="000E2BA8">
            <w:pPr>
              <w:jc w:val="both"/>
              <w:rPr>
                <w:rFonts w:ascii="Times New Roman" w:hAnsi="Times New Roman" w:cs="Times New Roman"/>
                <w:b/>
                <w:sz w:val="24"/>
                <w:szCs w:val="24"/>
              </w:rPr>
            </w:pPr>
            <w:r w:rsidRPr="00C80DA4">
              <w:rPr>
                <w:rFonts w:ascii="Times New Roman" w:hAnsi="Times New Roman" w:cs="Times New Roman"/>
                <w:b/>
                <w:sz w:val="24"/>
                <w:szCs w:val="24"/>
              </w:rPr>
              <w:t>SD</w:t>
            </w:r>
          </w:p>
        </w:tc>
        <w:tc>
          <w:tcPr>
            <w:tcW w:w="424" w:type="dxa"/>
          </w:tcPr>
          <w:p w:rsidR="00EF6B49" w:rsidRPr="00C80DA4" w:rsidRDefault="008A1FA2" w:rsidP="000E2BA8">
            <w:pPr>
              <w:jc w:val="both"/>
              <w:rPr>
                <w:rFonts w:ascii="Times New Roman" w:hAnsi="Times New Roman" w:cs="Times New Roman"/>
                <w:b/>
                <w:sz w:val="24"/>
                <w:szCs w:val="24"/>
              </w:rPr>
            </w:pPr>
            <w:r w:rsidRPr="00C80DA4">
              <w:rPr>
                <w:rFonts w:ascii="Times New Roman" w:hAnsi="Times New Roman" w:cs="Times New Roman"/>
                <w:b/>
                <w:sz w:val="24"/>
                <w:szCs w:val="24"/>
              </w:rPr>
              <w:t>D</w:t>
            </w:r>
          </w:p>
        </w:tc>
        <w:tc>
          <w:tcPr>
            <w:tcW w:w="559" w:type="dxa"/>
          </w:tcPr>
          <w:p w:rsidR="00EF6B49" w:rsidRPr="00C80DA4" w:rsidRDefault="008A1FA2" w:rsidP="000E2BA8">
            <w:pPr>
              <w:jc w:val="both"/>
              <w:rPr>
                <w:rFonts w:ascii="Times New Roman" w:hAnsi="Times New Roman" w:cs="Times New Roman"/>
                <w:b/>
                <w:sz w:val="24"/>
                <w:szCs w:val="24"/>
              </w:rPr>
            </w:pPr>
            <w:r w:rsidRPr="00C80DA4">
              <w:rPr>
                <w:rFonts w:ascii="Times New Roman" w:hAnsi="Times New Roman" w:cs="Times New Roman"/>
                <w:b/>
                <w:sz w:val="24"/>
                <w:szCs w:val="24"/>
              </w:rPr>
              <w:t>U</w:t>
            </w:r>
          </w:p>
        </w:tc>
        <w:tc>
          <w:tcPr>
            <w:tcW w:w="559" w:type="dxa"/>
          </w:tcPr>
          <w:p w:rsidR="00EF6B49" w:rsidRPr="00C80DA4" w:rsidRDefault="008A1FA2" w:rsidP="000E2BA8">
            <w:pPr>
              <w:jc w:val="both"/>
              <w:rPr>
                <w:rFonts w:ascii="Times New Roman" w:hAnsi="Times New Roman" w:cs="Times New Roman"/>
                <w:b/>
                <w:sz w:val="24"/>
                <w:szCs w:val="24"/>
              </w:rPr>
            </w:pPr>
            <w:r w:rsidRPr="00C80DA4">
              <w:rPr>
                <w:rFonts w:ascii="Times New Roman" w:hAnsi="Times New Roman" w:cs="Times New Roman"/>
                <w:b/>
                <w:sz w:val="24"/>
                <w:szCs w:val="24"/>
              </w:rPr>
              <w:t>A</w:t>
            </w:r>
          </w:p>
        </w:tc>
        <w:tc>
          <w:tcPr>
            <w:tcW w:w="580" w:type="dxa"/>
          </w:tcPr>
          <w:p w:rsidR="00EF6B49" w:rsidRPr="00C80DA4" w:rsidRDefault="008A1FA2" w:rsidP="000E2BA8">
            <w:pPr>
              <w:jc w:val="both"/>
              <w:rPr>
                <w:rFonts w:ascii="Times New Roman" w:hAnsi="Times New Roman" w:cs="Times New Roman"/>
                <w:b/>
                <w:sz w:val="24"/>
                <w:szCs w:val="24"/>
              </w:rPr>
            </w:pPr>
            <w:r w:rsidRPr="00C80DA4">
              <w:rPr>
                <w:rFonts w:ascii="Times New Roman" w:hAnsi="Times New Roman" w:cs="Times New Roman"/>
                <w:b/>
                <w:sz w:val="24"/>
                <w:szCs w:val="24"/>
              </w:rPr>
              <w:t>SA</w:t>
            </w:r>
          </w:p>
        </w:tc>
      </w:tr>
      <w:tr w:rsidR="00590286" w:rsidRPr="00C80DA4" w:rsidTr="002210A6">
        <w:tc>
          <w:tcPr>
            <w:tcW w:w="526"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1</w:t>
            </w:r>
          </w:p>
        </w:tc>
        <w:tc>
          <w:tcPr>
            <w:tcW w:w="629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 xml:space="preserve"> I often think about quitting my job.</w:t>
            </w:r>
          </w:p>
        </w:tc>
        <w:tc>
          <w:tcPr>
            <w:tcW w:w="523" w:type="dxa"/>
          </w:tcPr>
          <w:p w:rsidR="00EF6B49" w:rsidRPr="00C80DA4" w:rsidRDefault="00EF6B49" w:rsidP="00C17F96">
            <w:pPr>
              <w:rPr>
                <w:rFonts w:ascii="Times New Roman" w:hAnsi="Times New Roman" w:cs="Times New Roman"/>
                <w:sz w:val="24"/>
                <w:szCs w:val="24"/>
              </w:rPr>
            </w:pPr>
          </w:p>
        </w:tc>
        <w:tc>
          <w:tcPr>
            <w:tcW w:w="424"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526"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2</w:t>
            </w:r>
          </w:p>
        </w:tc>
        <w:tc>
          <w:tcPr>
            <w:tcW w:w="629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I currently looking for a job outside my organization.</w:t>
            </w:r>
          </w:p>
        </w:tc>
        <w:tc>
          <w:tcPr>
            <w:tcW w:w="523" w:type="dxa"/>
          </w:tcPr>
          <w:p w:rsidR="00EF6B49" w:rsidRPr="00C80DA4" w:rsidRDefault="00EF6B49" w:rsidP="00C17F96">
            <w:pPr>
              <w:rPr>
                <w:rFonts w:ascii="Times New Roman" w:hAnsi="Times New Roman" w:cs="Times New Roman"/>
                <w:sz w:val="24"/>
                <w:szCs w:val="24"/>
              </w:rPr>
            </w:pPr>
          </w:p>
        </w:tc>
        <w:tc>
          <w:tcPr>
            <w:tcW w:w="424"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526"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3</w:t>
            </w:r>
          </w:p>
        </w:tc>
        <w:tc>
          <w:tcPr>
            <w:tcW w:w="629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I will leave this organization if I could find a similar position at another organization.</w:t>
            </w:r>
          </w:p>
        </w:tc>
        <w:tc>
          <w:tcPr>
            <w:tcW w:w="523" w:type="dxa"/>
          </w:tcPr>
          <w:p w:rsidR="00EF6B49" w:rsidRPr="00C80DA4" w:rsidRDefault="00EF6B49" w:rsidP="00C17F96">
            <w:pPr>
              <w:rPr>
                <w:rFonts w:ascii="Times New Roman" w:hAnsi="Times New Roman" w:cs="Times New Roman"/>
                <w:sz w:val="24"/>
                <w:szCs w:val="24"/>
              </w:rPr>
            </w:pPr>
          </w:p>
        </w:tc>
        <w:tc>
          <w:tcPr>
            <w:tcW w:w="424"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526"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4</w:t>
            </w:r>
          </w:p>
        </w:tc>
        <w:tc>
          <w:tcPr>
            <w:tcW w:w="629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 xml:space="preserve"> I may look for a new job next year. </w:t>
            </w:r>
          </w:p>
        </w:tc>
        <w:tc>
          <w:tcPr>
            <w:tcW w:w="523" w:type="dxa"/>
          </w:tcPr>
          <w:p w:rsidR="00EF6B49" w:rsidRPr="00C80DA4" w:rsidRDefault="00EF6B49" w:rsidP="00C17F96">
            <w:pPr>
              <w:rPr>
                <w:rFonts w:ascii="Times New Roman" w:hAnsi="Times New Roman" w:cs="Times New Roman"/>
                <w:sz w:val="24"/>
                <w:szCs w:val="24"/>
              </w:rPr>
            </w:pPr>
          </w:p>
        </w:tc>
        <w:tc>
          <w:tcPr>
            <w:tcW w:w="424"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526"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5</w:t>
            </w:r>
          </w:p>
        </w:tc>
        <w:tc>
          <w:tcPr>
            <w:tcW w:w="629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I feel like I make a useful contribution to my organisation</w:t>
            </w:r>
          </w:p>
        </w:tc>
        <w:tc>
          <w:tcPr>
            <w:tcW w:w="523" w:type="dxa"/>
          </w:tcPr>
          <w:p w:rsidR="00EF6B49" w:rsidRPr="00C80DA4" w:rsidRDefault="00EF6B49" w:rsidP="00C17F96">
            <w:pPr>
              <w:rPr>
                <w:rFonts w:ascii="Times New Roman" w:hAnsi="Times New Roman" w:cs="Times New Roman"/>
                <w:sz w:val="24"/>
                <w:szCs w:val="24"/>
              </w:rPr>
            </w:pPr>
          </w:p>
        </w:tc>
        <w:tc>
          <w:tcPr>
            <w:tcW w:w="424"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r w:rsidR="00590286" w:rsidRPr="00C80DA4" w:rsidTr="002210A6">
        <w:tc>
          <w:tcPr>
            <w:tcW w:w="526"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6</w:t>
            </w:r>
          </w:p>
        </w:tc>
        <w:tc>
          <w:tcPr>
            <w:tcW w:w="6292" w:type="dxa"/>
          </w:tcPr>
          <w:p w:rsidR="00EF6B49" w:rsidRPr="00C80DA4" w:rsidRDefault="008A1FA2" w:rsidP="00C17F96">
            <w:pPr>
              <w:rPr>
                <w:rFonts w:ascii="Times New Roman" w:hAnsi="Times New Roman" w:cs="Times New Roman"/>
                <w:sz w:val="24"/>
                <w:szCs w:val="24"/>
              </w:rPr>
            </w:pPr>
            <w:r w:rsidRPr="00C80DA4">
              <w:rPr>
                <w:rFonts w:ascii="Times New Roman" w:hAnsi="Times New Roman" w:cs="Times New Roman"/>
                <w:sz w:val="24"/>
                <w:szCs w:val="24"/>
              </w:rPr>
              <w:t xml:space="preserve">If I may choose again, I will choose to work for the current organization.  </w:t>
            </w:r>
          </w:p>
        </w:tc>
        <w:tc>
          <w:tcPr>
            <w:tcW w:w="523" w:type="dxa"/>
          </w:tcPr>
          <w:p w:rsidR="00EF6B49" w:rsidRPr="00C80DA4" w:rsidRDefault="00EF6B49" w:rsidP="00C17F96">
            <w:pPr>
              <w:rPr>
                <w:rFonts w:ascii="Times New Roman" w:hAnsi="Times New Roman" w:cs="Times New Roman"/>
                <w:sz w:val="24"/>
                <w:szCs w:val="24"/>
              </w:rPr>
            </w:pPr>
          </w:p>
        </w:tc>
        <w:tc>
          <w:tcPr>
            <w:tcW w:w="424"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59" w:type="dxa"/>
          </w:tcPr>
          <w:p w:rsidR="00EF6B49" w:rsidRPr="00C80DA4" w:rsidRDefault="00EF6B49" w:rsidP="00C17F96">
            <w:pPr>
              <w:rPr>
                <w:rFonts w:ascii="Times New Roman" w:hAnsi="Times New Roman" w:cs="Times New Roman"/>
                <w:sz w:val="24"/>
                <w:szCs w:val="24"/>
              </w:rPr>
            </w:pPr>
          </w:p>
        </w:tc>
        <w:tc>
          <w:tcPr>
            <w:tcW w:w="580" w:type="dxa"/>
          </w:tcPr>
          <w:p w:rsidR="00EF6B49" w:rsidRPr="00C80DA4" w:rsidRDefault="00EF6B49" w:rsidP="00C17F96">
            <w:pPr>
              <w:rPr>
                <w:rFonts w:ascii="Times New Roman" w:hAnsi="Times New Roman" w:cs="Times New Roman"/>
                <w:sz w:val="24"/>
                <w:szCs w:val="24"/>
              </w:rPr>
            </w:pPr>
          </w:p>
        </w:tc>
      </w:tr>
    </w:tbl>
    <w:p w:rsidR="00F74080" w:rsidRPr="00C80DA4" w:rsidRDefault="00F74080" w:rsidP="00C17F96">
      <w:pPr>
        <w:spacing w:after="0" w:line="240" w:lineRule="auto"/>
        <w:rPr>
          <w:rFonts w:ascii="Times New Roman" w:hAnsi="Times New Roman" w:cs="Times New Roman"/>
        </w:rPr>
      </w:pPr>
    </w:p>
    <w:sectPr w:rsidR="00F74080" w:rsidRPr="00C80DA4" w:rsidSect="00A65D4E">
      <w:headerReference w:type="default" r:id="rId14"/>
      <w:footerReference w:type="default" r:id="rId15"/>
      <w:pgSz w:w="11906" w:h="16838"/>
      <w:pgMar w:top="1417" w:right="10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245" w:rsidRDefault="00551245" w:rsidP="00590286">
      <w:pPr>
        <w:spacing w:after="0" w:line="240" w:lineRule="auto"/>
      </w:pPr>
      <w:r>
        <w:separator/>
      </w:r>
    </w:p>
  </w:endnote>
  <w:endnote w:type="continuationSeparator" w:id="0">
    <w:p w:rsidR="00551245" w:rsidRDefault="00551245" w:rsidP="0059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9542"/>
      <w:docPartObj>
        <w:docPartGallery w:val="Page Numbers (Bottom of Page)"/>
        <w:docPartUnique/>
      </w:docPartObj>
    </w:sdtPr>
    <w:sdtContent>
      <w:p w:rsidR="003A4F07" w:rsidRDefault="003A4F07">
        <w:pPr>
          <w:pStyle w:val="Footer"/>
          <w:jc w:val="center"/>
        </w:pPr>
        <w:r>
          <w:fldChar w:fldCharType="begin"/>
        </w:r>
        <w:r>
          <w:instrText xml:space="preserve"> PAGE   \* MERGEFORMAT </w:instrText>
        </w:r>
        <w:r>
          <w:fldChar w:fldCharType="separate"/>
        </w:r>
        <w:r w:rsidR="00D42A5D">
          <w:rPr>
            <w:noProof/>
          </w:rPr>
          <w:t>1</w:t>
        </w:r>
        <w:r>
          <w:rPr>
            <w:noProof/>
          </w:rPr>
          <w:fldChar w:fldCharType="end"/>
        </w:r>
      </w:p>
    </w:sdtContent>
  </w:sdt>
  <w:p w:rsidR="003A4F07" w:rsidRDefault="003A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245" w:rsidRDefault="00551245" w:rsidP="00590286">
      <w:pPr>
        <w:spacing w:after="0" w:line="240" w:lineRule="auto"/>
      </w:pPr>
      <w:r>
        <w:separator/>
      </w:r>
    </w:p>
  </w:footnote>
  <w:footnote w:type="continuationSeparator" w:id="0">
    <w:p w:rsidR="00551245" w:rsidRDefault="00551245" w:rsidP="00590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F07" w:rsidRDefault="003A4F07">
    <w:pPr>
      <w:pStyle w:val="Header"/>
    </w:pPr>
    <w:r>
      <w:t>LAPAI JOURNAL OF MANAGEMENT SCIE</w:t>
    </w:r>
    <w:r w:rsidR="00391186">
      <w:t>NCE (LAJOMAS), Vol. 9 NO.1 OCTOBER</w:t>
    </w:r>
    <w:r>
      <w:t xml:space="preserve"> 2020 - ISSN: 2315 9243 </w:t>
    </w:r>
  </w:p>
  <w:p w:rsidR="003A4F07" w:rsidRPr="003A4F07" w:rsidRDefault="003A4F07">
    <w:pPr>
      <w:pStyle w:val="Header"/>
      <w:rPr>
        <w:sz w:val="19"/>
        <w:szCs w:val="19"/>
      </w:rPr>
    </w:pPr>
    <w:r w:rsidRPr="003A4F07">
      <w:rPr>
        <w:sz w:val="19"/>
        <w:szCs w:val="19"/>
      </w:rPr>
      <w:t xml:space="preserve">A Publication of the Department of Business Administration, Ibrahim </w:t>
    </w:r>
    <w:proofErr w:type="spellStart"/>
    <w:r w:rsidRPr="003A4F07">
      <w:rPr>
        <w:sz w:val="19"/>
        <w:szCs w:val="19"/>
      </w:rPr>
      <w:t>Badamasi</w:t>
    </w:r>
    <w:proofErr w:type="spellEnd"/>
    <w:r w:rsidRPr="003A4F07">
      <w:rPr>
        <w:sz w:val="19"/>
        <w:szCs w:val="19"/>
      </w:rPr>
      <w:t xml:space="preserve"> </w:t>
    </w:r>
    <w:proofErr w:type="spellStart"/>
    <w:r w:rsidRPr="003A4F07">
      <w:rPr>
        <w:sz w:val="19"/>
        <w:szCs w:val="19"/>
      </w:rPr>
      <w:t>Babangida</w:t>
    </w:r>
    <w:proofErr w:type="spellEnd"/>
    <w:r w:rsidRPr="003A4F07">
      <w:rPr>
        <w:sz w:val="19"/>
        <w:szCs w:val="19"/>
      </w:rPr>
      <w:t xml:space="preserve"> University, </w:t>
    </w:r>
    <w:proofErr w:type="spellStart"/>
    <w:r w:rsidRPr="003A4F07">
      <w:rPr>
        <w:sz w:val="19"/>
        <w:szCs w:val="19"/>
      </w:rPr>
      <w:t>Lapai</w:t>
    </w:r>
    <w:proofErr w:type="spellEnd"/>
    <w:r w:rsidRPr="003A4F07">
      <w:rPr>
        <w:sz w:val="19"/>
        <w:szCs w:val="19"/>
      </w:rPr>
      <w:t>, Niger State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77A"/>
    <w:multiLevelType w:val="hybridMultilevel"/>
    <w:tmpl w:val="2D2EA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F2554"/>
    <w:multiLevelType w:val="hybridMultilevel"/>
    <w:tmpl w:val="5804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E63B1"/>
    <w:multiLevelType w:val="hybridMultilevel"/>
    <w:tmpl w:val="ADE0FB02"/>
    <w:lvl w:ilvl="0" w:tplc="D6368960">
      <w:start w:val="1"/>
      <w:numFmt w:val="bullet"/>
      <w:lvlText w:val=""/>
      <w:lvlJc w:val="left"/>
      <w:pPr>
        <w:ind w:left="720" w:hanging="360"/>
      </w:pPr>
      <w:rPr>
        <w:rFonts w:ascii="Wingdings" w:hAnsi="Wingdings" w:hint="default"/>
      </w:rPr>
    </w:lvl>
    <w:lvl w:ilvl="1" w:tplc="C5DE74A6" w:tentative="1">
      <w:start w:val="1"/>
      <w:numFmt w:val="bullet"/>
      <w:lvlText w:val="o"/>
      <w:lvlJc w:val="left"/>
      <w:pPr>
        <w:ind w:left="1440" w:hanging="360"/>
      </w:pPr>
      <w:rPr>
        <w:rFonts w:ascii="Courier New" w:hAnsi="Courier New" w:cs="Courier New" w:hint="default"/>
      </w:rPr>
    </w:lvl>
    <w:lvl w:ilvl="2" w:tplc="5E428C32" w:tentative="1">
      <w:start w:val="1"/>
      <w:numFmt w:val="bullet"/>
      <w:lvlText w:val=""/>
      <w:lvlJc w:val="left"/>
      <w:pPr>
        <w:ind w:left="2160" w:hanging="360"/>
      </w:pPr>
      <w:rPr>
        <w:rFonts w:ascii="Wingdings" w:hAnsi="Wingdings" w:hint="default"/>
      </w:rPr>
    </w:lvl>
    <w:lvl w:ilvl="3" w:tplc="BB12300E" w:tentative="1">
      <w:start w:val="1"/>
      <w:numFmt w:val="bullet"/>
      <w:lvlText w:val=""/>
      <w:lvlJc w:val="left"/>
      <w:pPr>
        <w:ind w:left="2880" w:hanging="360"/>
      </w:pPr>
      <w:rPr>
        <w:rFonts w:ascii="Symbol" w:hAnsi="Symbol" w:hint="default"/>
      </w:rPr>
    </w:lvl>
    <w:lvl w:ilvl="4" w:tplc="03E4A636" w:tentative="1">
      <w:start w:val="1"/>
      <w:numFmt w:val="bullet"/>
      <w:lvlText w:val="o"/>
      <w:lvlJc w:val="left"/>
      <w:pPr>
        <w:ind w:left="3600" w:hanging="360"/>
      </w:pPr>
      <w:rPr>
        <w:rFonts w:ascii="Courier New" w:hAnsi="Courier New" w:cs="Courier New" w:hint="default"/>
      </w:rPr>
    </w:lvl>
    <w:lvl w:ilvl="5" w:tplc="E2349630" w:tentative="1">
      <w:start w:val="1"/>
      <w:numFmt w:val="bullet"/>
      <w:lvlText w:val=""/>
      <w:lvlJc w:val="left"/>
      <w:pPr>
        <w:ind w:left="4320" w:hanging="360"/>
      </w:pPr>
      <w:rPr>
        <w:rFonts w:ascii="Wingdings" w:hAnsi="Wingdings" w:hint="default"/>
      </w:rPr>
    </w:lvl>
    <w:lvl w:ilvl="6" w:tplc="58BC84B6" w:tentative="1">
      <w:start w:val="1"/>
      <w:numFmt w:val="bullet"/>
      <w:lvlText w:val=""/>
      <w:lvlJc w:val="left"/>
      <w:pPr>
        <w:ind w:left="5040" w:hanging="360"/>
      </w:pPr>
      <w:rPr>
        <w:rFonts w:ascii="Symbol" w:hAnsi="Symbol" w:hint="default"/>
      </w:rPr>
    </w:lvl>
    <w:lvl w:ilvl="7" w:tplc="C55E5696" w:tentative="1">
      <w:start w:val="1"/>
      <w:numFmt w:val="bullet"/>
      <w:lvlText w:val="o"/>
      <w:lvlJc w:val="left"/>
      <w:pPr>
        <w:ind w:left="5760" w:hanging="360"/>
      </w:pPr>
      <w:rPr>
        <w:rFonts w:ascii="Courier New" w:hAnsi="Courier New" w:cs="Courier New" w:hint="default"/>
      </w:rPr>
    </w:lvl>
    <w:lvl w:ilvl="8" w:tplc="4F48E38C" w:tentative="1">
      <w:start w:val="1"/>
      <w:numFmt w:val="bullet"/>
      <w:lvlText w:val=""/>
      <w:lvlJc w:val="left"/>
      <w:pPr>
        <w:ind w:left="6480" w:hanging="360"/>
      </w:pPr>
      <w:rPr>
        <w:rFonts w:ascii="Wingdings" w:hAnsi="Wingdings" w:hint="default"/>
      </w:rPr>
    </w:lvl>
  </w:abstractNum>
  <w:abstractNum w:abstractNumId="3">
    <w:nsid w:val="40CB74B9"/>
    <w:multiLevelType w:val="hybridMultilevel"/>
    <w:tmpl w:val="694AAA04"/>
    <w:lvl w:ilvl="0" w:tplc="0A862A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5C5692"/>
    <w:multiLevelType w:val="hybridMultilevel"/>
    <w:tmpl w:val="CDA600FA"/>
    <w:lvl w:ilvl="0" w:tplc="24A67AE8">
      <w:start w:val="1"/>
      <w:numFmt w:val="bullet"/>
      <w:lvlText w:val=""/>
      <w:lvlJc w:val="left"/>
      <w:pPr>
        <w:ind w:left="720" w:hanging="360"/>
      </w:pPr>
      <w:rPr>
        <w:rFonts w:ascii="Symbol" w:hAnsi="Symbol" w:hint="default"/>
      </w:rPr>
    </w:lvl>
    <w:lvl w:ilvl="1" w:tplc="BAAC096A" w:tentative="1">
      <w:start w:val="1"/>
      <w:numFmt w:val="bullet"/>
      <w:lvlText w:val="o"/>
      <w:lvlJc w:val="left"/>
      <w:pPr>
        <w:ind w:left="1440" w:hanging="360"/>
      </w:pPr>
      <w:rPr>
        <w:rFonts w:ascii="Courier New" w:hAnsi="Courier New" w:cs="Courier New" w:hint="default"/>
      </w:rPr>
    </w:lvl>
    <w:lvl w:ilvl="2" w:tplc="6EC871B6" w:tentative="1">
      <w:start w:val="1"/>
      <w:numFmt w:val="bullet"/>
      <w:lvlText w:val=""/>
      <w:lvlJc w:val="left"/>
      <w:pPr>
        <w:ind w:left="2160" w:hanging="360"/>
      </w:pPr>
      <w:rPr>
        <w:rFonts w:ascii="Wingdings" w:hAnsi="Wingdings" w:hint="default"/>
      </w:rPr>
    </w:lvl>
    <w:lvl w:ilvl="3" w:tplc="E0FA69BA" w:tentative="1">
      <w:start w:val="1"/>
      <w:numFmt w:val="bullet"/>
      <w:lvlText w:val=""/>
      <w:lvlJc w:val="left"/>
      <w:pPr>
        <w:ind w:left="2880" w:hanging="360"/>
      </w:pPr>
      <w:rPr>
        <w:rFonts w:ascii="Symbol" w:hAnsi="Symbol" w:hint="default"/>
      </w:rPr>
    </w:lvl>
    <w:lvl w:ilvl="4" w:tplc="9468D2B0" w:tentative="1">
      <w:start w:val="1"/>
      <w:numFmt w:val="bullet"/>
      <w:lvlText w:val="o"/>
      <w:lvlJc w:val="left"/>
      <w:pPr>
        <w:ind w:left="3600" w:hanging="360"/>
      </w:pPr>
      <w:rPr>
        <w:rFonts w:ascii="Courier New" w:hAnsi="Courier New" w:cs="Courier New" w:hint="default"/>
      </w:rPr>
    </w:lvl>
    <w:lvl w:ilvl="5" w:tplc="1F8C8CC2" w:tentative="1">
      <w:start w:val="1"/>
      <w:numFmt w:val="bullet"/>
      <w:lvlText w:val=""/>
      <w:lvlJc w:val="left"/>
      <w:pPr>
        <w:ind w:left="4320" w:hanging="360"/>
      </w:pPr>
      <w:rPr>
        <w:rFonts w:ascii="Wingdings" w:hAnsi="Wingdings" w:hint="default"/>
      </w:rPr>
    </w:lvl>
    <w:lvl w:ilvl="6" w:tplc="59709FB4" w:tentative="1">
      <w:start w:val="1"/>
      <w:numFmt w:val="bullet"/>
      <w:lvlText w:val=""/>
      <w:lvlJc w:val="left"/>
      <w:pPr>
        <w:ind w:left="5040" w:hanging="360"/>
      </w:pPr>
      <w:rPr>
        <w:rFonts w:ascii="Symbol" w:hAnsi="Symbol" w:hint="default"/>
      </w:rPr>
    </w:lvl>
    <w:lvl w:ilvl="7" w:tplc="3176CAE2" w:tentative="1">
      <w:start w:val="1"/>
      <w:numFmt w:val="bullet"/>
      <w:lvlText w:val="o"/>
      <w:lvlJc w:val="left"/>
      <w:pPr>
        <w:ind w:left="5760" w:hanging="360"/>
      </w:pPr>
      <w:rPr>
        <w:rFonts w:ascii="Courier New" w:hAnsi="Courier New" w:cs="Courier New" w:hint="default"/>
      </w:rPr>
    </w:lvl>
    <w:lvl w:ilvl="8" w:tplc="D8667058" w:tentative="1">
      <w:start w:val="1"/>
      <w:numFmt w:val="bullet"/>
      <w:lvlText w:val=""/>
      <w:lvlJc w:val="left"/>
      <w:pPr>
        <w:ind w:left="6480" w:hanging="360"/>
      </w:pPr>
      <w:rPr>
        <w:rFonts w:ascii="Wingdings" w:hAnsi="Wingdings" w:hint="default"/>
      </w:rPr>
    </w:lvl>
  </w:abstractNum>
  <w:abstractNum w:abstractNumId="5">
    <w:nsid w:val="5F840E5D"/>
    <w:multiLevelType w:val="hybridMultilevel"/>
    <w:tmpl w:val="597445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B616FA"/>
    <w:multiLevelType w:val="hybridMultilevel"/>
    <w:tmpl w:val="A582F32E"/>
    <w:lvl w:ilvl="0" w:tplc="FA4494D0">
      <w:start w:val="1"/>
      <w:numFmt w:val="lowerRoman"/>
      <w:lvlText w:val="%1."/>
      <w:lvlJc w:val="left"/>
      <w:pPr>
        <w:ind w:left="1080" w:hanging="720"/>
      </w:pPr>
      <w:rPr>
        <w:rFonts w:hint="default"/>
      </w:rPr>
    </w:lvl>
    <w:lvl w:ilvl="1" w:tplc="87AA2352" w:tentative="1">
      <w:start w:val="1"/>
      <w:numFmt w:val="lowerLetter"/>
      <w:lvlText w:val="%2."/>
      <w:lvlJc w:val="left"/>
      <w:pPr>
        <w:ind w:left="1440" w:hanging="360"/>
      </w:pPr>
    </w:lvl>
    <w:lvl w:ilvl="2" w:tplc="7A38348C" w:tentative="1">
      <w:start w:val="1"/>
      <w:numFmt w:val="lowerRoman"/>
      <w:lvlText w:val="%3."/>
      <w:lvlJc w:val="right"/>
      <w:pPr>
        <w:ind w:left="2160" w:hanging="180"/>
      </w:pPr>
    </w:lvl>
    <w:lvl w:ilvl="3" w:tplc="4400479C" w:tentative="1">
      <w:start w:val="1"/>
      <w:numFmt w:val="decimal"/>
      <w:lvlText w:val="%4."/>
      <w:lvlJc w:val="left"/>
      <w:pPr>
        <w:ind w:left="2880" w:hanging="360"/>
      </w:pPr>
    </w:lvl>
    <w:lvl w:ilvl="4" w:tplc="782249F2" w:tentative="1">
      <w:start w:val="1"/>
      <w:numFmt w:val="lowerLetter"/>
      <w:lvlText w:val="%5."/>
      <w:lvlJc w:val="left"/>
      <w:pPr>
        <w:ind w:left="3600" w:hanging="360"/>
      </w:pPr>
    </w:lvl>
    <w:lvl w:ilvl="5" w:tplc="1808641C" w:tentative="1">
      <w:start w:val="1"/>
      <w:numFmt w:val="lowerRoman"/>
      <w:lvlText w:val="%6."/>
      <w:lvlJc w:val="right"/>
      <w:pPr>
        <w:ind w:left="4320" w:hanging="180"/>
      </w:pPr>
    </w:lvl>
    <w:lvl w:ilvl="6" w:tplc="06681FF6" w:tentative="1">
      <w:start w:val="1"/>
      <w:numFmt w:val="decimal"/>
      <w:lvlText w:val="%7."/>
      <w:lvlJc w:val="left"/>
      <w:pPr>
        <w:ind w:left="5040" w:hanging="360"/>
      </w:pPr>
    </w:lvl>
    <w:lvl w:ilvl="7" w:tplc="A5FE9342" w:tentative="1">
      <w:start w:val="1"/>
      <w:numFmt w:val="lowerLetter"/>
      <w:lvlText w:val="%8."/>
      <w:lvlJc w:val="left"/>
      <w:pPr>
        <w:ind w:left="5760" w:hanging="360"/>
      </w:pPr>
    </w:lvl>
    <w:lvl w:ilvl="8" w:tplc="B908F800"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C6"/>
    <w:rsid w:val="0000061D"/>
    <w:rsid w:val="000022D1"/>
    <w:rsid w:val="0001576D"/>
    <w:rsid w:val="000316A7"/>
    <w:rsid w:val="00032C60"/>
    <w:rsid w:val="00036209"/>
    <w:rsid w:val="00042A92"/>
    <w:rsid w:val="00073954"/>
    <w:rsid w:val="00076A9B"/>
    <w:rsid w:val="000907E3"/>
    <w:rsid w:val="000A0108"/>
    <w:rsid w:val="000A18C2"/>
    <w:rsid w:val="000A5F61"/>
    <w:rsid w:val="000B11F8"/>
    <w:rsid w:val="000B7274"/>
    <w:rsid w:val="000C5584"/>
    <w:rsid w:val="000C5BCA"/>
    <w:rsid w:val="000C6744"/>
    <w:rsid w:val="000C77BB"/>
    <w:rsid w:val="000D7227"/>
    <w:rsid w:val="000E2BA8"/>
    <w:rsid w:val="000E67A2"/>
    <w:rsid w:val="0010131D"/>
    <w:rsid w:val="001032BB"/>
    <w:rsid w:val="001200B7"/>
    <w:rsid w:val="00131563"/>
    <w:rsid w:val="00142DD5"/>
    <w:rsid w:val="00167BB0"/>
    <w:rsid w:val="001735D2"/>
    <w:rsid w:val="0018410A"/>
    <w:rsid w:val="00184B1D"/>
    <w:rsid w:val="00196F0E"/>
    <w:rsid w:val="001A2D38"/>
    <w:rsid w:val="001B4CFF"/>
    <w:rsid w:val="001C0EE8"/>
    <w:rsid w:val="001C690F"/>
    <w:rsid w:val="001E0431"/>
    <w:rsid w:val="001E0ABA"/>
    <w:rsid w:val="001F12B4"/>
    <w:rsid w:val="0020002C"/>
    <w:rsid w:val="00204328"/>
    <w:rsid w:val="0020751B"/>
    <w:rsid w:val="00207A85"/>
    <w:rsid w:val="002210A6"/>
    <w:rsid w:val="002248A7"/>
    <w:rsid w:val="002411DE"/>
    <w:rsid w:val="00246657"/>
    <w:rsid w:val="0025781F"/>
    <w:rsid w:val="00263E52"/>
    <w:rsid w:val="00264883"/>
    <w:rsid w:val="00266BFD"/>
    <w:rsid w:val="002676C7"/>
    <w:rsid w:val="0028353B"/>
    <w:rsid w:val="00286269"/>
    <w:rsid w:val="002A11E8"/>
    <w:rsid w:val="002B03F2"/>
    <w:rsid w:val="002B07AF"/>
    <w:rsid w:val="002B3101"/>
    <w:rsid w:val="002C6CCD"/>
    <w:rsid w:val="002D0858"/>
    <w:rsid w:val="002E5877"/>
    <w:rsid w:val="002E5D20"/>
    <w:rsid w:val="002F145D"/>
    <w:rsid w:val="003122AD"/>
    <w:rsid w:val="0033635C"/>
    <w:rsid w:val="00337D9B"/>
    <w:rsid w:val="00351A4F"/>
    <w:rsid w:val="00353C51"/>
    <w:rsid w:val="00354D6B"/>
    <w:rsid w:val="00355140"/>
    <w:rsid w:val="00356F7A"/>
    <w:rsid w:val="00360233"/>
    <w:rsid w:val="00360832"/>
    <w:rsid w:val="00372BF7"/>
    <w:rsid w:val="00375334"/>
    <w:rsid w:val="00386701"/>
    <w:rsid w:val="00391186"/>
    <w:rsid w:val="00393A44"/>
    <w:rsid w:val="00396CA7"/>
    <w:rsid w:val="003A4F07"/>
    <w:rsid w:val="003B1BDA"/>
    <w:rsid w:val="003C0CAE"/>
    <w:rsid w:val="003C1FA8"/>
    <w:rsid w:val="003C48D8"/>
    <w:rsid w:val="003E122C"/>
    <w:rsid w:val="00420B46"/>
    <w:rsid w:val="004252EC"/>
    <w:rsid w:val="004261BC"/>
    <w:rsid w:val="00442180"/>
    <w:rsid w:val="00462EA9"/>
    <w:rsid w:val="0047501F"/>
    <w:rsid w:val="004813D2"/>
    <w:rsid w:val="00487F40"/>
    <w:rsid w:val="00494EC4"/>
    <w:rsid w:val="004A4DD3"/>
    <w:rsid w:val="004C2041"/>
    <w:rsid w:val="004D50F8"/>
    <w:rsid w:val="004E3270"/>
    <w:rsid w:val="00535DE0"/>
    <w:rsid w:val="00551245"/>
    <w:rsid w:val="00551428"/>
    <w:rsid w:val="005603EA"/>
    <w:rsid w:val="00570ECE"/>
    <w:rsid w:val="005859A8"/>
    <w:rsid w:val="005860C7"/>
    <w:rsid w:val="005872B9"/>
    <w:rsid w:val="00590286"/>
    <w:rsid w:val="005933F0"/>
    <w:rsid w:val="00597317"/>
    <w:rsid w:val="005A1275"/>
    <w:rsid w:val="005A4DCF"/>
    <w:rsid w:val="005C379B"/>
    <w:rsid w:val="005C68B2"/>
    <w:rsid w:val="005D24C5"/>
    <w:rsid w:val="005D3F97"/>
    <w:rsid w:val="005D5157"/>
    <w:rsid w:val="005E6663"/>
    <w:rsid w:val="005F2639"/>
    <w:rsid w:val="00605CC9"/>
    <w:rsid w:val="0061044D"/>
    <w:rsid w:val="00611BDE"/>
    <w:rsid w:val="00625E9F"/>
    <w:rsid w:val="00644D6A"/>
    <w:rsid w:val="0066514A"/>
    <w:rsid w:val="00683FCC"/>
    <w:rsid w:val="006A0981"/>
    <w:rsid w:val="006A14EE"/>
    <w:rsid w:val="006C36ED"/>
    <w:rsid w:val="006D5D10"/>
    <w:rsid w:val="00717383"/>
    <w:rsid w:val="00731731"/>
    <w:rsid w:val="00743E58"/>
    <w:rsid w:val="00747460"/>
    <w:rsid w:val="007528C9"/>
    <w:rsid w:val="00781410"/>
    <w:rsid w:val="00790C0D"/>
    <w:rsid w:val="007948FF"/>
    <w:rsid w:val="0079620C"/>
    <w:rsid w:val="00796416"/>
    <w:rsid w:val="007A3AC9"/>
    <w:rsid w:val="007D66EF"/>
    <w:rsid w:val="007D6FE7"/>
    <w:rsid w:val="007E4E64"/>
    <w:rsid w:val="007E5440"/>
    <w:rsid w:val="007F195A"/>
    <w:rsid w:val="007F2027"/>
    <w:rsid w:val="0080331D"/>
    <w:rsid w:val="00814B19"/>
    <w:rsid w:val="00817AF7"/>
    <w:rsid w:val="008277A0"/>
    <w:rsid w:val="008374CD"/>
    <w:rsid w:val="00854037"/>
    <w:rsid w:val="00862AF7"/>
    <w:rsid w:val="008813BC"/>
    <w:rsid w:val="008867B9"/>
    <w:rsid w:val="00887B98"/>
    <w:rsid w:val="00892ED3"/>
    <w:rsid w:val="00893472"/>
    <w:rsid w:val="008A036D"/>
    <w:rsid w:val="008A1FA2"/>
    <w:rsid w:val="008B05B0"/>
    <w:rsid w:val="008B72E3"/>
    <w:rsid w:val="008B7DD9"/>
    <w:rsid w:val="008C55C1"/>
    <w:rsid w:val="008D284F"/>
    <w:rsid w:val="008D33E8"/>
    <w:rsid w:val="008D4AAE"/>
    <w:rsid w:val="008E0D89"/>
    <w:rsid w:val="00906916"/>
    <w:rsid w:val="0091152D"/>
    <w:rsid w:val="009162E6"/>
    <w:rsid w:val="0091735B"/>
    <w:rsid w:val="00923203"/>
    <w:rsid w:val="00935A02"/>
    <w:rsid w:val="009473C5"/>
    <w:rsid w:val="00950A48"/>
    <w:rsid w:val="00964455"/>
    <w:rsid w:val="00965783"/>
    <w:rsid w:val="0097188F"/>
    <w:rsid w:val="009770D6"/>
    <w:rsid w:val="00981D49"/>
    <w:rsid w:val="009860B6"/>
    <w:rsid w:val="00992B14"/>
    <w:rsid w:val="00997C7C"/>
    <w:rsid w:val="009A1E61"/>
    <w:rsid w:val="009A2F2C"/>
    <w:rsid w:val="009B5B0F"/>
    <w:rsid w:val="009B7E79"/>
    <w:rsid w:val="009C1DF5"/>
    <w:rsid w:val="009E0E2F"/>
    <w:rsid w:val="009F16B0"/>
    <w:rsid w:val="009F5505"/>
    <w:rsid w:val="00A126F4"/>
    <w:rsid w:val="00A16B28"/>
    <w:rsid w:val="00A20903"/>
    <w:rsid w:val="00A235C8"/>
    <w:rsid w:val="00A449CE"/>
    <w:rsid w:val="00A46FC0"/>
    <w:rsid w:val="00A55831"/>
    <w:rsid w:val="00A6206C"/>
    <w:rsid w:val="00A62319"/>
    <w:rsid w:val="00A65D4E"/>
    <w:rsid w:val="00A94BB0"/>
    <w:rsid w:val="00AA21A8"/>
    <w:rsid w:val="00AA31CF"/>
    <w:rsid w:val="00AA65AE"/>
    <w:rsid w:val="00AB2529"/>
    <w:rsid w:val="00AB2F1C"/>
    <w:rsid w:val="00AB3E5C"/>
    <w:rsid w:val="00AB6E5E"/>
    <w:rsid w:val="00AC6516"/>
    <w:rsid w:val="00AC6E12"/>
    <w:rsid w:val="00AD7CF5"/>
    <w:rsid w:val="00AE0CA1"/>
    <w:rsid w:val="00AF4E92"/>
    <w:rsid w:val="00AF5B85"/>
    <w:rsid w:val="00B02BF9"/>
    <w:rsid w:val="00B10958"/>
    <w:rsid w:val="00B13E81"/>
    <w:rsid w:val="00B2707A"/>
    <w:rsid w:val="00B54EA8"/>
    <w:rsid w:val="00B6380A"/>
    <w:rsid w:val="00B75F99"/>
    <w:rsid w:val="00B83C97"/>
    <w:rsid w:val="00B951F6"/>
    <w:rsid w:val="00B96DA8"/>
    <w:rsid w:val="00BA01E5"/>
    <w:rsid w:val="00BB4381"/>
    <w:rsid w:val="00BC36AE"/>
    <w:rsid w:val="00BD6044"/>
    <w:rsid w:val="00BE110E"/>
    <w:rsid w:val="00BF5897"/>
    <w:rsid w:val="00BF5A7E"/>
    <w:rsid w:val="00C008C6"/>
    <w:rsid w:val="00C11F26"/>
    <w:rsid w:val="00C17F96"/>
    <w:rsid w:val="00C32CC8"/>
    <w:rsid w:val="00C418DA"/>
    <w:rsid w:val="00C45ACC"/>
    <w:rsid w:val="00C6122C"/>
    <w:rsid w:val="00C63060"/>
    <w:rsid w:val="00C64B06"/>
    <w:rsid w:val="00C7722A"/>
    <w:rsid w:val="00C80DA4"/>
    <w:rsid w:val="00C95543"/>
    <w:rsid w:val="00C97482"/>
    <w:rsid w:val="00CC1580"/>
    <w:rsid w:val="00CC29DD"/>
    <w:rsid w:val="00CE37E6"/>
    <w:rsid w:val="00CF1913"/>
    <w:rsid w:val="00D06835"/>
    <w:rsid w:val="00D40C7C"/>
    <w:rsid w:val="00D42A5D"/>
    <w:rsid w:val="00D4762B"/>
    <w:rsid w:val="00D53372"/>
    <w:rsid w:val="00D64FFC"/>
    <w:rsid w:val="00D72561"/>
    <w:rsid w:val="00D72B0C"/>
    <w:rsid w:val="00D737A9"/>
    <w:rsid w:val="00D74479"/>
    <w:rsid w:val="00D8224B"/>
    <w:rsid w:val="00DA3566"/>
    <w:rsid w:val="00DC3760"/>
    <w:rsid w:val="00DC4F07"/>
    <w:rsid w:val="00DC5D8F"/>
    <w:rsid w:val="00DC6E63"/>
    <w:rsid w:val="00DD2125"/>
    <w:rsid w:val="00DE05DD"/>
    <w:rsid w:val="00DE32BC"/>
    <w:rsid w:val="00DF2643"/>
    <w:rsid w:val="00DF2C52"/>
    <w:rsid w:val="00E01182"/>
    <w:rsid w:val="00E0293D"/>
    <w:rsid w:val="00E03BEF"/>
    <w:rsid w:val="00E05782"/>
    <w:rsid w:val="00E172A3"/>
    <w:rsid w:val="00E269BF"/>
    <w:rsid w:val="00E30934"/>
    <w:rsid w:val="00E5011B"/>
    <w:rsid w:val="00E642FE"/>
    <w:rsid w:val="00E700C6"/>
    <w:rsid w:val="00E74CFD"/>
    <w:rsid w:val="00E8727F"/>
    <w:rsid w:val="00E9251A"/>
    <w:rsid w:val="00E9444A"/>
    <w:rsid w:val="00EA442B"/>
    <w:rsid w:val="00EB4591"/>
    <w:rsid w:val="00EC0527"/>
    <w:rsid w:val="00EE2DEB"/>
    <w:rsid w:val="00EE75BC"/>
    <w:rsid w:val="00EF4545"/>
    <w:rsid w:val="00EF6B49"/>
    <w:rsid w:val="00EF74E5"/>
    <w:rsid w:val="00F04501"/>
    <w:rsid w:val="00F12CF3"/>
    <w:rsid w:val="00F30B32"/>
    <w:rsid w:val="00F373B0"/>
    <w:rsid w:val="00F37F42"/>
    <w:rsid w:val="00F425E1"/>
    <w:rsid w:val="00F5295F"/>
    <w:rsid w:val="00F57CFE"/>
    <w:rsid w:val="00F61AAF"/>
    <w:rsid w:val="00F63406"/>
    <w:rsid w:val="00F7008C"/>
    <w:rsid w:val="00F74080"/>
    <w:rsid w:val="00F864CD"/>
    <w:rsid w:val="00F949F5"/>
    <w:rsid w:val="00FB1BF2"/>
    <w:rsid w:val="00FB2173"/>
    <w:rsid w:val="00FB2440"/>
    <w:rsid w:val="00FB56C2"/>
    <w:rsid w:val="00FF0B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2FB2A-8256-4D35-9ACE-F9602DB3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C6"/>
    <w:rPr>
      <w:lang w:val="en-GB"/>
    </w:rPr>
  </w:style>
  <w:style w:type="paragraph" w:styleId="Heading4">
    <w:name w:val="heading 4"/>
    <w:basedOn w:val="Normal"/>
    <w:link w:val="Heading4Char"/>
    <w:qFormat/>
    <w:rsid w:val="00E700C6"/>
    <w:pPr>
      <w:spacing w:before="100" w:beforeAutospacing="1" w:after="100" w:afterAutospacing="1" w:line="240" w:lineRule="auto"/>
      <w:outlineLvl w:val="3"/>
    </w:pPr>
    <w:rPr>
      <w:rFonts w:ascii="Arial Unicode MS" w:eastAsia="Arial Unicode MS" w:hAnsi="Arial Unicode MS" w:cs="Arial Unicode M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700C6"/>
    <w:rPr>
      <w:rFonts w:ascii="Arial Unicode MS" w:eastAsia="Arial Unicode MS" w:hAnsi="Arial Unicode MS" w:cs="Arial Unicode MS"/>
      <w:b/>
      <w:bCs/>
      <w:sz w:val="24"/>
      <w:szCs w:val="24"/>
      <w:lang w:val="en-US"/>
    </w:rPr>
  </w:style>
  <w:style w:type="paragraph" w:styleId="ListParagraph">
    <w:name w:val="List Paragraph"/>
    <w:basedOn w:val="Normal"/>
    <w:uiPriority w:val="34"/>
    <w:qFormat/>
    <w:rsid w:val="00E700C6"/>
    <w:pPr>
      <w:ind w:left="720"/>
      <w:contextualSpacing/>
    </w:pPr>
  </w:style>
  <w:style w:type="character" w:customStyle="1" w:styleId="HeaderChar">
    <w:name w:val="Header Char"/>
    <w:basedOn w:val="DefaultParagraphFont"/>
    <w:link w:val="Header"/>
    <w:uiPriority w:val="99"/>
    <w:rsid w:val="00E700C6"/>
    <w:rPr>
      <w:lang w:val="en-GB"/>
    </w:rPr>
  </w:style>
  <w:style w:type="paragraph" w:styleId="Header">
    <w:name w:val="header"/>
    <w:basedOn w:val="Normal"/>
    <w:link w:val="HeaderChar"/>
    <w:uiPriority w:val="99"/>
    <w:unhideWhenUsed/>
    <w:rsid w:val="00E700C6"/>
    <w:pPr>
      <w:tabs>
        <w:tab w:val="center" w:pos="4536"/>
        <w:tab w:val="right" w:pos="9072"/>
      </w:tabs>
      <w:spacing w:after="0" w:line="240" w:lineRule="auto"/>
    </w:pPr>
  </w:style>
  <w:style w:type="character" w:customStyle="1" w:styleId="HeaderChar1">
    <w:name w:val="Header Char1"/>
    <w:basedOn w:val="DefaultParagraphFont"/>
    <w:uiPriority w:val="99"/>
    <w:semiHidden/>
    <w:rsid w:val="00E700C6"/>
    <w:rPr>
      <w:lang w:val="en-GB"/>
    </w:rPr>
  </w:style>
  <w:style w:type="paragraph" w:styleId="Footer">
    <w:name w:val="footer"/>
    <w:basedOn w:val="Normal"/>
    <w:link w:val="FooterChar"/>
    <w:uiPriority w:val="99"/>
    <w:unhideWhenUsed/>
    <w:rsid w:val="00E700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00C6"/>
    <w:rPr>
      <w:lang w:val="en-GB"/>
    </w:rPr>
  </w:style>
  <w:style w:type="paragraph" w:styleId="NormalWeb">
    <w:name w:val="Normal (Web)"/>
    <w:basedOn w:val="Normal"/>
    <w:unhideWhenUsed/>
    <w:rsid w:val="00E700C6"/>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ghtShading1">
    <w:name w:val="Light Shading1"/>
    <w:basedOn w:val="TableNormal"/>
    <w:uiPriority w:val="60"/>
    <w:rsid w:val="00E700C6"/>
    <w:pPr>
      <w:spacing w:after="0" w:line="240" w:lineRule="auto"/>
    </w:pPr>
    <w:rPr>
      <w:color w:val="000000" w:themeColor="text1" w:themeShade="BF"/>
      <w:lang w:val="en-Z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E700C6"/>
    <w:rPr>
      <w:rFonts w:ascii="Tahoma" w:hAnsi="Tahoma" w:cs="Tahoma"/>
      <w:sz w:val="16"/>
      <w:szCs w:val="16"/>
      <w:lang w:val="en-US"/>
    </w:rPr>
  </w:style>
  <w:style w:type="paragraph" w:styleId="BalloonText">
    <w:name w:val="Balloon Text"/>
    <w:basedOn w:val="Normal"/>
    <w:link w:val="BalloonTextChar"/>
    <w:uiPriority w:val="99"/>
    <w:semiHidden/>
    <w:unhideWhenUsed/>
    <w:rsid w:val="00E700C6"/>
    <w:pPr>
      <w:spacing w:after="0" w:line="240" w:lineRule="auto"/>
    </w:pPr>
    <w:rPr>
      <w:rFonts w:ascii="Tahoma" w:hAnsi="Tahoma" w:cs="Tahoma"/>
      <w:sz w:val="16"/>
      <w:szCs w:val="16"/>
      <w:lang w:val="en-US"/>
    </w:rPr>
  </w:style>
  <w:style w:type="character" w:customStyle="1" w:styleId="BalloonTextChar1">
    <w:name w:val="Balloon Text Char1"/>
    <w:basedOn w:val="DefaultParagraphFont"/>
    <w:uiPriority w:val="99"/>
    <w:semiHidden/>
    <w:rsid w:val="00E700C6"/>
    <w:rPr>
      <w:rFonts w:ascii="Tahoma" w:hAnsi="Tahoma" w:cs="Tahoma"/>
      <w:sz w:val="16"/>
      <w:szCs w:val="16"/>
      <w:lang w:val="en-GB"/>
    </w:rPr>
  </w:style>
  <w:style w:type="character" w:styleId="Hyperlink">
    <w:name w:val="Hyperlink"/>
    <w:basedOn w:val="DefaultParagraphFont"/>
    <w:uiPriority w:val="99"/>
    <w:unhideWhenUsed/>
    <w:rsid w:val="00E700C6"/>
    <w:rPr>
      <w:color w:val="0000FF" w:themeColor="hyperlink"/>
      <w:u w:val="single"/>
    </w:rPr>
  </w:style>
  <w:style w:type="table" w:styleId="TableGrid">
    <w:name w:val="Table Grid"/>
    <w:basedOn w:val="TableNormal"/>
    <w:uiPriority w:val="59"/>
    <w:rsid w:val="00E700C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700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rsid w:val="00E700C6"/>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E700C6"/>
    <w:rPr>
      <w:rFonts w:ascii="Helvetica" w:eastAsia="MS Mincho" w:hAnsi="Helvetica" w:cs="Helvetica"/>
      <w:sz w:val="24"/>
      <w:szCs w:val="24"/>
    </w:rPr>
  </w:style>
  <w:style w:type="character" w:styleId="CommentReference">
    <w:name w:val="annotation reference"/>
    <w:basedOn w:val="DefaultParagraphFont"/>
    <w:uiPriority w:val="99"/>
    <w:semiHidden/>
    <w:unhideWhenUsed/>
    <w:rsid w:val="00E700C6"/>
    <w:rPr>
      <w:sz w:val="16"/>
      <w:szCs w:val="16"/>
    </w:rPr>
  </w:style>
  <w:style w:type="paragraph" w:styleId="CommentText">
    <w:name w:val="annotation text"/>
    <w:basedOn w:val="Normal"/>
    <w:link w:val="CommentTextChar"/>
    <w:uiPriority w:val="99"/>
    <w:unhideWhenUsed/>
    <w:rsid w:val="00E700C6"/>
    <w:pPr>
      <w:spacing w:line="240" w:lineRule="auto"/>
    </w:pPr>
    <w:rPr>
      <w:sz w:val="20"/>
      <w:szCs w:val="20"/>
    </w:rPr>
  </w:style>
  <w:style w:type="character" w:customStyle="1" w:styleId="CommentTextChar">
    <w:name w:val="Comment Text Char"/>
    <w:basedOn w:val="DefaultParagraphFont"/>
    <w:link w:val="CommentText"/>
    <w:uiPriority w:val="99"/>
    <w:rsid w:val="00E700C6"/>
    <w:rPr>
      <w:sz w:val="20"/>
      <w:szCs w:val="20"/>
      <w:lang w:val="en-GB"/>
    </w:rPr>
  </w:style>
  <w:style w:type="paragraph" w:styleId="CommentSubject">
    <w:name w:val="annotation subject"/>
    <w:basedOn w:val="CommentText"/>
    <w:next w:val="CommentText"/>
    <w:link w:val="CommentSubjectChar"/>
    <w:uiPriority w:val="99"/>
    <w:semiHidden/>
    <w:unhideWhenUsed/>
    <w:rsid w:val="00E700C6"/>
    <w:rPr>
      <w:b/>
      <w:bCs/>
    </w:rPr>
  </w:style>
  <w:style w:type="character" w:customStyle="1" w:styleId="CommentSubjectChar">
    <w:name w:val="Comment Subject Char"/>
    <w:basedOn w:val="CommentTextChar"/>
    <w:link w:val="CommentSubject"/>
    <w:uiPriority w:val="99"/>
    <w:semiHidden/>
    <w:rsid w:val="00E700C6"/>
    <w:rPr>
      <w:b/>
      <w:bCs/>
      <w:sz w:val="20"/>
      <w:szCs w:val="20"/>
      <w:lang w:val="en-GB"/>
    </w:rPr>
  </w:style>
  <w:style w:type="paragraph" w:styleId="NoSpacing">
    <w:name w:val="No Spacing"/>
    <w:link w:val="NoSpacingChar"/>
    <w:uiPriority w:val="1"/>
    <w:qFormat/>
    <w:rsid w:val="00C80DA4"/>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C80DA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hiruyole@mautech.edu.ng" TargetMode="External"/><Relationship Id="rId13" Type="http://schemas.openxmlformats.org/officeDocument/2006/relationships/hyperlink" Target="http://dx.doi.org/10.1016/j.hrmr.2016.10.001" TargetMode="External"/><Relationship Id="rId3" Type="http://schemas.openxmlformats.org/officeDocument/2006/relationships/settings" Target="settings.xml"/><Relationship Id="rId7" Type="http://schemas.openxmlformats.org/officeDocument/2006/relationships/hyperlink" Target="mailto:Marceldaniel619@yahoo.com" TargetMode="External"/><Relationship Id="rId12" Type="http://schemas.openxmlformats.org/officeDocument/2006/relationships/hyperlink" Target="http://dx.doi.org/10.1016/j.hrmr.2016.10.001%201053-48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hepssy@yaho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kusaaron72@gmail.com" TargetMode="External"/><Relationship Id="rId4" Type="http://schemas.openxmlformats.org/officeDocument/2006/relationships/webSettings" Target="webSettings.xml"/><Relationship Id="rId9" Type="http://schemas.openxmlformats.org/officeDocument/2006/relationships/hyperlink" Target="mailto:shehuselbe01@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7921</Words>
  <Characters>45152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OCHEPA</cp:lastModifiedBy>
  <cp:revision>3</cp:revision>
  <dcterms:created xsi:type="dcterms:W3CDTF">2023-01-06T08:23:00Z</dcterms:created>
  <dcterms:modified xsi:type="dcterms:W3CDTF">2023-01-06T08:26:00Z</dcterms:modified>
</cp:coreProperties>
</file>