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31A" w:rsidRDefault="003712D6">
      <w:r w:rsidRPr="003712D6">
        <w:t>The study surveyed the various recruitment and selection procedures used in Nigerian university libraries. Questionnaire was mailed to university librarians in the thirty (30) federal and state universities in order to find out their recruitment and selection procedures. The conclusion derived from the study was that Nigerian university libraries used similar recruitment and selection procedures which might be attributed to the nature of the ownership of the universities themselves.</w:t>
      </w:r>
    </w:p>
    <w:sectPr w:rsidR="0004231A" w:rsidSect="000423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12D6"/>
    <w:rsid w:val="0004231A"/>
    <w:rsid w:val="003712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3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416</Characters>
  <Application>Microsoft Office Word</Application>
  <DocSecurity>0</DocSecurity>
  <Lines>3</Lines>
  <Paragraphs>1</Paragraphs>
  <ScaleCrop>false</ScaleCrop>
  <Company/>
  <LinksUpToDate>false</LinksUpToDate>
  <CharactersWithSpaces>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ABIFARIN</dc:creator>
  <cp:lastModifiedBy>JOSEF ABIFARIN</cp:lastModifiedBy>
  <cp:revision>1</cp:revision>
  <dcterms:created xsi:type="dcterms:W3CDTF">2021-07-25T11:49:00Z</dcterms:created>
  <dcterms:modified xsi:type="dcterms:W3CDTF">2021-07-25T11:49:00Z</dcterms:modified>
</cp:coreProperties>
</file>